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2EDA" w:rsidRDefault="00503F0F" w:rsidP="00503F0F">
      <w:pPr>
        <w:jc w:val="center"/>
      </w:pPr>
      <w:bookmarkStart w:id="0" w:name="_GoBack"/>
      <w:bookmarkEnd w:id="0"/>
      <w:r w:rsidRPr="00503F0F">
        <w:rPr>
          <w:noProof/>
        </w:rPr>
        <w:drawing>
          <wp:inline distT="0" distB="0" distL="0" distR="0">
            <wp:extent cx="617855" cy="703580"/>
            <wp:effectExtent l="0" t="0" r="0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855" cy="703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936"/>
        <w:gridCol w:w="5910"/>
      </w:tblGrid>
      <w:tr w:rsidR="00EE29EC" w:rsidRPr="00EE29EC" w:rsidTr="00205426">
        <w:trPr>
          <w:cantSplit/>
          <w:trHeight w:val="1444"/>
        </w:trPr>
        <w:tc>
          <w:tcPr>
            <w:tcW w:w="9846" w:type="dxa"/>
            <w:gridSpan w:val="2"/>
          </w:tcPr>
          <w:p w:rsidR="00EE29EC" w:rsidRPr="00EE29EC" w:rsidRDefault="00EE29EC" w:rsidP="00EE29EC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pacing w:val="20"/>
                <w:sz w:val="28"/>
                <w:szCs w:val="28"/>
              </w:rPr>
            </w:pPr>
            <w:r w:rsidRPr="00EE29EC">
              <w:rPr>
                <w:rFonts w:ascii="Times New Roman" w:hAnsi="Times New Roman" w:cs="Times New Roman"/>
                <w:b/>
                <w:spacing w:val="20"/>
                <w:sz w:val="28"/>
                <w:szCs w:val="28"/>
              </w:rPr>
              <w:t>АДМИНИСТРАЦИЯ  ВЛАДИМИРСКОЙ  ОБЛАСТИ</w:t>
            </w:r>
          </w:p>
          <w:p w:rsidR="00EE29EC" w:rsidRPr="00EE29EC" w:rsidRDefault="00EE29EC" w:rsidP="00EE29EC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pacing w:val="20"/>
                <w:sz w:val="28"/>
                <w:szCs w:val="28"/>
              </w:rPr>
            </w:pPr>
          </w:p>
          <w:p w:rsidR="00EE29EC" w:rsidRPr="00EE29EC" w:rsidRDefault="00EE29EC" w:rsidP="00EE29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E29EC">
              <w:rPr>
                <w:rFonts w:ascii="Times New Roman" w:hAnsi="Times New Roman" w:cs="Times New Roman"/>
                <w:b/>
                <w:spacing w:val="24"/>
                <w:sz w:val="28"/>
                <w:szCs w:val="28"/>
              </w:rPr>
              <w:t>ДЕПАРТАМЕНТ РАЗВИТИЯ ПРЕДПРИНИМАТЕЛЬСТВА, ТОРГОВЛИ И СФЕРЫ УСЛУГ</w:t>
            </w:r>
          </w:p>
        </w:tc>
      </w:tr>
      <w:tr w:rsidR="00EE29EC" w:rsidRPr="00EE29EC" w:rsidTr="00205426">
        <w:trPr>
          <w:cantSplit/>
          <w:trHeight w:val="187"/>
        </w:trPr>
        <w:tc>
          <w:tcPr>
            <w:tcW w:w="3936" w:type="dxa"/>
          </w:tcPr>
          <w:p w:rsidR="00EE29EC" w:rsidRPr="00EE29EC" w:rsidRDefault="00EE29EC" w:rsidP="00EE29E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10" w:type="dxa"/>
          </w:tcPr>
          <w:p w:rsidR="00EE29EC" w:rsidRPr="00EE29EC" w:rsidRDefault="00EE29EC" w:rsidP="00EE29EC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EE29EC" w:rsidRPr="00EE29EC" w:rsidRDefault="00EE29EC" w:rsidP="00EE29E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eastAsia="zh-CN"/>
        </w:rPr>
      </w:pPr>
    </w:p>
    <w:p w:rsidR="00EE29EC" w:rsidRPr="00EE29EC" w:rsidRDefault="00EE29EC" w:rsidP="00EE29EC">
      <w:pPr>
        <w:spacing w:after="0" w:line="240" w:lineRule="auto"/>
        <w:jc w:val="center"/>
        <w:rPr>
          <w:rFonts w:ascii="Times New Roman" w:hAnsi="Times New Roman" w:cs="Times New Roman"/>
          <w:b/>
          <w:spacing w:val="80"/>
          <w:sz w:val="28"/>
          <w:szCs w:val="28"/>
          <w:lang w:eastAsia="zh-CN"/>
        </w:rPr>
      </w:pPr>
      <w:r w:rsidRPr="00EE29EC">
        <w:rPr>
          <w:rFonts w:ascii="Times New Roman" w:hAnsi="Times New Roman" w:cs="Times New Roman"/>
          <w:b/>
          <w:spacing w:val="80"/>
          <w:sz w:val="28"/>
          <w:szCs w:val="28"/>
          <w:lang w:eastAsia="zh-CN"/>
        </w:rPr>
        <w:t>ПОСТАНОВЛЕНИЕ</w:t>
      </w:r>
    </w:p>
    <w:p w:rsidR="00EE29EC" w:rsidRPr="00EE29EC" w:rsidRDefault="00EE29EC" w:rsidP="00EE29E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en-US" w:eastAsia="zh-CN"/>
        </w:rPr>
      </w:pPr>
    </w:p>
    <w:tbl>
      <w:tblPr>
        <w:tblW w:w="9862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682"/>
        <w:gridCol w:w="1728"/>
        <w:gridCol w:w="5954"/>
        <w:gridCol w:w="567"/>
        <w:gridCol w:w="695"/>
        <w:gridCol w:w="236"/>
      </w:tblGrid>
      <w:tr w:rsidR="00EE29EC" w:rsidRPr="00EE29EC" w:rsidTr="003034C4">
        <w:tc>
          <w:tcPr>
            <w:tcW w:w="682" w:type="dxa"/>
          </w:tcPr>
          <w:p w:rsidR="00EE29EC" w:rsidRPr="00EE29EC" w:rsidRDefault="00B3006F" w:rsidP="00EE29EC">
            <w:pPr>
              <w:spacing w:after="0" w:line="240" w:lineRule="auto"/>
              <w:ind w:firstLine="3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E29EC">
              <w:rPr>
                <w:rFonts w:ascii="Times New Roman" w:hAnsi="Times New Roman" w:cs="Times New Roman"/>
                <w:b/>
                <w:sz w:val="28"/>
                <w:szCs w:val="28"/>
              </w:rPr>
              <w:t>от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E29EC" w:rsidRPr="003F649A" w:rsidRDefault="00EC0D91" w:rsidP="00013E8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18.11.</w:t>
            </w:r>
            <w:r w:rsidR="00013E8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</w:t>
            </w:r>
          </w:p>
        </w:tc>
        <w:tc>
          <w:tcPr>
            <w:tcW w:w="5954" w:type="dxa"/>
          </w:tcPr>
          <w:p w:rsidR="00EE29EC" w:rsidRPr="003F649A" w:rsidRDefault="003034C4" w:rsidP="00354A7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3F649A">
              <w:rPr>
                <w:rFonts w:ascii="Times New Roman" w:hAnsi="Times New Roman" w:cs="Times New Roman"/>
                <w:b/>
                <w:sz w:val="28"/>
                <w:szCs w:val="28"/>
              </w:rPr>
              <w:t>201</w:t>
            </w:r>
            <w:r w:rsidR="00354A7E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  <w:r w:rsidRPr="003F649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г.</w:t>
            </w:r>
          </w:p>
        </w:tc>
        <w:tc>
          <w:tcPr>
            <w:tcW w:w="567" w:type="dxa"/>
          </w:tcPr>
          <w:p w:rsidR="00EE29EC" w:rsidRPr="00EE29EC" w:rsidRDefault="003034C4" w:rsidP="00EE29EC">
            <w:pPr>
              <w:spacing w:after="0" w:line="240" w:lineRule="auto"/>
              <w:ind w:hanging="9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E29EC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E29EC" w:rsidRPr="00EE29EC" w:rsidRDefault="00EC0D91" w:rsidP="00EE29E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36</w:t>
            </w:r>
          </w:p>
        </w:tc>
        <w:tc>
          <w:tcPr>
            <w:tcW w:w="236" w:type="dxa"/>
          </w:tcPr>
          <w:p w:rsidR="00EE29EC" w:rsidRPr="00EE29EC" w:rsidRDefault="00EE29EC" w:rsidP="0011006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A54288" w:rsidRDefault="00A54288" w:rsidP="00B770DE">
      <w:pPr>
        <w:pStyle w:val="ConsPlusTitle"/>
        <w:tabs>
          <w:tab w:val="left" w:pos="4678"/>
          <w:tab w:val="left" w:pos="4820"/>
        </w:tabs>
        <w:ind w:right="4393"/>
        <w:rPr>
          <w:rFonts w:ascii="Times New Roman" w:hAnsi="Times New Roman" w:cs="Times New Roman"/>
          <w:b w:val="0"/>
          <w:bCs/>
          <w:i/>
          <w:sz w:val="24"/>
          <w:szCs w:val="24"/>
        </w:rPr>
      </w:pPr>
    </w:p>
    <w:p w:rsidR="00887B0B" w:rsidRDefault="00887B0B" w:rsidP="009E3E03">
      <w:pPr>
        <w:pStyle w:val="ConsPlusTitle"/>
        <w:tabs>
          <w:tab w:val="left" w:pos="4395"/>
        </w:tabs>
        <w:ind w:right="3685"/>
        <w:rPr>
          <w:rFonts w:ascii="Times New Roman" w:hAnsi="Times New Roman" w:cs="Times New Roman"/>
          <w:b w:val="0"/>
          <w:bCs/>
          <w:i/>
          <w:sz w:val="24"/>
          <w:szCs w:val="24"/>
        </w:rPr>
      </w:pPr>
    </w:p>
    <w:p w:rsidR="00887B0B" w:rsidRDefault="009E3E03" w:rsidP="009E3E03">
      <w:pPr>
        <w:pStyle w:val="ConsPlusTitle"/>
        <w:tabs>
          <w:tab w:val="left" w:pos="4395"/>
        </w:tabs>
        <w:ind w:right="3685"/>
        <w:rPr>
          <w:rFonts w:ascii="Times New Roman" w:hAnsi="Times New Roman" w:cs="Times New Roman"/>
          <w:b w:val="0"/>
          <w:i/>
          <w:sz w:val="24"/>
          <w:szCs w:val="24"/>
        </w:rPr>
      </w:pPr>
      <w:r>
        <w:rPr>
          <w:rFonts w:ascii="Times New Roman" w:hAnsi="Times New Roman" w:cs="Times New Roman"/>
          <w:b w:val="0"/>
          <w:bCs/>
          <w:i/>
          <w:sz w:val="24"/>
          <w:szCs w:val="24"/>
        </w:rPr>
        <w:t>О внесении изменений</w:t>
      </w:r>
      <w:r w:rsidR="006643F2">
        <w:rPr>
          <w:rFonts w:ascii="Times New Roman" w:hAnsi="Times New Roman" w:cs="Times New Roman"/>
          <w:b w:val="0"/>
          <w:bCs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/>
          <w:i/>
          <w:sz w:val="24"/>
          <w:szCs w:val="24"/>
        </w:rPr>
        <w:t>в</w:t>
      </w:r>
      <w:r w:rsidR="006643F2">
        <w:rPr>
          <w:rFonts w:ascii="Times New Roman" w:hAnsi="Times New Roman" w:cs="Times New Roman"/>
          <w:b w:val="0"/>
          <w:bCs/>
          <w:i/>
          <w:sz w:val="24"/>
          <w:szCs w:val="24"/>
        </w:rPr>
        <w:t xml:space="preserve"> </w:t>
      </w:r>
      <w:r w:rsidR="00887B0B">
        <w:rPr>
          <w:rFonts w:ascii="Times New Roman" w:hAnsi="Times New Roman" w:cs="Times New Roman"/>
          <w:b w:val="0"/>
          <w:i/>
          <w:sz w:val="24"/>
          <w:szCs w:val="24"/>
        </w:rPr>
        <w:t>отдельные</w:t>
      </w:r>
    </w:p>
    <w:p w:rsidR="00B770DE" w:rsidRDefault="00307666" w:rsidP="00887B0B">
      <w:pPr>
        <w:pStyle w:val="ConsPlusTitle"/>
        <w:tabs>
          <w:tab w:val="left" w:pos="4395"/>
        </w:tabs>
        <w:ind w:right="3685"/>
        <w:rPr>
          <w:bCs/>
          <w:i/>
        </w:rPr>
      </w:pPr>
      <w:r>
        <w:rPr>
          <w:rFonts w:ascii="Times New Roman" w:hAnsi="Times New Roman" w:cs="Times New Roman"/>
          <w:b w:val="0"/>
          <w:i/>
          <w:sz w:val="24"/>
          <w:szCs w:val="24"/>
        </w:rPr>
        <w:t>постановлени</w:t>
      </w:r>
      <w:r w:rsidR="00887B0B">
        <w:rPr>
          <w:rFonts w:ascii="Times New Roman" w:hAnsi="Times New Roman" w:cs="Times New Roman"/>
          <w:b w:val="0"/>
          <w:i/>
          <w:sz w:val="24"/>
          <w:szCs w:val="24"/>
        </w:rPr>
        <w:t>я</w:t>
      </w:r>
      <w:r w:rsidR="009E3E03">
        <w:rPr>
          <w:rFonts w:ascii="Times New Roman" w:hAnsi="Times New Roman" w:cs="Times New Roman"/>
          <w:b w:val="0"/>
          <w:i/>
          <w:sz w:val="24"/>
          <w:szCs w:val="24"/>
        </w:rPr>
        <w:t xml:space="preserve"> департамента развития предпринимательства, торговли и сферы услуг адми</w:t>
      </w:r>
      <w:r w:rsidR="00C36458">
        <w:rPr>
          <w:rFonts w:ascii="Times New Roman" w:hAnsi="Times New Roman" w:cs="Times New Roman"/>
          <w:b w:val="0"/>
          <w:i/>
          <w:sz w:val="24"/>
          <w:szCs w:val="24"/>
        </w:rPr>
        <w:t xml:space="preserve">нистрации Владимирской области </w:t>
      </w:r>
    </w:p>
    <w:p w:rsidR="007F2EDA" w:rsidRDefault="007F2EDA" w:rsidP="009E3E03">
      <w:pPr>
        <w:pStyle w:val="ConsPlusTitle"/>
        <w:tabs>
          <w:tab w:val="left" w:pos="4678"/>
          <w:tab w:val="left" w:pos="4820"/>
        </w:tabs>
        <w:ind w:right="4393"/>
        <w:rPr>
          <w:bCs/>
          <w:i/>
        </w:rPr>
      </w:pPr>
    </w:p>
    <w:p w:rsidR="006F70CB" w:rsidRDefault="006F70CB" w:rsidP="00DF0B4C">
      <w:pPr>
        <w:pStyle w:val="ConsPlusTitle"/>
        <w:tabs>
          <w:tab w:val="left" w:pos="4678"/>
          <w:tab w:val="left" w:pos="4820"/>
        </w:tabs>
        <w:ind w:right="4393"/>
        <w:jc w:val="both"/>
        <w:rPr>
          <w:bCs/>
          <w:i/>
        </w:rPr>
      </w:pPr>
    </w:p>
    <w:p w:rsidR="006F70CB" w:rsidRPr="00DF0B4C" w:rsidRDefault="006F70CB" w:rsidP="00DF0B4C">
      <w:pPr>
        <w:pStyle w:val="ConsPlusTitle"/>
        <w:tabs>
          <w:tab w:val="left" w:pos="4678"/>
          <w:tab w:val="left" w:pos="4820"/>
        </w:tabs>
        <w:ind w:right="4393"/>
        <w:jc w:val="both"/>
        <w:rPr>
          <w:rFonts w:ascii="Times New Roman" w:hAnsi="Times New Roman" w:cs="Times New Roman"/>
          <w:bCs/>
          <w:i/>
          <w:sz w:val="28"/>
          <w:szCs w:val="28"/>
        </w:rPr>
      </w:pPr>
    </w:p>
    <w:p w:rsidR="00A32B63" w:rsidRDefault="00B770DE" w:rsidP="00A32B63">
      <w:pPr>
        <w:autoSpaceDE w:val="0"/>
        <w:autoSpaceDN w:val="0"/>
        <w:adjustRightInd w:val="0"/>
        <w:spacing w:after="12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0B4C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AC1400" w:rsidRPr="00DF0B4C">
        <w:rPr>
          <w:rFonts w:ascii="Times New Roman" w:hAnsi="Times New Roman" w:cs="Times New Roman"/>
          <w:sz w:val="28"/>
          <w:szCs w:val="28"/>
        </w:rPr>
        <w:t>Федеральным законом</w:t>
      </w:r>
      <w:r w:rsidR="00DF0B4C">
        <w:rPr>
          <w:rFonts w:ascii="Times New Roman" w:hAnsi="Times New Roman" w:cs="Times New Roman"/>
          <w:sz w:val="28"/>
          <w:szCs w:val="28"/>
          <w:lang w:eastAsia="en-US"/>
        </w:rPr>
        <w:t xml:space="preserve"> от 27.07.2010 №</w:t>
      </w:r>
      <w:r w:rsidR="00F73F5E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DF0B4C" w:rsidRPr="00DF0B4C">
        <w:rPr>
          <w:rFonts w:ascii="Times New Roman" w:hAnsi="Times New Roman" w:cs="Times New Roman"/>
          <w:sz w:val="28"/>
          <w:szCs w:val="28"/>
          <w:lang w:eastAsia="en-US"/>
        </w:rPr>
        <w:t>210-ФЗ</w:t>
      </w:r>
      <w:r w:rsidR="00A92C40">
        <w:rPr>
          <w:rFonts w:ascii="Times New Roman" w:hAnsi="Times New Roman" w:cs="Times New Roman"/>
          <w:sz w:val="28"/>
          <w:szCs w:val="28"/>
          <w:lang w:eastAsia="en-US"/>
        </w:rPr>
        <w:br/>
      </w:r>
      <w:r w:rsidR="00DF0B4C">
        <w:rPr>
          <w:rFonts w:ascii="Times New Roman" w:hAnsi="Times New Roman" w:cs="Times New Roman"/>
          <w:sz w:val="28"/>
          <w:szCs w:val="28"/>
          <w:lang w:eastAsia="en-US"/>
        </w:rPr>
        <w:t xml:space="preserve">«Об </w:t>
      </w:r>
      <w:r w:rsidR="00DF0B4C" w:rsidRPr="00DF0B4C">
        <w:rPr>
          <w:rFonts w:ascii="Times New Roman" w:hAnsi="Times New Roman" w:cs="Times New Roman"/>
          <w:sz w:val="28"/>
          <w:szCs w:val="28"/>
          <w:lang w:eastAsia="en-US"/>
        </w:rPr>
        <w:t>организации предоставления государственных и муниципальных услуг</w:t>
      </w:r>
      <w:r w:rsidR="00DF0B4C">
        <w:rPr>
          <w:rFonts w:ascii="Times New Roman" w:hAnsi="Times New Roman" w:cs="Times New Roman"/>
          <w:sz w:val="28"/>
          <w:szCs w:val="28"/>
          <w:lang w:eastAsia="en-US"/>
        </w:rPr>
        <w:t>»</w:t>
      </w:r>
      <w:r w:rsidR="00AC1400" w:rsidRPr="00DF0B4C">
        <w:rPr>
          <w:rFonts w:ascii="Times New Roman" w:hAnsi="Times New Roman" w:cs="Times New Roman"/>
          <w:sz w:val="28"/>
          <w:szCs w:val="28"/>
        </w:rPr>
        <w:t xml:space="preserve">, </w:t>
      </w:r>
      <w:hyperlink r:id="rId9" w:history="1">
        <w:r w:rsidR="00F20CE9" w:rsidRPr="00F37B82">
          <w:rPr>
            <w:rFonts w:ascii="Times New Roman" w:hAnsi="Times New Roman" w:cs="Times New Roman"/>
            <w:sz w:val="28"/>
            <w:szCs w:val="28"/>
            <w:lang w:eastAsia="en-US"/>
          </w:rPr>
          <w:t>постановлением</w:t>
        </w:r>
      </w:hyperlink>
      <w:r w:rsidR="00F20CE9" w:rsidRPr="00F37B82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F20CE9">
        <w:rPr>
          <w:rFonts w:ascii="Times New Roman" w:hAnsi="Times New Roman" w:cs="Times New Roman"/>
          <w:sz w:val="28"/>
          <w:szCs w:val="28"/>
          <w:lang w:eastAsia="en-US"/>
        </w:rPr>
        <w:t xml:space="preserve">Правительства Российской Федерации от 16.05.2011 № 373 </w:t>
      </w:r>
      <w:r w:rsidR="00F20CE9">
        <w:rPr>
          <w:rFonts w:ascii="Times New Roman" w:hAnsi="Times New Roman" w:cs="Times New Roman"/>
          <w:sz w:val="28"/>
          <w:szCs w:val="28"/>
          <w:lang w:eastAsia="en-US"/>
        </w:rPr>
        <w:br/>
        <w:t xml:space="preserve">«О разработке и утверждении административных регламентов осуществления государственного контроля (надзора) и административных регламентов предоставления государственных услуг», </w:t>
      </w:r>
      <w:r w:rsidR="0020614D" w:rsidRPr="00DF0B4C">
        <w:rPr>
          <w:rFonts w:ascii="Times New Roman" w:hAnsi="Times New Roman" w:cs="Times New Roman"/>
          <w:sz w:val="28"/>
          <w:szCs w:val="28"/>
          <w:lang w:eastAsia="en-US"/>
        </w:rPr>
        <w:t>постановлением Губернатора области от 16.12.2005 №</w:t>
      </w:r>
      <w:r w:rsidR="00F73F5E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20614D" w:rsidRPr="00DF0B4C">
        <w:rPr>
          <w:rFonts w:ascii="Times New Roman" w:hAnsi="Times New Roman" w:cs="Times New Roman"/>
          <w:sz w:val="28"/>
          <w:szCs w:val="28"/>
          <w:lang w:eastAsia="en-US"/>
        </w:rPr>
        <w:t>725</w:t>
      </w:r>
      <w:r w:rsidR="00DC611D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20614D" w:rsidRPr="00DF0B4C">
        <w:rPr>
          <w:rFonts w:ascii="Times New Roman" w:hAnsi="Times New Roman" w:cs="Times New Roman"/>
          <w:sz w:val="28"/>
          <w:szCs w:val="28"/>
          <w:lang w:eastAsia="en-US"/>
        </w:rPr>
        <w:t>«Об</w:t>
      </w:r>
      <w:r w:rsidR="0020614D" w:rsidRPr="006F70CB">
        <w:rPr>
          <w:rFonts w:ascii="Times New Roman" w:hAnsi="Times New Roman" w:cs="Times New Roman"/>
          <w:sz w:val="28"/>
          <w:szCs w:val="28"/>
          <w:lang w:eastAsia="en-US"/>
        </w:rPr>
        <w:t xml:space="preserve"> утверждении Положения о департаменте развития предпринимательства, торговли и сферы услуг администрации Владимирской области»</w:t>
      </w:r>
      <w:r w:rsidR="00F73F5E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6F70CB">
        <w:rPr>
          <w:rFonts w:ascii="Times New Roman" w:hAnsi="Times New Roman" w:cs="Times New Roman"/>
          <w:sz w:val="28"/>
          <w:szCs w:val="28"/>
        </w:rPr>
        <w:t>п</w:t>
      </w:r>
      <w:r w:rsidR="00F73F5E">
        <w:rPr>
          <w:rFonts w:ascii="Times New Roman" w:hAnsi="Times New Roman" w:cs="Times New Roman"/>
          <w:sz w:val="28"/>
          <w:szCs w:val="28"/>
        </w:rPr>
        <w:t xml:space="preserve"> </w:t>
      </w:r>
      <w:r w:rsidRPr="006F70CB">
        <w:rPr>
          <w:rFonts w:ascii="Times New Roman" w:hAnsi="Times New Roman" w:cs="Times New Roman"/>
          <w:sz w:val="28"/>
          <w:szCs w:val="28"/>
        </w:rPr>
        <w:t>о</w:t>
      </w:r>
      <w:r w:rsidR="00F73F5E">
        <w:rPr>
          <w:rFonts w:ascii="Times New Roman" w:hAnsi="Times New Roman" w:cs="Times New Roman"/>
          <w:sz w:val="28"/>
          <w:szCs w:val="28"/>
        </w:rPr>
        <w:t xml:space="preserve"> </w:t>
      </w:r>
      <w:r w:rsidRPr="006F70CB">
        <w:rPr>
          <w:rFonts w:ascii="Times New Roman" w:hAnsi="Times New Roman" w:cs="Times New Roman"/>
          <w:sz w:val="28"/>
          <w:szCs w:val="28"/>
        </w:rPr>
        <w:t>с</w:t>
      </w:r>
      <w:r w:rsidR="00F73F5E">
        <w:rPr>
          <w:rFonts w:ascii="Times New Roman" w:hAnsi="Times New Roman" w:cs="Times New Roman"/>
          <w:sz w:val="28"/>
          <w:szCs w:val="28"/>
        </w:rPr>
        <w:t xml:space="preserve"> </w:t>
      </w:r>
      <w:r w:rsidRPr="006F70CB">
        <w:rPr>
          <w:rFonts w:ascii="Times New Roman" w:hAnsi="Times New Roman" w:cs="Times New Roman"/>
          <w:sz w:val="28"/>
          <w:szCs w:val="28"/>
        </w:rPr>
        <w:t>т</w:t>
      </w:r>
      <w:r w:rsidR="00F73F5E">
        <w:rPr>
          <w:rFonts w:ascii="Times New Roman" w:hAnsi="Times New Roman" w:cs="Times New Roman"/>
          <w:sz w:val="28"/>
          <w:szCs w:val="28"/>
        </w:rPr>
        <w:t xml:space="preserve"> </w:t>
      </w:r>
      <w:r w:rsidRPr="006F70CB">
        <w:rPr>
          <w:rFonts w:ascii="Times New Roman" w:hAnsi="Times New Roman" w:cs="Times New Roman"/>
          <w:sz w:val="28"/>
          <w:szCs w:val="28"/>
        </w:rPr>
        <w:t>а</w:t>
      </w:r>
      <w:r w:rsidR="00F73F5E">
        <w:rPr>
          <w:rFonts w:ascii="Times New Roman" w:hAnsi="Times New Roman" w:cs="Times New Roman"/>
          <w:sz w:val="28"/>
          <w:szCs w:val="28"/>
        </w:rPr>
        <w:t xml:space="preserve"> </w:t>
      </w:r>
      <w:r w:rsidRPr="006F70CB">
        <w:rPr>
          <w:rFonts w:ascii="Times New Roman" w:hAnsi="Times New Roman" w:cs="Times New Roman"/>
          <w:sz w:val="28"/>
          <w:szCs w:val="28"/>
        </w:rPr>
        <w:t>н</w:t>
      </w:r>
      <w:r w:rsidR="00F73F5E">
        <w:rPr>
          <w:rFonts w:ascii="Times New Roman" w:hAnsi="Times New Roman" w:cs="Times New Roman"/>
          <w:sz w:val="28"/>
          <w:szCs w:val="28"/>
        </w:rPr>
        <w:t xml:space="preserve"> </w:t>
      </w:r>
      <w:r w:rsidRPr="006F70CB">
        <w:rPr>
          <w:rFonts w:ascii="Times New Roman" w:hAnsi="Times New Roman" w:cs="Times New Roman"/>
          <w:sz w:val="28"/>
          <w:szCs w:val="28"/>
        </w:rPr>
        <w:t>о</w:t>
      </w:r>
      <w:r w:rsidR="00F73F5E">
        <w:rPr>
          <w:rFonts w:ascii="Times New Roman" w:hAnsi="Times New Roman" w:cs="Times New Roman"/>
          <w:sz w:val="28"/>
          <w:szCs w:val="28"/>
        </w:rPr>
        <w:t xml:space="preserve"> </w:t>
      </w:r>
      <w:r w:rsidRPr="006F70CB">
        <w:rPr>
          <w:rFonts w:ascii="Times New Roman" w:hAnsi="Times New Roman" w:cs="Times New Roman"/>
          <w:sz w:val="28"/>
          <w:szCs w:val="28"/>
        </w:rPr>
        <w:t>в</w:t>
      </w:r>
      <w:r w:rsidR="00F73F5E">
        <w:rPr>
          <w:rFonts w:ascii="Times New Roman" w:hAnsi="Times New Roman" w:cs="Times New Roman"/>
          <w:sz w:val="28"/>
          <w:szCs w:val="28"/>
        </w:rPr>
        <w:t xml:space="preserve"> </w:t>
      </w:r>
      <w:r w:rsidRPr="006F70CB">
        <w:rPr>
          <w:rFonts w:ascii="Times New Roman" w:hAnsi="Times New Roman" w:cs="Times New Roman"/>
          <w:sz w:val="28"/>
          <w:szCs w:val="28"/>
        </w:rPr>
        <w:t>л</w:t>
      </w:r>
      <w:r w:rsidR="00F73F5E">
        <w:rPr>
          <w:rFonts w:ascii="Times New Roman" w:hAnsi="Times New Roman" w:cs="Times New Roman"/>
          <w:sz w:val="28"/>
          <w:szCs w:val="28"/>
        </w:rPr>
        <w:t xml:space="preserve"> </w:t>
      </w:r>
      <w:r w:rsidRPr="006F70CB">
        <w:rPr>
          <w:rFonts w:ascii="Times New Roman" w:hAnsi="Times New Roman" w:cs="Times New Roman"/>
          <w:sz w:val="28"/>
          <w:szCs w:val="28"/>
        </w:rPr>
        <w:t>я</w:t>
      </w:r>
      <w:r w:rsidR="00FB1A3C" w:rsidRPr="006F70CB">
        <w:rPr>
          <w:rFonts w:ascii="Times New Roman" w:hAnsi="Times New Roman" w:cs="Times New Roman"/>
          <w:sz w:val="28"/>
          <w:szCs w:val="28"/>
        </w:rPr>
        <w:t xml:space="preserve"> ю</w:t>
      </w:r>
      <w:r w:rsidRPr="006F70CB">
        <w:rPr>
          <w:rFonts w:ascii="Times New Roman" w:hAnsi="Times New Roman" w:cs="Times New Roman"/>
          <w:sz w:val="28"/>
          <w:szCs w:val="28"/>
        </w:rPr>
        <w:t>:</w:t>
      </w:r>
      <w:r w:rsidR="00A32B6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32B63" w:rsidRPr="00A32B63" w:rsidRDefault="00A32B63" w:rsidP="004B4A97">
      <w:pPr>
        <w:autoSpaceDE w:val="0"/>
        <w:autoSpaceDN w:val="0"/>
        <w:adjustRightInd w:val="0"/>
        <w:spacing w:after="12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1E06AE" w:rsidRPr="00A32B63">
        <w:rPr>
          <w:rFonts w:ascii="Times New Roman" w:hAnsi="Times New Roman" w:cs="Times New Roman"/>
          <w:sz w:val="28"/>
          <w:szCs w:val="28"/>
        </w:rPr>
        <w:t xml:space="preserve">Внести в </w:t>
      </w:r>
      <w:r w:rsidR="00945981">
        <w:rPr>
          <w:rFonts w:ascii="Times New Roman" w:hAnsi="Times New Roman" w:cs="Times New Roman"/>
          <w:sz w:val="28"/>
          <w:szCs w:val="28"/>
        </w:rPr>
        <w:t xml:space="preserve">пункт 2.14 </w:t>
      </w:r>
      <w:r w:rsidR="00F80FAE" w:rsidRPr="00A32B63">
        <w:rPr>
          <w:rFonts w:ascii="Times New Roman" w:hAnsi="Times New Roman" w:cs="Times New Roman"/>
          <w:sz w:val="28"/>
          <w:szCs w:val="28"/>
        </w:rPr>
        <w:t>приложени</w:t>
      </w:r>
      <w:r w:rsidR="00945981">
        <w:rPr>
          <w:rFonts w:ascii="Times New Roman" w:hAnsi="Times New Roman" w:cs="Times New Roman"/>
          <w:sz w:val="28"/>
          <w:szCs w:val="28"/>
        </w:rPr>
        <w:t>я</w:t>
      </w:r>
      <w:r w:rsidR="00F80FAE" w:rsidRPr="00A32B63">
        <w:rPr>
          <w:rFonts w:ascii="Times New Roman" w:hAnsi="Times New Roman" w:cs="Times New Roman"/>
          <w:sz w:val="28"/>
          <w:szCs w:val="28"/>
        </w:rPr>
        <w:t xml:space="preserve"> к постановлению</w:t>
      </w:r>
      <w:r w:rsidR="001711C9" w:rsidRPr="00A32B63">
        <w:rPr>
          <w:rFonts w:ascii="Times New Roman" w:hAnsi="Times New Roman" w:cs="Times New Roman"/>
          <w:sz w:val="28"/>
          <w:szCs w:val="28"/>
        </w:rPr>
        <w:t xml:space="preserve"> департамента развития предпринимательства, торговли и сферы услуг администрации Владимирской области от 1</w:t>
      </w:r>
      <w:r w:rsidR="00EA29A7" w:rsidRPr="00A32B63">
        <w:rPr>
          <w:rFonts w:ascii="Times New Roman" w:hAnsi="Times New Roman" w:cs="Times New Roman"/>
          <w:sz w:val="28"/>
          <w:szCs w:val="28"/>
        </w:rPr>
        <w:t>1.01</w:t>
      </w:r>
      <w:r w:rsidR="001711C9" w:rsidRPr="00A32B63">
        <w:rPr>
          <w:rFonts w:ascii="Times New Roman" w:hAnsi="Times New Roman" w:cs="Times New Roman"/>
          <w:sz w:val="28"/>
          <w:szCs w:val="28"/>
        </w:rPr>
        <w:t>.201</w:t>
      </w:r>
      <w:r w:rsidR="00EA29A7" w:rsidRPr="00A32B63">
        <w:rPr>
          <w:rFonts w:ascii="Times New Roman" w:hAnsi="Times New Roman" w:cs="Times New Roman"/>
          <w:sz w:val="28"/>
          <w:szCs w:val="28"/>
        </w:rPr>
        <w:t>6</w:t>
      </w:r>
      <w:r w:rsidR="001711C9" w:rsidRPr="00A32B63">
        <w:rPr>
          <w:rFonts w:ascii="Times New Roman" w:hAnsi="Times New Roman" w:cs="Times New Roman"/>
          <w:sz w:val="28"/>
          <w:szCs w:val="28"/>
        </w:rPr>
        <w:t xml:space="preserve"> №</w:t>
      </w:r>
      <w:r w:rsidR="00DC611D" w:rsidRPr="00A32B63">
        <w:rPr>
          <w:rFonts w:ascii="Times New Roman" w:hAnsi="Times New Roman" w:cs="Times New Roman"/>
          <w:sz w:val="28"/>
          <w:szCs w:val="28"/>
        </w:rPr>
        <w:t xml:space="preserve"> </w:t>
      </w:r>
      <w:r w:rsidR="00EA29A7" w:rsidRPr="00A32B63">
        <w:rPr>
          <w:rFonts w:ascii="Times New Roman" w:hAnsi="Times New Roman" w:cs="Times New Roman"/>
          <w:sz w:val="28"/>
          <w:szCs w:val="28"/>
        </w:rPr>
        <w:t>1</w:t>
      </w:r>
      <w:r w:rsidR="001711C9" w:rsidRPr="00A32B63">
        <w:rPr>
          <w:rFonts w:ascii="Times New Roman" w:hAnsi="Times New Roman" w:cs="Times New Roman"/>
          <w:sz w:val="28"/>
          <w:szCs w:val="28"/>
        </w:rPr>
        <w:t xml:space="preserve"> «Об утверждении административного</w:t>
      </w:r>
      <w:r w:rsidR="00B770DE" w:rsidRPr="00A32B63">
        <w:rPr>
          <w:rFonts w:ascii="Times New Roman" w:hAnsi="Times New Roman" w:cs="Times New Roman"/>
          <w:sz w:val="28"/>
          <w:szCs w:val="28"/>
        </w:rPr>
        <w:t xml:space="preserve"> регламент</w:t>
      </w:r>
      <w:r w:rsidR="001711C9" w:rsidRPr="00A32B63">
        <w:rPr>
          <w:rFonts w:ascii="Times New Roman" w:hAnsi="Times New Roman" w:cs="Times New Roman"/>
          <w:sz w:val="28"/>
          <w:szCs w:val="28"/>
        </w:rPr>
        <w:t>а</w:t>
      </w:r>
      <w:r w:rsidR="00DC611D" w:rsidRPr="00A32B63">
        <w:rPr>
          <w:rFonts w:ascii="Times New Roman" w:hAnsi="Times New Roman" w:cs="Times New Roman"/>
          <w:sz w:val="28"/>
          <w:szCs w:val="28"/>
        </w:rPr>
        <w:t xml:space="preserve"> </w:t>
      </w:r>
      <w:r w:rsidR="00044702" w:rsidRPr="00A32B63">
        <w:rPr>
          <w:rFonts w:ascii="Times New Roman" w:hAnsi="Times New Roman" w:cs="Times New Roman"/>
          <w:sz w:val="28"/>
          <w:szCs w:val="28"/>
        </w:rPr>
        <w:t>предоставления</w:t>
      </w:r>
      <w:r w:rsidR="00B770DE" w:rsidRPr="00A32B63">
        <w:rPr>
          <w:rFonts w:ascii="Times New Roman" w:hAnsi="Times New Roman" w:cs="Times New Roman"/>
          <w:sz w:val="28"/>
          <w:szCs w:val="28"/>
        </w:rPr>
        <w:t xml:space="preserve"> департаментом развития предпринимательства, торговли и сферы услуг администрации Владимирской области государственной услуги  по лицензированию </w:t>
      </w:r>
      <w:r w:rsidR="00EA29A7" w:rsidRPr="00A32B63">
        <w:rPr>
          <w:rFonts w:ascii="Times New Roman" w:hAnsi="Times New Roman" w:cs="Times New Roman"/>
          <w:sz w:val="28"/>
          <w:szCs w:val="28"/>
        </w:rPr>
        <w:t>заготовки, хранения, переработки и реализации лома черных металлов, цветных металлов</w:t>
      </w:r>
      <w:r w:rsidR="001711C9" w:rsidRPr="00A32B63">
        <w:rPr>
          <w:rFonts w:ascii="Times New Roman" w:hAnsi="Times New Roman" w:cs="Times New Roman"/>
          <w:sz w:val="28"/>
          <w:szCs w:val="28"/>
        </w:rPr>
        <w:t>»</w:t>
      </w:r>
      <w:r w:rsidR="00EA29A7" w:rsidRPr="00A32B63">
        <w:rPr>
          <w:rFonts w:ascii="Times New Roman" w:hAnsi="Times New Roman" w:cs="Times New Roman"/>
          <w:sz w:val="28"/>
          <w:szCs w:val="28"/>
        </w:rPr>
        <w:t xml:space="preserve"> </w:t>
      </w:r>
      <w:r w:rsidRPr="00A32B63">
        <w:rPr>
          <w:rFonts w:ascii="Times New Roman" w:hAnsi="Times New Roman" w:cs="Times New Roman"/>
          <w:sz w:val="28"/>
          <w:szCs w:val="28"/>
        </w:rPr>
        <w:t xml:space="preserve"> </w:t>
      </w:r>
      <w:r w:rsidR="00EE2AEF">
        <w:rPr>
          <w:rFonts w:ascii="Times New Roman" w:hAnsi="Times New Roman" w:cs="Times New Roman"/>
          <w:sz w:val="28"/>
          <w:szCs w:val="28"/>
        </w:rPr>
        <w:t xml:space="preserve">следующие </w:t>
      </w:r>
      <w:r w:rsidR="00EA29A7" w:rsidRPr="00A32B63">
        <w:rPr>
          <w:rFonts w:ascii="Times New Roman" w:hAnsi="Times New Roman" w:cs="Times New Roman"/>
          <w:sz w:val="28"/>
          <w:szCs w:val="28"/>
        </w:rPr>
        <w:t>изменения</w:t>
      </w:r>
      <w:r w:rsidRPr="00A32B63">
        <w:rPr>
          <w:rFonts w:ascii="Times New Roman" w:hAnsi="Times New Roman" w:cs="Times New Roman"/>
          <w:sz w:val="28"/>
          <w:szCs w:val="28"/>
          <w:lang w:eastAsia="en-US"/>
        </w:rPr>
        <w:t>:</w:t>
      </w:r>
    </w:p>
    <w:p w:rsidR="008424FD" w:rsidRPr="00955A6B" w:rsidRDefault="006D4966" w:rsidP="00955A6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1.</w:t>
      </w:r>
      <w:r w:rsidR="001D64F5">
        <w:rPr>
          <w:rFonts w:ascii="Times New Roman" w:hAnsi="Times New Roman" w:cs="Times New Roman"/>
          <w:sz w:val="28"/>
          <w:szCs w:val="28"/>
          <w:lang w:eastAsia="en-US"/>
        </w:rPr>
        <w:t>1.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8424FD" w:rsidRPr="00955A6B">
        <w:rPr>
          <w:rFonts w:ascii="Times New Roman" w:hAnsi="Times New Roman" w:cs="Times New Roman"/>
          <w:sz w:val="28"/>
          <w:szCs w:val="28"/>
          <w:lang w:eastAsia="en-US"/>
        </w:rPr>
        <w:t>Подпункт 2.1</w:t>
      </w:r>
      <w:r w:rsidR="00955A6B">
        <w:rPr>
          <w:rFonts w:ascii="Times New Roman" w:hAnsi="Times New Roman" w:cs="Times New Roman"/>
          <w:sz w:val="28"/>
          <w:szCs w:val="28"/>
          <w:lang w:eastAsia="en-US"/>
        </w:rPr>
        <w:t>4</w:t>
      </w:r>
      <w:r w:rsidR="008424FD" w:rsidRPr="00955A6B">
        <w:rPr>
          <w:rFonts w:ascii="Times New Roman" w:hAnsi="Times New Roman" w:cs="Times New Roman"/>
          <w:sz w:val="28"/>
          <w:szCs w:val="28"/>
          <w:lang w:eastAsia="en-US"/>
        </w:rPr>
        <w:t>.</w:t>
      </w:r>
      <w:r w:rsidR="00955A6B">
        <w:rPr>
          <w:rFonts w:ascii="Times New Roman" w:hAnsi="Times New Roman" w:cs="Times New Roman"/>
          <w:sz w:val="28"/>
          <w:szCs w:val="28"/>
          <w:lang w:eastAsia="en-US"/>
        </w:rPr>
        <w:t>3</w:t>
      </w:r>
      <w:r w:rsidR="008424FD" w:rsidRPr="00955A6B">
        <w:rPr>
          <w:rFonts w:ascii="Times New Roman" w:hAnsi="Times New Roman" w:cs="Times New Roman"/>
          <w:sz w:val="28"/>
          <w:szCs w:val="28"/>
          <w:lang w:eastAsia="en-US"/>
        </w:rPr>
        <w:t xml:space="preserve"> дополнить словами:</w:t>
      </w:r>
    </w:p>
    <w:p w:rsidR="00955A6B" w:rsidRPr="00955A6B" w:rsidRDefault="00955A6B" w:rsidP="00955A6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955A6B">
        <w:rPr>
          <w:rFonts w:ascii="Times New Roman" w:hAnsi="Times New Roman" w:cs="Times New Roman"/>
          <w:sz w:val="28"/>
          <w:szCs w:val="28"/>
          <w:lang w:eastAsia="en-US"/>
        </w:rPr>
        <w:t>«Вход, выход и передвижение по помещениям не должны создавать затруднений для лиц с ограниченными возможностями.</w:t>
      </w:r>
      <w:r>
        <w:rPr>
          <w:rFonts w:ascii="Times New Roman" w:hAnsi="Times New Roman" w:cs="Times New Roman"/>
          <w:sz w:val="28"/>
          <w:szCs w:val="28"/>
          <w:lang w:eastAsia="en-US"/>
        </w:rPr>
        <w:t>».</w:t>
      </w:r>
    </w:p>
    <w:p w:rsidR="00955A6B" w:rsidRPr="00955A6B" w:rsidRDefault="00955A6B" w:rsidP="00955A6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955A6B">
        <w:rPr>
          <w:rFonts w:ascii="Times New Roman" w:hAnsi="Times New Roman" w:cs="Times New Roman"/>
          <w:sz w:val="28"/>
          <w:szCs w:val="28"/>
          <w:lang w:eastAsia="en-US"/>
        </w:rPr>
        <w:t>2.2. Дополнить подпунктами 2.1</w:t>
      </w:r>
      <w:r w:rsidR="00F972A0">
        <w:rPr>
          <w:rFonts w:ascii="Times New Roman" w:hAnsi="Times New Roman" w:cs="Times New Roman"/>
          <w:sz w:val="28"/>
          <w:szCs w:val="28"/>
          <w:lang w:eastAsia="en-US"/>
        </w:rPr>
        <w:t>4</w:t>
      </w:r>
      <w:r w:rsidRPr="00955A6B">
        <w:rPr>
          <w:rFonts w:ascii="Times New Roman" w:hAnsi="Times New Roman" w:cs="Times New Roman"/>
          <w:sz w:val="28"/>
          <w:szCs w:val="28"/>
          <w:lang w:eastAsia="en-US"/>
        </w:rPr>
        <w:t>.</w:t>
      </w:r>
      <w:r w:rsidR="00F972A0">
        <w:rPr>
          <w:rFonts w:ascii="Times New Roman" w:hAnsi="Times New Roman" w:cs="Times New Roman"/>
          <w:sz w:val="28"/>
          <w:szCs w:val="28"/>
          <w:lang w:eastAsia="en-US"/>
        </w:rPr>
        <w:t>4</w:t>
      </w:r>
      <w:r w:rsidRPr="00955A6B">
        <w:rPr>
          <w:rFonts w:ascii="Times New Roman" w:hAnsi="Times New Roman" w:cs="Times New Roman"/>
          <w:sz w:val="28"/>
          <w:szCs w:val="28"/>
          <w:lang w:eastAsia="en-US"/>
        </w:rPr>
        <w:t xml:space="preserve"> и 2.1</w:t>
      </w:r>
      <w:r w:rsidR="00F972A0">
        <w:rPr>
          <w:rFonts w:ascii="Times New Roman" w:hAnsi="Times New Roman" w:cs="Times New Roman"/>
          <w:sz w:val="28"/>
          <w:szCs w:val="28"/>
          <w:lang w:eastAsia="en-US"/>
        </w:rPr>
        <w:t>4.5</w:t>
      </w:r>
      <w:r w:rsidRPr="00955A6B">
        <w:rPr>
          <w:rFonts w:ascii="Times New Roman" w:hAnsi="Times New Roman" w:cs="Times New Roman"/>
          <w:sz w:val="28"/>
          <w:szCs w:val="28"/>
          <w:lang w:eastAsia="en-US"/>
        </w:rPr>
        <w:t xml:space="preserve"> следующего содержания:</w:t>
      </w:r>
    </w:p>
    <w:p w:rsidR="00955A6B" w:rsidRPr="00955A6B" w:rsidRDefault="00955A6B" w:rsidP="00955A6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955A6B">
        <w:rPr>
          <w:rFonts w:ascii="Times New Roman" w:hAnsi="Times New Roman" w:cs="Times New Roman"/>
          <w:sz w:val="28"/>
          <w:szCs w:val="28"/>
          <w:lang w:eastAsia="en-US"/>
        </w:rPr>
        <w:t>«2.1</w:t>
      </w:r>
      <w:r w:rsidR="00F972A0">
        <w:rPr>
          <w:rFonts w:ascii="Times New Roman" w:hAnsi="Times New Roman" w:cs="Times New Roman"/>
          <w:sz w:val="28"/>
          <w:szCs w:val="28"/>
          <w:lang w:eastAsia="en-US"/>
        </w:rPr>
        <w:t>4.4</w:t>
      </w:r>
      <w:r w:rsidRPr="00955A6B">
        <w:rPr>
          <w:rFonts w:ascii="Times New Roman" w:hAnsi="Times New Roman" w:cs="Times New Roman"/>
          <w:sz w:val="28"/>
          <w:szCs w:val="28"/>
          <w:lang w:eastAsia="en-US"/>
        </w:rPr>
        <w:t>. Предоставление государственной услуги осуществляется в помещениях, обеспечивающих беспрепятственный доступ инвалидов, в том числе использующих кресла-коляски.</w:t>
      </w:r>
    </w:p>
    <w:p w:rsidR="00955A6B" w:rsidRPr="00955A6B" w:rsidRDefault="00955A6B" w:rsidP="00955A6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955A6B">
        <w:rPr>
          <w:rFonts w:ascii="Times New Roman" w:hAnsi="Times New Roman" w:cs="Times New Roman"/>
          <w:sz w:val="28"/>
          <w:szCs w:val="28"/>
          <w:lang w:eastAsia="en-US"/>
        </w:rPr>
        <w:t>2.1</w:t>
      </w:r>
      <w:r w:rsidR="00F972A0">
        <w:rPr>
          <w:rFonts w:ascii="Times New Roman" w:hAnsi="Times New Roman" w:cs="Times New Roman"/>
          <w:sz w:val="28"/>
          <w:szCs w:val="28"/>
          <w:lang w:eastAsia="en-US"/>
        </w:rPr>
        <w:t>4</w:t>
      </w:r>
      <w:r w:rsidRPr="00955A6B">
        <w:rPr>
          <w:rFonts w:ascii="Times New Roman" w:hAnsi="Times New Roman" w:cs="Times New Roman"/>
          <w:sz w:val="28"/>
          <w:szCs w:val="28"/>
          <w:lang w:eastAsia="en-US"/>
        </w:rPr>
        <w:t>.</w:t>
      </w:r>
      <w:r w:rsidR="00F972A0">
        <w:rPr>
          <w:rFonts w:ascii="Times New Roman" w:hAnsi="Times New Roman" w:cs="Times New Roman"/>
          <w:sz w:val="28"/>
          <w:szCs w:val="28"/>
          <w:lang w:eastAsia="en-US"/>
        </w:rPr>
        <w:t>5</w:t>
      </w:r>
      <w:r w:rsidRPr="00955A6B">
        <w:rPr>
          <w:rFonts w:ascii="Times New Roman" w:hAnsi="Times New Roman" w:cs="Times New Roman"/>
          <w:sz w:val="28"/>
          <w:szCs w:val="28"/>
          <w:lang w:eastAsia="en-US"/>
        </w:rPr>
        <w:t>. Информационные стенды, столы (стойки) для письма размещаются в местах, обеспечивающих свободный доступ к ним лицам, имеющим ограничения к передвижению, в том числе инвалидам-колясочникам.».</w:t>
      </w:r>
    </w:p>
    <w:p w:rsidR="00FF2A08" w:rsidRDefault="00FF2A08" w:rsidP="0094598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:rsidR="00B73029" w:rsidRDefault="00923EDA" w:rsidP="008424F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</w:t>
      </w:r>
      <w:r w:rsidR="00A32B63">
        <w:rPr>
          <w:rFonts w:ascii="Times New Roman" w:hAnsi="Times New Roman" w:cs="Times New Roman"/>
          <w:sz w:val="28"/>
          <w:szCs w:val="28"/>
        </w:rPr>
        <w:t xml:space="preserve"> </w:t>
      </w:r>
      <w:r w:rsidR="00EA29A7" w:rsidRPr="00EA29A7">
        <w:rPr>
          <w:rFonts w:ascii="Times New Roman" w:hAnsi="Times New Roman" w:cs="Times New Roman"/>
          <w:sz w:val="28"/>
          <w:szCs w:val="28"/>
        </w:rPr>
        <w:t xml:space="preserve">Внести в </w:t>
      </w:r>
      <w:r w:rsidR="001B1DB7">
        <w:rPr>
          <w:rFonts w:ascii="Times New Roman" w:hAnsi="Times New Roman" w:cs="Times New Roman"/>
          <w:sz w:val="28"/>
          <w:szCs w:val="28"/>
        </w:rPr>
        <w:t xml:space="preserve">пункт 2.12 </w:t>
      </w:r>
      <w:r w:rsidR="00EA29A7" w:rsidRPr="00EA29A7">
        <w:rPr>
          <w:rFonts w:ascii="Times New Roman" w:hAnsi="Times New Roman" w:cs="Times New Roman"/>
          <w:sz w:val="28"/>
          <w:szCs w:val="28"/>
        </w:rPr>
        <w:t>приложени</w:t>
      </w:r>
      <w:r w:rsidR="001B1DB7">
        <w:rPr>
          <w:rFonts w:ascii="Times New Roman" w:hAnsi="Times New Roman" w:cs="Times New Roman"/>
          <w:sz w:val="28"/>
          <w:szCs w:val="28"/>
        </w:rPr>
        <w:t>я</w:t>
      </w:r>
      <w:r w:rsidR="00EA29A7" w:rsidRPr="00EA29A7">
        <w:rPr>
          <w:rFonts w:ascii="Times New Roman" w:hAnsi="Times New Roman" w:cs="Times New Roman"/>
          <w:sz w:val="28"/>
          <w:szCs w:val="28"/>
        </w:rPr>
        <w:t xml:space="preserve"> к постановлению департамента развития предпринимательства, торговли и сферы услуг администрации Владимирской области от 18.12.2015 № 4 «Об утверждении административного регламента предоставления департаментом развития предпринимательства, торговли и сферы услуг администрации Владимирской области государственной услуги  по лицензированию розничной продажи алкогольной продукции»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D3C2B">
        <w:rPr>
          <w:rFonts w:ascii="Times New Roman" w:hAnsi="Times New Roman" w:cs="Times New Roman"/>
          <w:sz w:val="28"/>
          <w:szCs w:val="28"/>
        </w:rPr>
        <w:t xml:space="preserve">следующие </w:t>
      </w:r>
      <w:r>
        <w:rPr>
          <w:rFonts w:ascii="Times New Roman" w:hAnsi="Times New Roman" w:cs="Times New Roman"/>
          <w:sz w:val="28"/>
          <w:szCs w:val="28"/>
        </w:rPr>
        <w:t>изменения</w:t>
      </w:r>
      <w:r w:rsidR="00DD7F57">
        <w:rPr>
          <w:rFonts w:ascii="Times New Roman" w:hAnsi="Times New Roman" w:cs="Times New Roman"/>
          <w:sz w:val="28"/>
          <w:szCs w:val="28"/>
          <w:lang w:eastAsia="en-US"/>
        </w:rPr>
        <w:t>:</w:t>
      </w:r>
    </w:p>
    <w:p w:rsidR="008424FD" w:rsidRPr="008424FD" w:rsidRDefault="006D3C2B" w:rsidP="008424F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24FD">
        <w:rPr>
          <w:rFonts w:ascii="Times New Roman" w:hAnsi="Times New Roman" w:cs="Times New Roman"/>
          <w:sz w:val="28"/>
          <w:szCs w:val="28"/>
          <w:lang w:eastAsia="en-US"/>
        </w:rPr>
        <w:t xml:space="preserve">2.1. </w:t>
      </w:r>
      <w:r w:rsidR="008424FD" w:rsidRPr="008424FD">
        <w:rPr>
          <w:rFonts w:ascii="Times New Roman" w:hAnsi="Times New Roman" w:cs="Times New Roman"/>
          <w:sz w:val="28"/>
          <w:szCs w:val="28"/>
        </w:rPr>
        <w:t>Подпункт 2.12.2 дополнить словами:</w:t>
      </w:r>
    </w:p>
    <w:p w:rsidR="008424FD" w:rsidRDefault="008424FD" w:rsidP="008424FD">
      <w:pPr>
        <w:pStyle w:val="a6"/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1721D">
        <w:rPr>
          <w:rFonts w:ascii="Times New Roman" w:hAnsi="Times New Roman" w:cs="Times New Roman"/>
          <w:sz w:val="28"/>
          <w:szCs w:val="28"/>
        </w:rPr>
        <w:t>«Вход, выход и передвижение по помещениям не должны создавать затруднений для лиц с ограниченными возможностями.</w:t>
      </w:r>
      <w:r w:rsidR="00955A6B">
        <w:rPr>
          <w:rFonts w:ascii="Times New Roman" w:hAnsi="Times New Roman" w:cs="Times New Roman"/>
          <w:sz w:val="28"/>
          <w:szCs w:val="28"/>
        </w:rPr>
        <w:t>».</w:t>
      </w:r>
    </w:p>
    <w:p w:rsidR="008424FD" w:rsidRPr="0011721D" w:rsidRDefault="008424FD" w:rsidP="008424FD">
      <w:pPr>
        <w:pStyle w:val="a6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</w:t>
      </w:r>
      <w:r w:rsidR="0024777C">
        <w:rPr>
          <w:rFonts w:ascii="Times New Roman" w:hAnsi="Times New Roman" w:cs="Times New Roman"/>
          <w:sz w:val="28"/>
          <w:szCs w:val="28"/>
        </w:rPr>
        <w:t xml:space="preserve"> </w:t>
      </w:r>
      <w:r w:rsidRPr="0011721D">
        <w:rPr>
          <w:rFonts w:ascii="Times New Roman" w:hAnsi="Times New Roman" w:cs="Times New Roman"/>
          <w:sz w:val="28"/>
          <w:szCs w:val="28"/>
        </w:rPr>
        <w:t>Дополнить подпунктами 2.12.3 и 2.12.4 следующего содержания:</w:t>
      </w:r>
    </w:p>
    <w:p w:rsidR="008424FD" w:rsidRDefault="008424FD" w:rsidP="008424F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7AE2">
        <w:rPr>
          <w:rFonts w:ascii="Times New Roman" w:hAnsi="Times New Roman" w:cs="Times New Roman"/>
          <w:sz w:val="28"/>
          <w:szCs w:val="28"/>
        </w:rPr>
        <w:t xml:space="preserve">«2.12.3. </w:t>
      </w:r>
      <w:r>
        <w:rPr>
          <w:rFonts w:ascii="Times New Roman" w:hAnsi="Times New Roman" w:cs="Times New Roman"/>
          <w:sz w:val="28"/>
          <w:szCs w:val="28"/>
        </w:rPr>
        <w:t>Предоставление государственной услуги осуществляется в помещениях, обеспечивающих беспрепятственный доступ инвалидов, в том числе использующих кресла-коляски.</w:t>
      </w:r>
    </w:p>
    <w:p w:rsidR="008424FD" w:rsidRDefault="008424FD" w:rsidP="008424FD">
      <w:pPr>
        <w:autoSpaceDE w:val="0"/>
        <w:autoSpaceDN w:val="0"/>
        <w:adjustRightInd w:val="0"/>
        <w:spacing w:after="120" w:line="240" w:lineRule="auto"/>
        <w:ind w:firstLine="540"/>
        <w:jc w:val="both"/>
        <w:rPr>
          <w:rFonts w:ascii="Calibri" w:hAnsi="Calibri" w:cs="Calibri"/>
        </w:rPr>
      </w:pPr>
      <w:r>
        <w:rPr>
          <w:rFonts w:ascii="Times New Roman" w:hAnsi="Times New Roman" w:cs="Times New Roman"/>
          <w:sz w:val="28"/>
          <w:szCs w:val="28"/>
        </w:rPr>
        <w:t xml:space="preserve">2.12.4. </w:t>
      </w:r>
      <w:r w:rsidRPr="00D47AE2">
        <w:rPr>
          <w:rFonts w:ascii="Times New Roman" w:hAnsi="Times New Roman" w:cs="Times New Roman"/>
          <w:sz w:val="28"/>
          <w:szCs w:val="28"/>
        </w:rPr>
        <w:t>Информационные стенды, столы (стойки) для письма размещаются в местах, обеспечивающих свободный доступ к ним лицам, имеющим ограничения к передвижению, в том числе инвалидам-колясочникам.</w:t>
      </w:r>
      <w:r w:rsidR="00945981">
        <w:rPr>
          <w:rFonts w:ascii="Calibri" w:hAnsi="Calibri" w:cs="Calibri"/>
        </w:rPr>
        <w:t>».</w:t>
      </w:r>
    </w:p>
    <w:p w:rsidR="00DD7F57" w:rsidRPr="00940F55" w:rsidRDefault="00940F55" w:rsidP="00940F55">
      <w:pPr>
        <w:autoSpaceDE w:val="0"/>
        <w:autoSpaceDN w:val="0"/>
        <w:adjustRightInd w:val="0"/>
        <w:spacing w:after="12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3. </w:t>
      </w:r>
      <w:r w:rsidR="00C36458" w:rsidRPr="00940F55">
        <w:rPr>
          <w:rFonts w:ascii="Times New Roman" w:hAnsi="Times New Roman" w:cs="Times New Roman"/>
          <w:sz w:val="28"/>
          <w:szCs w:val="28"/>
        </w:rPr>
        <w:t>Контроль за исполнением настоящего постановления оставляю за собой.</w:t>
      </w:r>
    </w:p>
    <w:p w:rsidR="00B770DE" w:rsidRPr="006F70CB" w:rsidRDefault="00940F55" w:rsidP="008228AD">
      <w:pPr>
        <w:autoSpaceDE w:val="0"/>
        <w:autoSpaceDN w:val="0"/>
        <w:adjustRightInd w:val="0"/>
        <w:spacing w:after="12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C36458" w:rsidRPr="006F70CB">
        <w:rPr>
          <w:rFonts w:ascii="Times New Roman" w:hAnsi="Times New Roman" w:cs="Times New Roman"/>
          <w:sz w:val="28"/>
          <w:szCs w:val="28"/>
        </w:rPr>
        <w:t xml:space="preserve">. </w:t>
      </w:r>
      <w:r w:rsidR="00B770DE" w:rsidRPr="006F70CB"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с</w:t>
      </w:r>
      <w:r w:rsidR="00E74C2B">
        <w:rPr>
          <w:rFonts w:ascii="Times New Roman" w:hAnsi="Times New Roman" w:cs="Times New Roman"/>
          <w:sz w:val="28"/>
          <w:szCs w:val="28"/>
        </w:rPr>
        <w:t>о дня его официального опубликования</w:t>
      </w:r>
      <w:r w:rsidR="00B770DE" w:rsidRPr="006F70C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770DE" w:rsidRPr="006F70CB" w:rsidRDefault="00B770DE" w:rsidP="006F70CB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03E98" w:rsidRDefault="00903E98" w:rsidP="00B770D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65643" w:rsidRDefault="00903E98" w:rsidP="00B770DE">
      <w:pPr>
        <w:pStyle w:val="ConsPlusNormal"/>
        <w:jc w:val="both"/>
      </w:pPr>
      <w:r>
        <w:rPr>
          <w:rFonts w:ascii="Times New Roman" w:hAnsi="Times New Roman" w:cs="Times New Roman"/>
          <w:sz w:val="28"/>
          <w:szCs w:val="28"/>
        </w:rPr>
        <w:t>Д</w:t>
      </w:r>
      <w:r w:rsidR="00B770DE">
        <w:rPr>
          <w:rFonts w:ascii="Times New Roman" w:hAnsi="Times New Roman" w:cs="Times New Roman"/>
          <w:sz w:val="28"/>
          <w:szCs w:val="28"/>
        </w:rPr>
        <w:t xml:space="preserve">иректор департамента                              </w:t>
      </w:r>
      <w:r w:rsidR="00F73F5E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="00B770D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Т.Р. Рамазанов</w:t>
      </w:r>
    </w:p>
    <w:sectPr w:rsidR="00E65643" w:rsidSect="00411012">
      <w:headerReference w:type="default" r:id="rId10"/>
      <w:pgSz w:w="11906" w:h="16838"/>
      <w:pgMar w:top="142" w:right="851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327FF" w:rsidRDefault="00D327FF" w:rsidP="00637207">
      <w:pPr>
        <w:spacing w:after="0" w:line="240" w:lineRule="auto"/>
      </w:pPr>
      <w:r>
        <w:separator/>
      </w:r>
    </w:p>
  </w:endnote>
  <w:endnote w:type="continuationSeparator" w:id="0">
    <w:p w:rsidR="00D327FF" w:rsidRDefault="00D327FF" w:rsidP="006372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327FF" w:rsidRDefault="00D327FF" w:rsidP="00637207">
      <w:pPr>
        <w:spacing w:after="0" w:line="240" w:lineRule="auto"/>
      </w:pPr>
      <w:r>
        <w:separator/>
      </w:r>
    </w:p>
  </w:footnote>
  <w:footnote w:type="continuationSeparator" w:id="0">
    <w:p w:rsidR="00D327FF" w:rsidRDefault="00D327FF" w:rsidP="006372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42045208"/>
      <w:docPartObj>
        <w:docPartGallery w:val="Page Numbers (Top of Page)"/>
        <w:docPartUnique/>
      </w:docPartObj>
    </w:sdtPr>
    <w:sdtEndPr/>
    <w:sdtContent>
      <w:p w:rsidR="00D327FF" w:rsidRDefault="001A03FE">
        <w:pPr>
          <w:pStyle w:val="a8"/>
          <w:jc w:val="center"/>
        </w:pPr>
        <w:r>
          <w:fldChar w:fldCharType="begin"/>
        </w:r>
        <w:r w:rsidR="00D65329">
          <w:instrText xml:space="preserve"> PAGE   \* MERGEFORMAT </w:instrText>
        </w:r>
        <w:r>
          <w:fldChar w:fldCharType="separate"/>
        </w:r>
        <w:r w:rsidR="00A90EB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D327FF" w:rsidRDefault="00D327FF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180F34"/>
    <w:multiLevelType w:val="hybridMultilevel"/>
    <w:tmpl w:val="F4AC28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202CF3"/>
    <w:multiLevelType w:val="hybridMultilevel"/>
    <w:tmpl w:val="0E763152"/>
    <w:lvl w:ilvl="0" w:tplc="1DFCA0F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3601C07"/>
    <w:multiLevelType w:val="multilevel"/>
    <w:tmpl w:val="0C48A556"/>
    <w:lvl w:ilvl="0">
      <w:start w:val="1"/>
      <w:numFmt w:val="decimal"/>
      <w:lvlText w:val="%1."/>
      <w:lvlJc w:val="left"/>
      <w:pPr>
        <w:ind w:left="1113" w:hanging="4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6" w:hanging="2160"/>
      </w:pPr>
      <w:rPr>
        <w:rFonts w:hint="default"/>
      </w:rPr>
    </w:lvl>
  </w:abstractNum>
  <w:abstractNum w:abstractNumId="3" w15:restartNumberingAfterBreak="0">
    <w:nsid w:val="1C8D7DAE"/>
    <w:multiLevelType w:val="multilevel"/>
    <w:tmpl w:val="91C0FA72"/>
    <w:lvl w:ilvl="0">
      <w:start w:val="1"/>
      <w:numFmt w:val="decimal"/>
      <w:lvlText w:val="%1."/>
      <w:lvlJc w:val="left"/>
      <w:pPr>
        <w:ind w:left="1637" w:hanging="39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6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6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2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2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8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4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07" w:hanging="2160"/>
      </w:pPr>
      <w:rPr>
        <w:rFonts w:hint="default"/>
      </w:rPr>
    </w:lvl>
  </w:abstractNum>
  <w:abstractNum w:abstractNumId="4" w15:restartNumberingAfterBreak="0">
    <w:nsid w:val="22012D4D"/>
    <w:multiLevelType w:val="hybridMultilevel"/>
    <w:tmpl w:val="448E4A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33811CDF"/>
    <w:multiLevelType w:val="hybridMultilevel"/>
    <w:tmpl w:val="A3A8F26E"/>
    <w:lvl w:ilvl="0" w:tplc="BEDCB0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453C5921"/>
    <w:multiLevelType w:val="hybridMultilevel"/>
    <w:tmpl w:val="7FC6771E"/>
    <w:lvl w:ilvl="0" w:tplc="11F6704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54F804C0"/>
    <w:multiLevelType w:val="multilevel"/>
    <w:tmpl w:val="D1067D62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54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hint="default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7"/>
  </w:num>
  <w:num w:numId="5">
    <w:abstractNumId w:val="5"/>
  </w:num>
  <w:num w:numId="6">
    <w:abstractNumId w:val="1"/>
  </w:num>
  <w:num w:numId="7">
    <w:abstractNumId w:val="6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70DE"/>
    <w:rsid w:val="000006F8"/>
    <w:rsid w:val="00013E8E"/>
    <w:rsid w:val="00024D6B"/>
    <w:rsid w:val="00041858"/>
    <w:rsid w:val="00044702"/>
    <w:rsid w:val="00076236"/>
    <w:rsid w:val="00093F1F"/>
    <w:rsid w:val="00095CC6"/>
    <w:rsid w:val="00097BB3"/>
    <w:rsid w:val="000A73A3"/>
    <w:rsid w:val="000A7BE9"/>
    <w:rsid w:val="000B098D"/>
    <w:rsid w:val="000B0C17"/>
    <w:rsid w:val="000C6143"/>
    <w:rsid w:val="000E2E61"/>
    <w:rsid w:val="000F22F6"/>
    <w:rsid w:val="00103FDC"/>
    <w:rsid w:val="0011006D"/>
    <w:rsid w:val="00111582"/>
    <w:rsid w:val="001117F0"/>
    <w:rsid w:val="00142FCA"/>
    <w:rsid w:val="0014698B"/>
    <w:rsid w:val="00165521"/>
    <w:rsid w:val="001711C9"/>
    <w:rsid w:val="00172890"/>
    <w:rsid w:val="0019623A"/>
    <w:rsid w:val="001A03FE"/>
    <w:rsid w:val="001A51E4"/>
    <w:rsid w:val="001A5500"/>
    <w:rsid w:val="001B10F5"/>
    <w:rsid w:val="001B1DB7"/>
    <w:rsid w:val="001D64F5"/>
    <w:rsid w:val="001E06AE"/>
    <w:rsid w:val="001F03B3"/>
    <w:rsid w:val="00205021"/>
    <w:rsid w:val="00205426"/>
    <w:rsid w:val="0020614D"/>
    <w:rsid w:val="00215533"/>
    <w:rsid w:val="0023008C"/>
    <w:rsid w:val="00242D85"/>
    <w:rsid w:val="0024777C"/>
    <w:rsid w:val="0028477F"/>
    <w:rsid w:val="002917BD"/>
    <w:rsid w:val="002B0B24"/>
    <w:rsid w:val="002D62EA"/>
    <w:rsid w:val="002E24F5"/>
    <w:rsid w:val="002E5F36"/>
    <w:rsid w:val="002F3D20"/>
    <w:rsid w:val="003034C4"/>
    <w:rsid w:val="00307666"/>
    <w:rsid w:val="00311F42"/>
    <w:rsid w:val="0031290B"/>
    <w:rsid w:val="0031752C"/>
    <w:rsid w:val="00324BA5"/>
    <w:rsid w:val="00337BC3"/>
    <w:rsid w:val="00354A7E"/>
    <w:rsid w:val="0035585B"/>
    <w:rsid w:val="00356226"/>
    <w:rsid w:val="00360DC9"/>
    <w:rsid w:val="003803F5"/>
    <w:rsid w:val="003811E0"/>
    <w:rsid w:val="003B6DC2"/>
    <w:rsid w:val="003C1C92"/>
    <w:rsid w:val="003E24D2"/>
    <w:rsid w:val="003F53D8"/>
    <w:rsid w:val="003F649A"/>
    <w:rsid w:val="00405669"/>
    <w:rsid w:val="00411012"/>
    <w:rsid w:val="0041545F"/>
    <w:rsid w:val="00423141"/>
    <w:rsid w:val="004641DA"/>
    <w:rsid w:val="00487029"/>
    <w:rsid w:val="004B4A97"/>
    <w:rsid w:val="004C2B42"/>
    <w:rsid w:val="004C4009"/>
    <w:rsid w:val="004C7349"/>
    <w:rsid w:val="004D0DD4"/>
    <w:rsid w:val="004F73B3"/>
    <w:rsid w:val="00503F0F"/>
    <w:rsid w:val="005068DF"/>
    <w:rsid w:val="00513958"/>
    <w:rsid w:val="0053039F"/>
    <w:rsid w:val="00537C1A"/>
    <w:rsid w:val="00553578"/>
    <w:rsid w:val="00553C6F"/>
    <w:rsid w:val="005572B0"/>
    <w:rsid w:val="00557F85"/>
    <w:rsid w:val="00561598"/>
    <w:rsid w:val="00563D14"/>
    <w:rsid w:val="00592644"/>
    <w:rsid w:val="00593612"/>
    <w:rsid w:val="00594F0F"/>
    <w:rsid w:val="005A010A"/>
    <w:rsid w:val="005A7A30"/>
    <w:rsid w:val="005B5322"/>
    <w:rsid w:val="005B74D1"/>
    <w:rsid w:val="005F4AC5"/>
    <w:rsid w:val="0062109E"/>
    <w:rsid w:val="00637207"/>
    <w:rsid w:val="00655CE9"/>
    <w:rsid w:val="006643F2"/>
    <w:rsid w:val="00666FBF"/>
    <w:rsid w:val="00695E05"/>
    <w:rsid w:val="006A6A0C"/>
    <w:rsid w:val="006B29C2"/>
    <w:rsid w:val="006B30D6"/>
    <w:rsid w:val="006C166E"/>
    <w:rsid w:val="006C1E13"/>
    <w:rsid w:val="006D3C2B"/>
    <w:rsid w:val="006D4966"/>
    <w:rsid w:val="006E2494"/>
    <w:rsid w:val="006F70CB"/>
    <w:rsid w:val="007109EA"/>
    <w:rsid w:val="007210B9"/>
    <w:rsid w:val="00730590"/>
    <w:rsid w:val="00731FFF"/>
    <w:rsid w:val="007348B6"/>
    <w:rsid w:val="0074234A"/>
    <w:rsid w:val="007506D6"/>
    <w:rsid w:val="0075591A"/>
    <w:rsid w:val="007676CC"/>
    <w:rsid w:val="00773584"/>
    <w:rsid w:val="00790B8B"/>
    <w:rsid w:val="007A5DB7"/>
    <w:rsid w:val="007B31B2"/>
    <w:rsid w:val="007B72D4"/>
    <w:rsid w:val="007C200E"/>
    <w:rsid w:val="007F2EDA"/>
    <w:rsid w:val="00803640"/>
    <w:rsid w:val="0080535A"/>
    <w:rsid w:val="008209A9"/>
    <w:rsid w:val="0082159C"/>
    <w:rsid w:val="008228AD"/>
    <w:rsid w:val="008424FD"/>
    <w:rsid w:val="00847177"/>
    <w:rsid w:val="00854B58"/>
    <w:rsid w:val="00862C87"/>
    <w:rsid w:val="008661BF"/>
    <w:rsid w:val="00884C0B"/>
    <w:rsid w:val="00887B0B"/>
    <w:rsid w:val="008936E3"/>
    <w:rsid w:val="00893993"/>
    <w:rsid w:val="00903DB6"/>
    <w:rsid w:val="00903E98"/>
    <w:rsid w:val="00907D17"/>
    <w:rsid w:val="00923EDA"/>
    <w:rsid w:val="00940F55"/>
    <w:rsid w:val="00945981"/>
    <w:rsid w:val="00955A6B"/>
    <w:rsid w:val="0095797F"/>
    <w:rsid w:val="009752CF"/>
    <w:rsid w:val="0099388A"/>
    <w:rsid w:val="009A751C"/>
    <w:rsid w:val="009B135C"/>
    <w:rsid w:val="009C6350"/>
    <w:rsid w:val="009D1336"/>
    <w:rsid w:val="009E3E03"/>
    <w:rsid w:val="00A01AF1"/>
    <w:rsid w:val="00A03838"/>
    <w:rsid w:val="00A32B63"/>
    <w:rsid w:val="00A40D80"/>
    <w:rsid w:val="00A54288"/>
    <w:rsid w:val="00A62489"/>
    <w:rsid w:val="00A653D1"/>
    <w:rsid w:val="00A829BD"/>
    <w:rsid w:val="00A90EBB"/>
    <w:rsid w:val="00A92C40"/>
    <w:rsid w:val="00A93427"/>
    <w:rsid w:val="00A95E7C"/>
    <w:rsid w:val="00AB363C"/>
    <w:rsid w:val="00AC0700"/>
    <w:rsid w:val="00AC1400"/>
    <w:rsid w:val="00AC7935"/>
    <w:rsid w:val="00AD4043"/>
    <w:rsid w:val="00AD772B"/>
    <w:rsid w:val="00B02293"/>
    <w:rsid w:val="00B266DA"/>
    <w:rsid w:val="00B3006F"/>
    <w:rsid w:val="00B422E7"/>
    <w:rsid w:val="00B511C6"/>
    <w:rsid w:val="00B570FD"/>
    <w:rsid w:val="00B5765B"/>
    <w:rsid w:val="00B57A77"/>
    <w:rsid w:val="00B6519A"/>
    <w:rsid w:val="00B73029"/>
    <w:rsid w:val="00B770DE"/>
    <w:rsid w:val="00B85FEB"/>
    <w:rsid w:val="00B877A0"/>
    <w:rsid w:val="00B87935"/>
    <w:rsid w:val="00B87E2C"/>
    <w:rsid w:val="00B97102"/>
    <w:rsid w:val="00BA445B"/>
    <w:rsid w:val="00BB1B85"/>
    <w:rsid w:val="00BC32BD"/>
    <w:rsid w:val="00BD03CB"/>
    <w:rsid w:val="00BD176D"/>
    <w:rsid w:val="00BD4300"/>
    <w:rsid w:val="00BD598B"/>
    <w:rsid w:val="00BF4356"/>
    <w:rsid w:val="00C00CFB"/>
    <w:rsid w:val="00C11C73"/>
    <w:rsid w:val="00C12F5C"/>
    <w:rsid w:val="00C22A79"/>
    <w:rsid w:val="00C3274A"/>
    <w:rsid w:val="00C36458"/>
    <w:rsid w:val="00C40747"/>
    <w:rsid w:val="00C478A2"/>
    <w:rsid w:val="00C638A2"/>
    <w:rsid w:val="00C7586C"/>
    <w:rsid w:val="00C8175B"/>
    <w:rsid w:val="00C86E2F"/>
    <w:rsid w:val="00C93BF1"/>
    <w:rsid w:val="00C97C7B"/>
    <w:rsid w:val="00CA39CE"/>
    <w:rsid w:val="00CC54A3"/>
    <w:rsid w:val="00CC693C"/>
    <w:rsid w:val="00CD0B35"/>
    <w:rsid w:val="00CD3E5F"/>
    <w:rsid w:val="00CF36A3"/>
    <w:rsid w:val="00D0109B"/>
    <w:rsid w:val="00D14D0E"/>
    <w:rsid w:val="00D2391B"/>
    <w:rsid w:val="00D327FF"/>
    <w:rsid w:val="00D33888"/>
    <w:rsid w:val="00D37D01"/>
    <w:rsid w:val="00D50569"/>
    <w:rsid w:val="00D5454A"/>
    <w:rsid w:val="00D65329"/>
    <w:rsid w:val="00D90C03"/>
    <w:rsid w:val="00DC0B71"/>
    <w:rsid w:val="00DC1162"/>
    <w:rsid w:val="00DC611D"/>
    <w:rsid w:val="00DD7F57"/>
    <w:rsid w:val="00DF0B4C"/>
    <w:rsid w:val="00E445CB"/>
    <w:rsid w:val="00E446AC"/>
    <w:rsid w:val="00E45D78"/>
    <w:rsid w:val="00E47BC2"/>
    <w:rsid w:val="00E5429E"/>
    <w:rsid w:val="00E65643"/>
    <w:rsid w:val="00E71CD8"/>
    <w:rsid w:val="00E74C2B"/>
    <w:rsid w:val="00E7696F"/>
    <w:rsid w:val="00E830BD"/>
    <w:rsid w:val="00EA29A7"/>
    <w:rsid w:val="00EB5E6F"/>
    <w:rsid w:val="00EC0D91"/>
    <w:rsid w:val="00EC0F77"/>
    <w:rsid w:val="00ED4683"/>
    <w:rsid w:val="00EE24E4"/>
    <w:rsid w:val="00EE29EC"/>
    <w:rsid w:val="00EE2AEF"/>
    <w:rsid w:val="00EE4A25"/>
    <w:rsid w:val="00EF358F"/>
    <w:rsid w:val="00F04701"/>
    <w:rsid w:val="00F04B07"/>
    <w:rsid w:val="00F163B6"/>
    <w:rsid w:val="00F17F8F"/>
    <w:rsid w:val="00F20CE9"/>
    <w:rsid w:val="00F24E0E"/>
    <w:rsid w:val="00F4489B"/>
    <w:rsid w:val="00F465DD"/>
    <w:rsid w:val="00F5531F"/>
    <w:rsid w:val="00F57635"/>
    <w:rsid w:val="00F63006"/>
    <w:rsid w:val="00F72FA4"/>
    <w:rsid w:val="00F73F5E"/>
    <w:rsid w:val="00F77C93"/>
    <w:rsid w:val="00F80FAE"/>
    <w:rsid w:val="00F972A0"/>
    <w:rsid w:val="00F97521"/>
    <w:rsid w:val="00FB1A3C"/>
    <w:rsid w:val="00FB66B0"/>
    <w:rsid w:val="00FD5432"/>
    <w:rsid w:val="00FF2A08"/>
    <w:rsid w:val="00FF3B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0B5211D-F40A-4CE2-AE3D-83832DEECE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70DE"/>
    <w:pPr>
      <w:spacing w:after="160" w:line="256" w:lineRule="auto"/>
    </w:pPr>
    <w:rPr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770DE"/>
    <w:rPr>
      <w:color w:val="0000FF" w:themeColor="hyperlink"/>
      <w:u w:val="single"/>
    </w:rPr>
  </w:style>
  <w:style w:type="paragraph" w:customStyle="1" w:styleId="ConsPlusNormal">
    <w:name w:val="ConsPlusNormal"/>
    <w:rsid w:val="00B770D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770D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630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63006"/>
    <w:rPr>
      <w:rFonts w:ascii="Segoe UI" w:hAnsi="Segoe UI" w:cs="Segoe UI"/>
      <w:sz w:val="18"/>
      <w:szCs w:val="18"/>
      <w:lang w:eastAsia="ru-RU"/>
    </w:rPr>
  </w:style>
  <w:style w:type="paragraph" w:styleId="a6">
    <w:name w:val="List Paragraph"/>
    <w:basedOn w:val="a"/>
    <w:uiPriority w:val="34"/>
    <w:qFormat/>
    <w:rsid w:val="00730590"/>
    <w:pPr>
      <w:ind w:left="720"/>
      <w:contextualSpacing/>
    </w:pPr>
  </w:style>
  <w:style w:type="table" w:styleId="a7">
    <w:name w:val="Table Grid"/>
    <w:basedOn w:val="a1"/>
    <w:uiPriority w:val="39"/>
    <w:rsid w:val="00E656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Обычный1"/>
    <w:rsid w:val="00E65643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2">
    <w:name w:val="Обычный2"/>
    <w:rsid w:val="00C00CFB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8">
    <w:name w:val="header"/>
    <w:basedOn w:val="a"/>
    <w:link w:val="a9"/>
    <w:uiPriority w:val="99"/>
    <w:unhideWhenUsed/>
    <w:rsid w:val="0063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637207"/>
    <w:rPr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63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637207"/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680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4D12D3ACA4D1AC6E3B25D04DC9D458C60ED40B9B6FE6239BEA38EE7A4BP4TD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6DE665-F27F-4DC4-AA8E-5FD8036429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502</Words>
  <Characters>2863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3359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UserXP</dc:creator>
  <cp:lastModifiedBy>Оксана Коваленко</cp:lastModifiedBy>
  <cp:revision>2</cp:revision>
  <cp:lastPrinted>2019-11-18T07:38:00Z</cp:lastPrinted>
  <dcterms:created xsi:type="dcterms:W3CDTF">2019-11-18T07:58:00Z</dcterms:created>
  <dcterms:modified xsi:type="dcterms:W3CDTF">2019-11-18T07:58:00Z</dcterms:modified>
</cp:coreProperties>
</file>