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65B" w:rsidRDefault="0057065B" w:rsidP="0057065B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57065B" w:rsidRDefault="0057065B" w:rsidP="0057065B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57065B" w:rsidRDefault="0057065B" w:rsidP="0057065B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57065B" w:rsidRDefault="0057065B" w:rsidP="0057065B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</w:t>
      </w:r>
      <w:r>
        <w:t>93</w:t>
      </w:r>
    </w:p>
    <w:p w:rsidR="003B51AE" w:rsidRDefault="003B51AE" w:rsidP="005664E6">
      <w:pPr>
        <w:rPr>
          <w:rFonts w:ascii="Times New Roman" w:hAnsi="Times New Roman" w:cs="Times New Roman"/>
          <w:b/>
          <w:i/>
          <w:sz w:val="28"/>
        </w:rPr>
      </w:pPr>
      <w:bookmarkStart w:id="0" w:name="_GoBack"/>
      <w:bookmarkEnd w:id="0"/>
    </w:p>
    <w:p w:rsidR="00975A60" w:rsidRDefault="00975A60" w:rsidP="005664E6">
      <w:pPr>
        <w:rPr>
          <w:rFonts w:ascii="Times New Roman" w:hAnsi="Times New Roman" w:cs="Times New Roman"/>
          <w:b/>
          <w:i/>
          <w:sz w:val="28"/>
        </w:rPr>
      </w:pPr>
    </w:p>
    <w:p w:rsidR="00975A60" w:rsidRDefault="00975A60" w:rsidP="005664E6">
      <w:pPr>
        <w:rPr>
          <w:rFonts w:ascii="Times New Roman" w:hAnsi="Times New Roman" w:cs="Times New Roman"/>
          <w:b/>
          <w:i/>
          <w:sz w:val="28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</w:t>
      </w:r>
      <w:r w:rsidR="009833E7">
        <w:rPr>
          <w:rFonts w:ascii="Times New Roman" w:hAnsi="Times New Roman" w:cs="Times New Roman"/>
          <w:i/>
          <w:sz w:val="24"/>
          <w:szCs w:val="24"/>
        </w:rPr>
        <w:t>на тепловую энергию</w:t>
      </w:r>
    </w:p>
    <w:p w:rsidR="0061034A" w:rsidRPr="007D4339" w:rsidRDefault="0061034A" w:rsidP="0061034A">
      <w:pPr>
        <w:pStyle w:val="3"/>
        <w:ind w:firstLine="709"/>
        <w:jc w:val="both"/>
        <w:rPr>
          <w:sz w:val="28"/>
          <w:szCs w:val="28"/>
        </w:rPr>
      </w:pPr>
      <w:r w:rsidRPr="007D4339">
        <w:rPr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8E553C">
        <w:rPr>
          <w:sz w:val="28"/>
          <w:szCs w:val="28"/>
        </w:rPr>
        <w:t>,</w:t>
      </w:r>
      <w:r w:rsidR="007D4339">
        <w:rPr>
          <w:sz w:val="28"/>
          <w:szCs w:val="28"/>
        </w:rPr>
        <w:t xml:space="preserve"> </w:t>
      </w:r>
      <w:r w:rsidRPr="007D4339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Pr="007D4339">
        <w:rPr>
          <w:sz w:val="28"/>
          <w:szCs w:val="28"/>
        </w:rPr>
        <w:t>п</w:t>
      </w:r>
      <w:proofErr w:type="gramEnd"/>
      <w:r w:rsidR="007D4339">
        <w:rPr>
          <w:sz w:val="28"/>
          <w:szCs w:val="28"/>
        </w:rPr>
        <w:t> </w:t>
      </w:r>
      <w:r w:rsidRPr="007D4339">
        <w:rPr>
          <w:sz w:val="28"/>
          <w:szCs w:val="28"/>
        </w:rPr>
        <w:t>о</w:t>
      </w:r>
      <w:r w:rsidR="007D4339">
        <w:rPr>
          <w:sz w:val="28"/>
          <w:szCs w:val="28"/>
        </w:rPr>
        <w:t> </w:t>
      </w:r>
      <w:r w:rsidRPr="007D4339">
        <w:rPr>
          <w:sz w:val="28"/>
          <w:szCs w:val="28"/>
        </w:rPr>
        <w:t>с</w:t>
      </w:r>
      <w:r w:rsidR="007D4339">
        <w:rPr>
          <w:sz w:val="28"/>
          <w:szCs w:val="28"/>
        </w:rPr>
        <w:t> </w:t>
      </w:r>
      <w:r w:rsidRPr="007D4339">
        <w:rPr>
          <w:sz w:val="28"/>
          <w:szCs w:val="28"/>
        </w:rPr>
        <w:t xml:space="preserve">т а н о в л я е т:  </w:t>
      </w:r>
    </w:p>
    <w:p w:rsidR="00A33B57" w:rsidRPr="007D4339" w:rsidRDefault="00B40D1C" w:rsidP="00B40D1C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339">
        <w:rPr>
          <w:rFonts w:ascii="Times New Roman" w:hAnsi="Times New Roman" w:cs="Times New Roman"/>
          <w:sz w:val="28"/>
          <w:szCs w:val="28"/>
        </w:rPr>
        <w:t>Установить тарифы на тепловую энергию</w:t>
      </w:r>
      <w:r w:rsidR="00A33B57" w:rsidRPr="007D4339">
        <w:rPr>
          <w:rFonts w:ascii="Times New Roman" w:hAnsi="Times New Roman" w:cs="Times New Roman"/>
          <w:sz w:val="28"/>
          <w:szCs w:val="28"/>
        </w:rPr>
        <w:t xml:space="preserve"> </w:t>
      </w:r>
      <w:r w:rsidR="009833E7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П</w:t>
      </w:r>
      <w:r w:rsidR="009833E7" w:rsidRPr="00AB3113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АО «</w:t>
      </w:r>
      <w:r w:rsidR="009833E7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Т Плюс</w:t>
      </w:r>
      <w:r w:rsidR="009833E7" w:rsidRPr="00AB3113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» филиал «Владимирский»</w:t>
      </w:r>
      <w:r w:rsidR="0071117C" w:rsidRPr="007D4339">
        <w:rPr>
          <w:rFonts w:ascii="Times New Roman" w:hAnsi="Times New Roman" w:cs="Times New Roman"/>
          <w:sz w:val="28"/>
          <w:szCs w:val="28"/>
        </w:rPr>
        <w:t xml:space="preserve"> </w:t>
      </w:r>
      <w:r w:rsidR="005C7964" w:rsidRPr="007D433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C7964" w:rsidRPr="007D4339">
        <w:rPr>
          <w:rFonts w:ascii="Times New Roman" w:hAnsi="Times New Roman" w:cs="Times New Roman"/>
          <w:sz w:val="28"/>
          <w:szCs w:val="28"/>
        </w:rPr>
        <w:t xml:space="preserve"> календарной разбивкой</w:t>
      </w:r>
      <w:r w:rsidR="00E61EEE" w:rsidRPr="007D4339">
        <w:rPr>
          <w:rFonts w:ascii="Times New Roman" w:hAnsi="Times New Roman" w:cs="Times New Roman"/>
          <w:sz w:val="28"/>
          <w:szCs w:val="28"/>
        </w:rPr>
        <w:t xml:space="preserve"> согласно приложени</w:t>
      </w:r>
      <w:r w:rsidR="00482EC9">
        <w:rPr>
          <w:rFonts w:ascii="Times New Roman" w:hAnsi="Times New Roman" w:cs="Times New Roman"/>
          <w:sz w:val="28"/>
          <w:szCs w:val="28"/>
        </w:rPr>
        <w:t>ю</w:t>
      </w:r>
      <w:r w:rsidR="009833E7">
        <w:rPr>
          <w:rFonts w:ascii="Times New Roman" w:hAnsi="Times New Roman" w:cs="Times New Roman"/>
          <w:sz w:val="28"/>
          <w:szCs w:val="28"/>
        </w:rPr>
        <w:t xml:space="preserve"> № 1</w:t>
      </w:r>
      <w:r w:rsidR="00E61EEE" w:rsidRPr="007D4339">
        <w:rPr>
          <w:rFonts w:ascii="Times New Roman" w:hAnsi="Times New Roman" w:cs="Times New Roman"/>
          <w:sz w:val="28"/>
          <w:szCs w:val="28"/>
        </w:rPr>
        <w:t>.</w:t>
      </w:r>
    </w:p>
    <w:p w:rsidR="009833E7" w:rsidRPr="009833E7" w:rsidRDefault="009833E7" w:rsidP="009833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3E7">
        <w:rPr>
          <w:rFonts w:ascii="Times New Roman" w:hAnsi="Times New Roman" w:cs="Times New Roman"/>
          <w:sz w:val="28"/>
          <w:szCs w:val="28"/>
        </w:rPr>
        <w:t>2. Тарифы, установленные в пункте 1 настоящего постановления, действуют:</w:t>
      </w:r>
    </w:p>
    <w:p w:rsidR="009833E7" w:rsidRPr="009833E7" w:rsidRDefault="009833E7" w:rsidP="009833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3E7">
        <w:rPr>
          <w:rFonts w:ascii="Times New Roman" w:hAnsi="Times New Roman" w:cs="Times New Roman"/>
          <w:sz w:val="28"/>
          <w:szCs w:val="28"/>
        </w:rPr>
        <w:t>-  с 01 января 2016 года по 30 июня 2016 года;</w:t>
      </w:r>
    </w:p>
    <w:p w:rsidR="009833E7" w:rsidRPr="009833E7" w:rsidRDefault="009833E7" w:rsidP="009833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3E7">
        <w:rPr>
          <w:rFonts w:ascii="Times New Roman" w:hAnsi="Times New Roman" w:cs="Times New Roman"/>
          <w:sz w:val="28"/>
          <w:szCs w:val="28"/>
        </w:rPr>
        <w:t>-  с 01 июля 2016 года по 31 декабря 2016 года;</w:t>
      </w:r>
    </w:p>
    <w:p w:rsidR="009833E7" w:rsidRPr="009833E7" w:rsidRDefault="009833E7" w:rsidP="009833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3E7">
        <w:rPr>
          <w:rFonts w:ascii="Times New Roman" w:hAnsi="Times New Roman" w:cs="Times New Roman"/>
          <w:sz w:val="28"/>
          <w:szCs w:val="28"/>
        </w:rPr>
        <w:t>-  с 01 января 2017 года по 30 июня 2017 года;</w:t>
      </w:r>
    </w:p>
    <w:p w:rsidR="009833E7" w:rsidRPr="009833E7" w:rsidRDefault="009833E7" w:rsidP="009833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3E7">
        <w:rPr>
          <w:rFonts w:ascii="Times New Roman" w:hAnsi="Times New Roman" w:cs="Times New Roman"/>
          <w:sz w:val="28"/>
          <w:szCs w:val="28"/>
        </w:rPr>
        <w:t>-  с 01 июля 2017 года по 31 декабря 2017 года;</w:t>
      </w:r>
    </w:p>
    <w:p w:rsidR="009833E7" w:rsidRPr="009833E7" w:rsidRDefault="009833E7" w:rsidP="009833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3E7">
        <w:rPr>
          <w:rFonts w:ascii="Times New Roman" w:hAnsi="Times New Roman" w:cs="Times New Roman"/>
          <w:sz w:val="28"/>
          <w:szCs w:val="28"/>
        </w:rPr>
        <w:t>-  с 01 января 2018 года по 30 июня 2018 года;</w:t>
      </w:r>
    </w:p>
    <w:p w:rsidR="009833E7" w:rsidRPr="009833E7" w:rsidRDefault="009833E7" w:rsidP="009833E7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3E7">
        <w:rPr>
          <w:rFonts w:ascii="Times New Roman" w:hAnsi="Times New Roman" w:cs="Times New Roman"/>
          <w:sz w:val="28"/>
          <w:szCs w:val="28"/>
        </w:rPr>
        <w:t>-  с 01 июля 2018 года по 31 декабря 2018 года.</w:t>
      </w:r>
    </w:p>
    <w:p w:rsidR="009833E7" w:rsidRPr="009833E7" w:rsidRDefault="009833E7" w:rsidP="009833E7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3E7">
        <w:rPr>
          <w:rFonts w:ascii="Times New Roman" w:hAnsi="Times New Roman" w:cs="Times New Roman"/>
          <w:sz w:val="28"/>
          <w:szCs w:val="28"/>
        </w:rPr>
        <w:t>3. Установить 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тарифов, согласно приложению № 2.</w:t>
      </w:r>
    </w:p>
    <w:p w:rsidR="007D4339" w:rsidRDefault="009833E7" w:rsidP="009833E7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3E7">
        <w:rPr>
          <w:rFonts w:ascii="Times New Roman" w:hAnsi="Times New Roman" w:cs="Times New Roman"/>
          <w:sz w:val="28"/>
          <w:szCs w:val="28"/>
        </w:rPr>
        <w:t>4. Настоящее постановление подлежит официальному опубликованию в средствах массовой информации.</w:t>
      </w:r>
    </w:p>
    <w:p w:rsidR="00482EC9" w:rsidRDefault="00482EC9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2EC9" w:rsidRPr="007D4339" w:rsidRDefault="00482EC9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7D4339" w:rsidRDefault="00CD5DB8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D4339">
        <w:rPr>
          <w:rFonts w:ascii="Times New Roman" w:hAnsi="Times New Roman" w:cs="Times New Roman"/>
          <w:bCs/>
          <w:sz w:val="28"/>
          <w:szCs w:val="28"/>
        </w:rPr>
        <w:t>П</w:t>
      </w:r>
      <w:r w:rsidR="005664E6" w:rsidRPr="007D4339">
        <w:rPr>
          <w:rFonts w:ascii="Times New Roman" w:hAnsi="Times New Roman" w:cs="Times New Roman"/>
          <w:bCs/>
          <w:sz w:val="28"/>
          <w:szCs w:val="28"/>
        </w:rPr>
        <w:t>редседател</w:t>
      </w:r>
      <w:r w:rsidRPr="007D4339">
        <w:rPr>
          <w:rFonts w:ascii="Times New Roman" w:hAnsi="Times New Roman" w:cs="Times New Roman"/>
          <w:bCs/>
          <w:sz w:val="28"/>
          <w:szCs w:val="28"/>
        </w:rPr>
        <w:t>ь</w:t>
      </w:r>
      <w:r w:rsidR="005664E6" w:rsidRPr="007D4339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7D4339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7D4339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B40D1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7D4339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 w:rsidRPr="007D4339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</w:t>
      </w:r>
      <w:r w:rsidR="00CD5DB8" w:rsidRPr="007D4339">
        <w:rPr>
          <w:rFonts w:ascii="Times New Roman" w:hAnsi="Times New Roman" w:cs="Times New Roman"/>
          <w:bCs/>
          <w:iCs/>
          <w:sz w:val="28"/>
          <w:szCs w:val="28"/>
        </w:rPr>
        <w:t>Р.Н. Сорокин</w:t>
      </w: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9833E7"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C1762D">
        <w:rPr>
          <w:rFonts w:ascii="Times New Roman" w:hAnsi="Times New Roman" w:cs="Times New Roman"/>
          <w:sz w:val="24"/>
          <w:szCs w:val="24"/>
        </w:rPr>
        <w:t>30.11.2015</w:t>
      </w:r>
      <w:r w:rsidR="007D4339">
        <w:rPr>
          <w:rFonts w:ascii="Times New Roman" w:hAnsi="Times New Roman" w:cs="Times New Roman"/>
          <w:sz w:val="24"/>
          <w:szCs w:val="24"/>
        </w:rPr>
        <w:t xml:space="preserve"> №</w:t>
      </w:r>
      <w:r w:rsidR="006268EF">
        <w:rPr>
          <w:rFonts w:ascii="Times New Roman" w:hAnsi="Times New Roman" w:cs="Times New Roman"/>
          <w:sz w:val="24"/>
          <w:szCs w:val="24"/>
        </w:rPr>
        <w:t xml:space="preserve"> 49/</w:t>
      </w:r>
      <w:r w:rsidR="003B51AE">
        <w:rPr>
          <w:rFonts w:ascii="Times New Roman" w:hAnsi="Times New Roman" w:cs="Times New Roman"/>
          <w:sz w:val="24"/>
          <w:szCs w:val="24"/>
        </w:rPr>
        <w:t>193</w:t>
      </w:r>
    </w:p>
    <w:p w:rsidR="00A33B57" w:rsidRDefault="00A33B57" w:rsidP="00A33B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3B57" w:rsidRDefault="00A33B57" w:rsidP="00A33B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A33B57" w:rsidRPr="00D110FF" w:rsidRDefault="00A33B57" w:rsidP="00A33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085"/>
        <w:gridCol w:w="1441"/>
        <w:gridCol w:w="2528"/>
        <w:gridCol w:w="1701"/>
        <w:gridCol w:w="1701"/>
      </w:tblGrid>
      <w:tr w:rsidR="00BF341D" w:rsidRPr="007D4339" w:rsidTr="00BF341D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BF341D" w:rsidRPr="007D4339" w:rsidRDefault="00BF341D" w:rsidP="00BF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D4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D4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85" w:type="dxa"/>
            <w:shd w:val="clear" w:color="auto" w:fill="auto"/>
            <w:vAlign w:val="center"/>
            <w:hideMark/>
          </w:tcPr>
          <w:p w:rsidR="00BF341D" w:rsidRPr="007D4339" w:rsidRDefault="00BF341D" w:rsidP="00BF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441" w:type="dxa"/>
            <w:shd w:val="clear" w:color="auto" w:fill="auto"/>
            <w:noWrap/>
            <w:vAlign w:val="center"/>
            <w:hideMark/>
          </w:tcPr>
          <w:p w:rsidR="00BF341D" w:rsidRPr="007D4339" w:rsidRDefault="00BF341D" w:rsidP="00BF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BF341D" w:rsidRPr="007D4339" w:rsidRDefault="00BF341D" w:rsidP="00BF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F341D" w:rsidRPr="007D4339" w:rsidRDefault="00BF341D" w:rsidP="00BF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1701" w:type="dxa"/>
          </w:tcPr>
          <w:p w:rsidR="00BF341D" w:rsidRPr="007D4339" w:rsidRDefault="00BF341D" w:rsidP="00BF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7D4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Отборный пар давлением свыше 13,0 кг/см</w:t>
            </w:r>
            <w:proofErr w:type="gramStart"/>
            <w:r w:rsidRPr="007D433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4E7CB7" w:rsidRPr="007D4339" w:rsidTr="002807B3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4E7CB7" w:rsidRPr="007D4339" w:rsidRDefault="004E7CB7" w:rsidP="00BF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5" w:type="dxa"/>
            <w:vMerge w:val="restart"/>
            <w:shd w:val="clear" w:color="auto" w:fill="auto"/>
            <w:vAlign w:val="center"/>
            <w:hideMark/>
          </w:tcPr>
          <w:p w:rsidR="004E7CB7" w:rsidRPr="007D4339" w:rsidRDefault="009833E7" w:rsidP="00BF341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ПАО «Т Плюс» филиал «Владимирский»</w:t>
            </w:r>
          </w:p>
        </w:tc>
        <w:tc>
          <w:tcPr>
            <w:tcW w:w="7371" w:type="dxa"/>
            <w:gridSpan w:val="4"/>
            <w:shd w:val="clear" w:color="auto" w:fill="auto"/>
            <w:noWrap/>
            <w:vAlign w:val="center"/>
            <w:hideMark/>
          </w:tcPr>
          <w:p w:rsidR="004E7CB7" w:rsidRPr="007D4339" w:rsidRDefault="004E7CB7" w:rsidP="007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 w:rsidR="007D4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D4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(без учета НДС)</w:t>
            </w:r>
          </w:p>
        </w:tc>
      </w:tr>
      <w:tr w:rsidR="009833E7" w:rsidRPr="007D4339" w:rsidTr="00BF341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9833E7" w:rsidRPr="007D4339" w:rsidRDefault="009833E7" w:rsidP="0098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:rsidR="009833E7" w:rsidRPr="007D4339" w:rsidRDefault="009833E7" w:rsidP="0098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vMerge w:val="restart"/>
            <w:shd w:val="clear" w:color="auto" w:fill="auto"/>
            <w:vAlign w:val="center"/>
            <w:hideMark/>
          </w:tcPr>
          <w:p w:rsidR="009833E7" w:rsidRPr="007D4339" w:rsidRDefault="009833E7" w:rsidP="0098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4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7D4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9833E7" w:rsidRPr="0014502B" w:rsidRDefault="009833E7" w:rsidP="0098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833E7" w:rsidRPr="007D4339" w:rsidRDefault="009833E7" w:rsidP="0098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967,90</w:t>
            </w:r>
          </w:p>
        </w:tc>
        <w:tc>
          <w:tcPr>
            <w:tcW w:w="1701" w:type="dxa"/>
            <w:vAlign w:val="center"/>
          </w:tcPr>
          <w:p w:rsidR="009833E7" w:rsidRPr="007D4339" w:rsidRDefault="009833E7" w:rsidP="0098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1075,28</w:t>
            </w:r>
          </w:p>
        </w:tc>
      </w:tr>
      <w:tr w:rsidR="009833E7" w:rsidRPr="007D4339" w:rsidTr="00BF341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833E7" w:rsidRPr="007D4339" w:rsidRDefault="009833E7" w:rsidP="0098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:rsidR="009833E7" w:rsidRPr="007D4339" w:rsidRDefault="009833E7" w:rsidP="0098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vMerge/>
            <w:vAlign w:val="center"/>
          </w:tcPr>
          <w:p w:rsidR="009833E7" w:rsidRPr="007D4339" w:rsidRDefault="009833E7" w:rsidP="0098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8" w:type="dxa"/>
            <w:shd w:val="clear" w:color="auto" w:fill="auto"/>
            <w:noWrap/>
            <w:vAlign w:val="center"/>
          </w:tcPr>
          <w:p w:rsidR="009833E7" w:rsidRPr="0014502B" w:rsidRDefault="009833E7" w:rsidP="0098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833E7" w:rsidRDefault="0040628D" w:rsidP="007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1012,5</w:t>
            </w:r>
            <w:r w:rsidR="0079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vAlign w:val="center"/>
          </w:tcPr>
          <w:p w:rsidR="009833E7" w:rsidRDefault="00790E11" w:rsidP="0098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1120,10</w:t>
            </w:r>
          </w:p>
        </w:tc>
      </w:tr>
      <w:tr w:rsidR="009833E7" w:rsidRPr="007D4339" w:rsidTr="00BF341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833E7" w:rsidRPr="007D4339" w:rsidRDefault="009833E7" w:rsidP="0098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:rsidR="009833E7" w:rsidRPr="007D4339" w:rsidRDefault="009833E7" w:rsidP="0098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vMerge/>
            <w:vAlign w:val="center"/>
          </w:tcPr>
          <w:p w:rsidR="009833E7" w:rsidRPr="007D4339" w:rsidRDefault="009833E7" w:rsidP="0098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8" w:type="dxa"/>
            <w:shd w:val="clear" w:color="auto" w:fill="auto"/>
            <w:noWrap/>
            <w:vAlign w:val="center"/>
          </w:tcPr>
          <w:p w:rsidR="009833E7" w:rsidRPr="0014502B" w:rsidRDefault="009833E7" w:rsidP="0098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833E7" w:rsidRDefault="0040628D" w:rsidP="007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1012,5</w:t>
            </w:r>
            <w:r w:rsidR="0079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vAlign w:val="center"/>
          </w:tcPr>
          <w:p w:rsidR="009833E7" w:rsidRDefault="00790E11" w:rsidP="0098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1120,10</w:t>
            </w:r>
          </w:p>
        </w:tc>
      </w:tr>
      <w:tr w:rsidR="009833E7" w:rsidRPr="007D4339" w:rsidTr="00BF341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833E7" w:rsidRPr="007D4339" w:rsidRDefault="009833E7" w:rsidP="0098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:rsidR="009833E7" w:rsidRPr="007D4339" w:rsidRDefault="009833E7" w:rsidP="0098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vMerge/>
            <w:vAlign w:val="center"/>
          </w:tcPr>
          <w:p w:rsidR="009833E7" w:rsidRPr="007D4339" w:rsidRDefault="009833E7" w:rsidP="0098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8" w:type="dxa"/>
            <w:shd w:val="clear" w:color="auto" w:fill="auto"/>
            <w:noWrap/>
            <w:vAlign w:val="center"/>
          </w:tcPr>
          <w:p w:rsidR="009833E7" w:rsidRPr="0014502B" w:rsidRDefault="009833E7" w:rsidP="0098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833E7" w:rsidRDefault="00790E11" w:rsidP="00C16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1055,4</w:t>
            </w:r>
            <w:r w:rsidR="00C16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9833E7" w:rsidRDefault="00790E11" w:rsidP="0098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1152,48</w:t>
            </w:r>
          </w:p>
        </w:tc>
      </w:tr>
      <w:tr w:rsidR="009833E7" w:rsidRPr="007D4339" w:rsidTr="00BF341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833E7" w:rsidRPr="007D4339" w:rsidRDefault="009833E7" w:rsidP="0098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:rsidR="009833E7" w:rsidRPr="007D4339" w:rsidRDefault="009833E7" w:rsidP="0098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vMerge/>
            <w:vAlign w:val="center"/>
          </w:tcPr>
          <w:p w:rsidR="009833E7" w:rsidRPr="007D4339" w:rsidRDefault="009833E7" w:rsidP="0098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8" w:type="dxa"/>
            <w:shd w:val="clear" w:color="auto" w:fill="auto"/>
            <w:noWrap/>
            <w:vAlign w:val="center"/>
          </w:tcPr>
          <w:p w:rsidR="009833E7" w:rsidRPr="0014502B" w:rsidRDefault="009833E7" w:rsidP="0098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833E7" w:rsidRDefault="00C16FBA" w:rsidP="0098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1055,41</w:t>
            </w:r>
          </w:p>
        </w:tc>
        <w:tc>
          <w:tcPr>
            <w:tcW w:w="1701" w:type="dxa"/>
            <w:vAlign w:val="center"/>
          </w:tcPr>
          <w:p w:rsidR="009833E7" w:rsidRDefault="00790E11" w:rsidP="0098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1152,48</w:t>
            </w:r>
          </w:p>
        </w:tc>
      </w:tr>
      <w:tr w:rsidR="009833E7" w:rsidRPr="007D4339" w:rsidTr="00BF341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9833E7" w:rsidRPr="007D4339" w:rsidRDefault="009833E7" w:rsidP="0098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:rsidR="009833E7" w:rsidRPr="007D4339" w:rsidRDefault="009833E7" w:rsidP="0098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vMerge/>
            <w:vAlign w:val="center"/>
            <w:hideMark/>
          </w:tcPr>
          <w:p w:rsidR="009833E7" w:rsidRPr="007D4339" w:rsidRDefault="009833E7" w:rsidP="0098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8" w:type="dxa"/>
            <w:shd w:val="clear" w:color="auto" w:fill="auto"/>
            <w:noWrap/>
            <w:vAlign w:val="center"/>
          </w:tcPr>
          <w:p w:rsidR="009833E7" w:rsidRPr="0014502B" w:rsidRDefault="009833E7" w:rsidP="0098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833E7" w:rsidRPr="007D4339" w:rsidRDefault="00790E11" w:rsidP="0098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1097,55</w:t>
            </w:r>
          </w:p>
        </w:tc>
        <w:tc>
          <w:tcPr>
            <w:tcW w:w="1701" w:type="dxa"/>
            <w:vAlign w:val="center"/>
          </w:tcPr>
          <w:p w:rsidR="009833E7" w:rsidRPr="007D4339" w:rsidRDefault="00790E11" w:rsidP="0098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1185,62</w:t>
            </w:r>
          </w:p>
        </w:tc>
      </w:tr>
      <w:tr w:rsidR="00BF341D" w:rsidRPr="007D4339" w:rsidTr="00BF341D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BF341D" w:rsidRPr="007D4339" w:rsidRDefault="00BF341D" w:rsidP="00BF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:rsidR="00BF341D" w:rsidRPr="007D4339" w:rsidRDefault="00BF341D" w:rsidP="00BF3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  <w:shd w:val="clear" w:color="auto" w:fill="auto"/>
            <w:noWrap/>
            <w:vAlign w:val="center"/>
            <w:hideMark/>
          </w:tcPr>
          <w:p w:rsidR="00BF341D" w:rsidRPr="007D4339" w:rsidRDefault="00BF341D" w:rsidP="00BF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учетом НДС) *</w:t>
            </w:r>
          </w:p>
        </w:tc>
      </w:tr>
      <w:tr w:rsidR="009833E7" w:rsidRPr="007D4339" w:rsidTr="00BF341D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9833E7" w:rsidRPr="007D4339" w:rsidRDefault="009833E7" w:rsidP="0098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:rsidR="009833E7" w:rsidRPr="007D4339" w:rsidRDefault="009833E7" w:rsidP="0098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vMerge w:val="restart"/>
            <w:shd w:val="clear" w:color="auto" w:fill="auto"/>
            <w:vAlign w:val="center"/>
            <w:hideMark/>
          </w:tcPr>
          <w:p w:rsidR="009833E7" w:rsidRPr="007D4339" w:rsidRDefault="009833E7" w:rsidP="0098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4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7D4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9833E7" w:rsidRPr="0014502B" w:rsidRDefault="009833E7" w:rsidP="0098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833E7" w:rsidRPr="007D4339" w:rsidRDefault="009833E7" w:rsidP="0098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1142,12</w:t>
            </w:r>
          </w:p>
        </w:tc>
        <w:tc>
          <w:tcPr>
            <w:tcW w:w="1701" w:type="dxa"/>
            <w:vAlign w:val="center"/>
          </w:tcPr>
          <w:p w:rsidR="009833E7" w:rsidRPr="007D4339" w:rsidRDefault="009833E7" w:rsidP="0098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833E7" w:rsidRPr="007D4339" w:rsidTr="00BF341D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833E7" w:rsidRPr="007D4339" w:rsidRDefault="009833E7" w:rsidP="0098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:rsidR="009833E7" w:rsidRPr="007D4339" w:rsidRDefault="009833E7" w:rsidP="0098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vMerge/>
            <w:vAlign w:val="center"/>
          </w:tcPr>
          <w:p w:rsidR="009833E7" w:rsidRPr="007D4339" w:rsidRDefault="009833E7" w:rsidP="0098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8" w:type="dxa"/>
            <w:shd w:val="clear" w:color="auto" w:fill="auto"/>
            <w:noWrap/>
            <w:vAlign w:val="center"/>
          </w:tcPr>
          <w:p w:rsidR="009833E7" w:rsidRPr="0014502B" w:rsidRDefault="009833E7" w:rsidP="0098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833E7" w:rsidRDefault="0040628D" w:rsidP="007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1194,</w:t>
            </w:r>
            <w:r w:rsidR="0079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701" w:type="dxa"/>
            <w:vAlign w:val="center"/>
          </w:tcPr>
          <w:p w:rsidR="009833E7" w:rsidRPr="007D4339" w:rsidRDefault="009833E7" w:rsidP="0098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833E7" w:rsidRPr="007D4339" w:rsidTr="00BF341D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833E7" w:rsidRPr="007D4339" w:rsidRDefault="009833E7" w:rsidP="0098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:rsidR="009833E7" w:rsidRPr="007D4339" w:rsidRDefault="009833E7" w:rsidP="0098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vMerge/>
            <w:vAlign w:val="center"/>
          </w:tcPr>
          <w:p w:rsidR="009833E7" w:rsidRPr="007D4339" w:rsidRDefault="009833E7" w:rsidP="0098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8" w:type="dxa"/>
            <w:shd w:val="clear" w:color="auto" w:fill="auto"/>
            <w:noWrap/>
            <w:vAlign w:val="center"/>
          </w:tcPr>
          <w:p w:rsidR="009833E7" w:rsidRPr="0014502B" w:rsidRDefault="009833E7" w:rsidP="0098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833E7" w:rsidRDefault="0040628D" w:rsidP="007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1194,</w:t>
            </w:r>
            <w:r w:rsidR="0079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701" w:type="dxa"/>
            <w:vAlign w:val="center"/>
          </w:tcPr>
          <w:p w:rsidR="009833E7" w:rsidRPr="007D4339" w:rsidRDefault="009833E7" w:rsidP="0098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833E7" w:rsidRPr="007D4339" w:rsidTr="00BF341D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833E7" w:rsidRPr="007D4339" w:rsidRDefault="009833E7" w:rsidP="0098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:rsidR="009833E7" w:rsidRPr="007D4339" w:rsidRDefault="009833E7" w:rsidP="0098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vMerge/>
            <w:vAlign w:val="center"/>
          </w:tcPr>
          <w:p w:rsidR="009833E7" w:rsidRPr="007D4339" w:rsidRDefault="009833E7" w:rsidP="0098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8" w:type="dxa"/>
            <w:shd w:val="clear" w:color="auto" w:fill="auto"/>
            <w:noWrap/>
            <w:vAlign w:val="center"/>
          </w:tcPr>
          <w:p w:rsidR="009833E7" w:rsidRPr="0014502B" w:rsidRDefault="009833E7" w:rsidP="0098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833E7" w:rsidRDefault="007065EF" w:rsidP="00706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1245,38</w:t>
            </w:r>
          </w:p>
        </w:tc>
        <w:tc>
          <w:tcPr>
            <w:tcW w:w="1701" w:type="dxa"/>
            <w:vAlign w:val="center"/>
          </w:tcPr>
          <w:p w:rsidR="009833E7" w:rsidRPr="007D4339" w:rsidRDefault="009833E7" w:rsidP="0098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833E7" w:rsidRPr="007D4339" w:rsidTr="00BF341D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833E7" w:rsidRPr="007D4339" w:rsidRDefault="009833E7" w:rsidP="0098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:rsidR="009833E7" w:rsidRPr="007D4339" w:rsidRDefault="009833E7" w:rsidP="0098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vMerge/>
            <w:vAlign w:val="center"/>
          </w:tcPr>
          <w:p w:rsidR="009833E7" w:rsidRPr="007D4339" w:rsidRDefault="009833E7" w:rsidP="0098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8" w:type="dxa"/>
            <w:shd w:val="clear" w:color="auto" w:fill="auto"/>
            <w:noWrap/>
            <w:vAlign w:val="center"/>
          </w:tcPr>
          <w:p w:rsidR="009833E7" w:rsidRPr="0014502B" w:rsidRDefault="009833E7" w:rsidP="0098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833E7" w:rsidRDefault="007065EF" w:rsidP="0098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1245,38</w:t>
            </w:r>
          </w:p>
        </w:tc>
        <w:tc>
          <w:tcPr>
            <w:tcW w:w="1701" w:type="dxa"/>
            <w:vAlign w:val="center"/>
          </w:tcPr>
          <w:p w:rsidR="009833E7" w:rsidRPr="007D4339" w:rsidRDefault="009833E7" w:rsidP="0098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833E7" w:rsidRPr="007D4339" w:rsidTr="009833E7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9833E7" w:rsidRPr="007D4339" w:rsidRDefault="009833E7" w:rsidP="0098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:rsidR="009833E7" w:rsidRPr="007D4339" w:rsidRDefault="009833E7" w:rsidP="0098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vMerge/>
            <w:vAlign w:val="center"/>
            <w:hideMark/>
          </w:tcPr>
          <w:p w:rsidR="009833E7" w:rsidRPr="007D4339" w:rsidRDefault="009833E7" w:rsidP="0098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8" w:type="dxa"/>
            <w:shd w:val="clear" w:color="auto" w:fill="auto"/>
            <w:noWrap/>
            <w:vAlign w:val="center"/>
          </w:tcPr>
          <w:p w:rsidR="009833E7" w:rsidRPr="0014502B" w:rsidRDefault="009833E7" w:rsidP="0098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833E7" w:rsidRPr="007D4339" w:rsidRDefault="00790E11" w:rsidP="0098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1295,11</w:t>
            </w:r>
          </w:p>
        </w:tc>
        <w:tc>
          <w:tcPr>
            <w:tcW w:w="1701" w:type="dxa"/>
            <w:vAlign w:val="center"/>
          </w:tcPr>
          <w:p w:rsidR="009833E7" w:rsidRPr="007D4339" w:rsidRDefault="009833E7" w:rsidP="0098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BF341D" w:rsidRPr="007D4339" w:rsidRDefault="00BF341D" w:rsidP="00A33B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833E7" w:rsidRDefault="00A33B57" w:rsidP="00482E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4339">
        <w:rPr>
          <w:rFonts w:ascii="Times New Roman" w:hAnsi="Times New Roman" w:cs="Times New Roman"/>
          <w:sz w:val="24"/>
          <w:szCs w:val="24"/>
        </w:rPr>
        <w:t>&lt;*&gt;</w:t>
      </w:r>
      <w:r w:rsidR="00BF341D" w:rsidRPr="007D4339">
        <w:rPr>
          <w:rFonts w:ascii="Times New Roman" w:hAnsi="Times New Roman" w:cs="Times New Roman"/>
          <w:sz w:val="24"/>
          <w:szCs w:val="24"/>
        </w:rPr>
        <w:t xml:space="preserve"> В</w:t>
      </w:r>
      <w:r w:rsidRPr="007D4339">
        <w:rPr>
          <w:rFonts w:ascii="Times New Roman" w:hAnsi="Times New Roman" w:cs="Times New Roman"/>
          <w:sz w:val="24"/>
          <w:szCs w:val="24"/>
        </w:rPr>
        <w:t xml:space="preserve">ыделяется в целях </w:t>
      </w:r>
      <w:r w:rsidRPr="00635AD9">
        <w:rPr>
          <w:rFonts w:ascii="Times New Roman" w:hAnsi="Times New Roman" w:cs="Times New Roman"/>
          <w:sz w:val="24"/>
          <w:szCs w:val="24"/>
        </w:rPr>
        <w:t xml:space="preserve">реализации </w:t>
      </w:r>
      <w:hyperlink r:id="rId8" w:history="1">
        <w:r w:rsidRPr="00635AD9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635AD9">
        <w:rPr>
          <w:rFonts w:ascii="Times New Roman" w:hAnsi="Times New Roman" w:cs="Times New Roman"/>
          <w:sz w:val="24"/>
          <w:szCs w:val="24"/>
        </w:rPr>
        <w:t xml:space="preserve"> </w:t>
      </w:r>
      <w:r w:rsidRPr="007D4339">
        <w:rPr>
          <w:rFonts w:ascii="Times New Roman" w:hAnsi="Times New Roman" w:cs="Times New Roman"/>
          <w:sz w:val="24"/>
          <w:szCs w:val="24"/>
        </w:rPr>
        <w:t>Налогового кодекса Российской Федерации (часть вторая)</w:t>
      </w:r>
    </w:p>
    <w:p w:rsidR="009833E7" w:rsidRPr="009833E7" w:rsidRDefault="009833E7" w:rsidP="009833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833E7" w:rsidRDefault="009833E7" w:rsidP="00482E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9833E7" w:rsidSect="00BD4260">
          <w:headerReference w:type="even" r:id="rId9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9833E7" w:rsidRPr="005664E6" w:rsidRDefault="009833E7" w:rsidP="009833E7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2</w:t>
      </w:r>
    </w:p>
    <w:p w:rsidR="009833E7" w:rsidRPr="005664E6" w:rsidRDefault="009833E7" w:rsidP="009833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9833E7" w:rsidRPr="005664E6" w:rsidRDefault="009833E7" w:rsidP="009833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9833E7" w:rsidRPr="005664E6" w:rsidRDefault="009833E7" w:rsidP="009833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9833E7" w:rsidRDefault="009833E7" w:rsidP="009833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C1762D">
        <w:rPr>
          <w:rFonts w:ascii="Times New Roman" w:hAnsi="Times New Roman" w:cs="Times New Roman"/>
          <w:sz w:val="24"/>
          <w:szCs w:val="24"/>
        </w:rPr>
        <w:t>30.11.2015</w:t>
      </w:r>
      <w:r>
        <w:rPr>
          <w:rFonts w:ascii="Times New Roman" w:hAnsi="Times New Roman" w:cs="Times New Roman"/>
          <w:sz w:val="24"/>
          <w:szCs w:val="24"/>
        </w:rPr>
        <w:t xml:space="preserve"> №  </w:t>
      </w:r>
      <w:r w:rsidR="006268EF">
        <w:rPr>
          <w:rFonts w:ascii="Times New Roman" w:hAnsi="Times New Roman" w:cs="Times New Roman"/>
          <w:sz w:val="24"/>
          <w:szCs w:val="24"/>
        </w:rPr>
        <w:t>49/</w:t>
      </w:r>
      <w:r w:rsidR="003B51AE">
        <w:rPr>
          <w:rFonts w:ascii="Times New Roman" w:hAnsi="Times New Roman" w:cs="Times New Roman"/>
          <w:sz w:val="24"/>
          <w:szCs w:val="24"/>
        </w:rPr>
        <w:t>193</w:t>
      </w:r>
    </w:p>
    <w:p w:rsidR="009833E7" w:rsidRDefault="009833E7" w:rsidP="009833E7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833E7" w:rsidRDefault="009833E7" w:rsidP="009833E7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14693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2369"/>
        <w:gridCol w:w="851"/>
        <w:gridCol w:w="1417"/>
        <w:gridCol w:w="993"/>
        <w:gridCol w:w="992"/>
        <w:gridCol w:w="850"/>
        <w:gridCol w:w="1560"/>
        <w:gridCol w:w="1559"/>
        <w:gridCol w:w="1701"/>
        <w:gridCol w:w="1134"/>
        <w:gridCol w:w="786"/>
      </w:tblGrid>
      <w:tr w:rsidR="00C1762D" w:rsidRPr="00E86E26" w:rsidTr="00DA05E9">
        <w:trPr>
          <w:trHeight w:val="522"/>
        </w:trPr>
        <w:tc>
          <w:tcPr>
            <w:tcW w:w="481" w:type="dxa"/>
            <w:vMerge w:val="restart"/>
            <w:shd w:val="clear" w:color="auto" w:fill="auto"/>
            <w:vAlign w:val="center"/>
            <w:hideMark/>
          </w:tcPr>
          <w:p w:rsidR="00C1762D" w:rsidRPr="00D16860" w:rsidRDefault="00C1762D" w:rsidP="00DA0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369" w:type="dxa"/>
            <w:vMerge w:val="restart"/>
            <w:shd w:val="clear" w:color="auto" w:fill="auto"/>
            <w:vAlign w:val="center"/>
            <w:hideMark/>
          </w:tcPr>
          <w:p w:rsidR="00C1762D" w:rsidRPr="00D16860" w:rsidRDefault="00C1762D" w:rsidP="00DA0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  <w:hideMark/>
          </w:tcPr>
          <w:p w:rsidR="00C1762D" w:rsidRPr="00D16860" w:rsidRDefault="00C1762D" w:rsidP="00DA0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417" w:type="dxa"/>
            <w:vMerge w:val="restart"/>
            <w:textDirection w:val="btLr"/>
            <w:vAlign w:val="center"/>
          </w:tcPr>
          <w:p w:rsidR="00C1762D" w:rsidRPr="00D16860" w:rsidRDefault="00C1762D" w:rsidP="00DA05E9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Базовый  </w:t>
            </w:r>
            <w:r>
              <w:rPr>
                <w:rFonts w:ascii="Times New Roman" w:hAnsi="Times New Roman" w:cs="Times New Roman"/>
              </w:rPr>
              <w:t xml:space="preserve">уровень </w:t>
            </w:r>
            <w:r w:rsidRPr="00D16860">
              <w:rPr>
                <w:rFonts w:ascii="Times New Roman" w:hAnsi="Times New Roman" w:cs="Times New Roman"/>
              </w:rPr>
              <w:t>операционных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6860">
              <w:rPr>
                <w:rFonts w:ascii="Times New Roman" w:hAnsi="Times New Roman" w:cs="Times New Roman"/>
              </w:rPr>
              <w:t>расходов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C1762D" w:rsidRPr="00D16860" w:rsidRDefault="00C1762D" w:rsidP="00DA05E9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Индекс    </w:t>
            </w:r>
            <w:r w:rsidRPr="00D16860">
              <w:rPr>
                <w:rFonts w:ascii="Times New Roman" w:hAnsi="Times New Roman" w:cs="Times New Roman"/>
              </w:rPr>
              <w:br/>
              <w:t>эффективности</w:t>
            </w:r>
            <w:r w:rsidRPr="00D16860"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1762D" w:rsidRPr="00D16860" w:rsidRDefault="00C1762D" w:rsidP="00DA05E9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extDirection w:val="btLr"/>
          </w:tcPr>
          <w:p w:rsidR="00C1762D" w:rsidRPr="00D16860" w:rsidRDefault="00C1762D" w:rsidP="00DA05E9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Уровень</w:t>
            </w:r>
          </w:p>
          <w:p w:rsidR="00C1762D" w:rsidRPr="00D16860" w:rsidRDefault="00C1762D" w:rsidP="00DA05E9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</w:t>
            </w:r>
            <w:r w:rsidRPr="00D16860">
              <w:rPr>
                <w:rFonts w:ascii="Times New Roman" w:hAnsi="Times New Roman" w:cs="Times New Roman"/>
              </w:rPr>
              <w:t>снабжения</w:t>
            </w:r>
          </w:p>
          <w:p w:rsidR="00C1762D" w:rsidRPr="00D16860" w:rsidRDefault="00C1762D" w:rsidP="00DA05E9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3"/>
          </w:tcPr>
          <w:p w:rsidR="00C1762D" w:rsidRPr="00D16860" w:rsidRDefault="00C1762D" w:rsidP="00DA05E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Показатели энергосбережения </w:t>
            </w:r>
            <w:proofErr w:type="gramStart"/>
            <w:r w:rsidRPr="00D16860">
              <w:rPr>
                <w:rFonts w:ascii="Times New Roman" w:hAnsi="Times New Roman" w:cs="Times New Roman"/>
              </w:rPr>
              <w:t>энергетической</w:t>
            </w:r>
            <w:proofErr w:type="gramEnd"/>
          </w:p>
          <w:p w:rsidR="00C1762D" w:rsidRPr="00D16860" w:rsidRDefault="00C1762D" w:rsidP="00DA05E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1762D" w:rsidRPr="00D16860" w:rsidRDefault="00C1762D" w:rsidP="00DA05E9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C1762D" w:rsidRPr="00D16860" w:rsidRDefault="00C1762D" w:rsidP="00DA05E9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Повышения энергетической эффективности</w:t>
            </w:r>
          </w:p>
        </w:tc>
        <w:tc>
          <w:tcPr>
            <w:tcW w:w="786" w:type="dxa"/>
            <w:vMerge w:val="restart"/>
            <w:textDirection w:val="btLr"/>
            <w:vAlign w:val="center"/>
          </w:tcPr>
          <w:p w:rsidR="00C1762D" w:rsidRPr="00D16860" w:rsidRDefault="00C1762D" w:rsidP="00DA05E9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Динамика изменения</w:t>
            </w:r>
          </w:p>
          <w:p w:rsidR="00C1762D" w:rsidRPr="00D16860" w:rsidRDefault="00C1762D" w:rsidP="00DA05E9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Расходов на топливо</w:t>
            </w:r>
          </w:p>
        </w:tc>
      </w:tr>
      <w:tr w:rsidR="00C1762D" w:rsidRPr="00E86E26" w:rsidTr="00DA05E9">
        <w:trPr>
          <w:cantSplit/>
          <w:trHeight w:val="2549"/>
        </w:trPr>
        <w:tc>
          <w:tcPr>
            <w:tcW w:w="481" w:type="dxa"/>
            <w:vMerge/>
            <w:shd w:val="clear" w:color="auto" w:fill="auto"/>
            <w:vAlign w:val="center"/>
          </w:tcPr>
          <w:p w:rsidR="00C1762D" w:rsidRPr="00E86E26" w:rsidRDefault="00C1762D" w:rsidP="00DA0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9" w:type="dxa"/>
            <w:vMerge/>
            <w:shd w:val="clear" w:color="auto" w:fill="auto"/>
            <w:vAlign w:val="center"/>
          </w:tcPr>
          <w:p w:rsidR="00C1762D" w:rsidRPr="00E86E26" w:rsidRDefault="00C1762D" w:rsidP="00DA0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C1762D" w:rsidRPr="00E86E26" w:rsidRDefault="00C1762D" w:rsidP="00DA0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C1762D" w:rsidRPr="00B00144" w:rsidRDefault="00C1762D" w:rsidP="00DA05E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C1762D" w:rsidRPr="00B00144" w:rsidRDefault="00C1762D" w:rsidP="00DA05E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1762D" w:rsidRPr="00B00144" w:rsidRDefault="00C1762D" w:rsidP="00DA05E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1762D" w:rsidRPr="00B00144" w:rsidRDefault="00C1762D" w:rsidP="00DA05E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extDirection w:val="btLr"/>
            <w:vAlign w:val="center"/>
          </w:tcPr>
          <w:p w:rsidR="00C1762D" w:rsidRPr="004E2E03" w:rsidRDefault="00C1762D" w:rsidP="00DA05E9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 источников тепловой энергии </w:t>
            </w:r>
          </w:p>
        </w:tc>
        <w:tc>
          <w:tcPr>
            <w:tcW w:w="1559" w:type="dxa"/>
            <w:textDirection w:val="btLr"/>
            <w:vAlign w:val="center"/>
          </w:tcPr>
          <w:p w:rsidR="00C1762D" w:rsidRPr="004E2E03" w:rsidRDefault="00C1762D" w:rsidP="00DA05E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Величина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ехнологических потерь при передаче тепл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овой энергии по тепловым сетям</w:t>
            </w:r>
          </w:p>
        </w:tc>
        <w:tc>
          <w:tcPr>
            <w:tcW w:w="1701" w:type="dxa"/>
            <w:textDirection w:val="btLr"/>
            <w:vAlign w:val="center"/>
          </w:tcPr>
          <w:p w:rsidR="00C1762D" w:rsidRPr="004E2E03" w:rsidRDefault="00C1762D" w:rsidP="00DA05E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еплоносителя по тепловым сетям</w:t>
            </w:r>
          </w:p>
        </w:tc>
        <w:tc>
          <w:tcPr>
            <w:tcW w:w="1134" w:type="dxa"/>
            <w:vMerge/>
          </w:tcPr>
          <w:p w:rsidR="00C1762D" w:rsidRPr="00B00144" w:rsidRDefault="00C1762D" w:rsidP="00DA05E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</w:tcPr>
          <w:p w:rsidR="00C1762D" w:rsidRPr="00B00144" w:rsidRDefault="00C1762D" w:rsidP="00DA05E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62D" w:rsidRPr="00E86E26" w:rsidTr="00DA05E9">
        <w:trPr>
          <w:trHeight w:val="276"/>
        </w:trPr>
        <w:tc>
          <w:tcPr>
            <w:tcW w:w="481" w:type="dxa"/>
            <w:vMerge/>
            <w:vAlign w:val="center"/>
            <w:hideMark/>
          </w:tcPr>
          <w:p w:rsidR="00C1762D" w:rsidRPr="00E86E26" w:rsidRDefault="00C1762D" w:rsidP="00DA0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9" w:type="dxa"/>
            <w:vMerge/>
            <w:vAlign w:val="center"/>
            <w:hideMark/>
          </w:tcPr>
          <w:p w:rsidR="00C1762D" w:rsidRPr="00E86E26" w:rsidRDefault="00C1762D" w:rsidP="00DA0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C1762D" w:rsidRPr="00E86E26" w:rsidRDefault="00C1762D" w:rsidP="00DA0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C1762D" w:rsidRPr="009A3CEC" w:rsidRDefault="00C1762D" w:rsidP="00DA05E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3" w:type="dxa"/>
            <w:vAlign w:val="center"/>
          </w:tcPr>
          <w:p w:rsidR="00C1762D" w:rsidRPr="009A3CEC" w:rsidRDefault="00C1762D" w:rsidP="00DA05E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vAlign w:val="center"/>
          </w:tcPr>
          <w:p w:rsidR="00C1762D" w:rsidRPr="009A3CEC" w:rsidRDefault="00C1762D" w:rsidP="00DA05E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vAlign w:val="center"/>
          </w:tcPr>
          <w:p w:rsidR="00C1762D" w:rsidRPr="009A3CEC" w:rsidRDefault="00C1762D" w:rsidP="00DA05E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vAlign w:val="center"/>
          </w:tcPr>
          <w:p w:rsidR="00C1762D" w:rsidRPr="009A3CEC" w:rsidRDefault="00C1762D" w:rsidP="00DA05E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559" w:type="dxa"/>
            <w:vAlign w:val="center"/>
          </w:tcPr>
          <w:p w:rsidR="00C1762D" w:rsidRPr="009A3CEC" w:rsidRDefault="00C1762D" w:rsidP="00DA05E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1" w:type="dxa"/>
            <w:vAlign w:val="center"/>
          </w:tcPr>
          <w:p w:rsidR="00C1762D" w:rsidRPr="009A3CEC" w:rsidRDefault="00C1762D" w:rsidP="00DA05E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vAlign w:val="center"/>
          </w:tcPr>
          <w:p w:rsidR="00C1762D" w:rsidRPr="009A3CEC" w:rsidRDefault="00C1762D" w:rsidP="00DA05E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vAlign w:val="center"/>
          </w:tcPr>
          <w:p w:rsidR="00C1762D" w:rsidRPr="009A3CEC" w:rsidRDefault="00C1762D" w:rsidP="00DA05E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762D" w:rsidRPr="00E86E26" w:rsidTr="00DA05E9">
        <w:trPr>
          <w:trHeight w:val="523"/>
        </w:trPr>
        <w:tc>
          <w:tcPr>
            <w:tcW w:w="481" w:type="dxa"/>
            <w:vMerge w:val="restart"/>
            <w:shd w:val="clear" w:color="auto" w:fill="auto"/>
            <w:noWrap/>
            <w:vAlign w:val="center"/>
            <w:hideMark/>
          </w:tcPr>
          <w:p w:rsidR="00C1762D" w:rsidRPr="00E74AF0" w:rsidRDefault="00C1762D" w:rsidP="00DA0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AF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69" w:type="dxa"/>
            <w:vMerge w:val="restart"/>
            <w:shd w:val="clear" w:color="auto" w:fill="auto"/>
            <w:vAlign w:val="center"/>
            <w:hideMark/>
          </w:tcPr>
          <w:p w:rsidR="00C1762D" w:rsidRPr="00E74AF0" w:rsidRDefault="00C1762D" w:rsidP="00DA05E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862D5">
              <w:rPr>
                <w:rFonts w:ascii="Times New Roman" w:hAnsi="Times New Roman" w:cs="Times New Roman"/>
                <w:lang w:eastAsia="ru-RU"/>
              </w:rPr>
              <w:t>ПАО «Т Плюс» филиал «Владимирский»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1762D" w:rsidRPr="00E74AF0" w:rsidRDefault="00C1762D" w:rsidP="00DA0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AF0"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</w:p>
        </w:tc>
        <w:tc>
          <w:tcPr>
            <w:tcW w:w="1417" w:type="dxa"/>
            <w:vAlign w:val="center"/>
          </w:tcPr>
          <w:p w:rsidR="00C1762D" w:rsidRPr="00E74AF0" w:rsidRDefault="00C1762D" w:rsidP="00DA05E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1526,10</w:t>
            </w:r>
          </w:p>
        </w:tc>
        <w:tc>
          <w:tcPr>
            <w:tcW w:w="993" w:type="dxa"/>
            <w:vAlign w:val="center"/>
          </w:tcPr>
          <w:p w:rsidR="00C1762D" w:rsidRPr="00E74AF0" w:rsidRDefault="00C1762D" w:rsidP="00DA05E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92" w:type="dxa"/>
            <w:vAlign w:val="center"/>
          </w:tcPr>
          <w:p w:rsidR="00C1762D" w:rsidRPr="00B00144" w:rsidRDefault="00C1762D" w:rsidP="007875B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7875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C1762D" w:rsidRPr="00E74AF0" w:rsidRDefault="00C1762D" w:rsidP="00DA05E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vAlign w:val="center"/>
          </w:tcPr>
          <w:p w:rsidR="00C1762D" w:rsidRPr="00E74AF0" w:rsidRDefault="00C1762D" w:rsidP="00DA05E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C1762D" w:rsidRPr="00E74AF0" w:rsidRDefault="00C1762D" w:rsidP="00DA05E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C1762D" w:rsidRPr="00E74AF0" w:rsidRDefault="00C1762D" w:rsidP="00DA05E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C1762D" w:rsidRPr="00E74AF0" w:rsidRDefault="00C1762D" w:rsidP="00DA05E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vAlign w:val="center"/>
          </w:tcPr>
          <w:p w:rsidR="00C1762D" w:rsidRPr="00E74AF0" w:rsidRDefault="00C1762D" w:rsidP="00DA05E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</w:tr>
      <w:tr w:rsidR="00C1762D" w:rsidRPr="00E86E26" w:rsidTr="00DA05E9">
        <w:trPr>
          <w:trHeight w:val="547"/>
        </w:trPr>
        <w:tc>
          <w:tcPr>
            <w:tcW w:w="481" w:type="dxa"/>
            <w:vMerge/>
            <w:shd w:val="clear" w:color="auto" w:fill="auto"/>
            <w:noWrap/>
            <w:vAlign w:val="center"/>
            <w:hideMark/>
          </w:tcPr>
          <w:p w:rsidR="00C1762D" w:rsidRPr="00E74AF0" w:rsidRDefault="00C1762D" w:rsidP="00DA0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9" w:type="dxa"/>
            <w:vMerge/>
            <w:shd w:val="clear" w:color="auto" w:fill="auto"/>
            <w:vAlign w:val="center"/>
            <w:hideMark/>
          </w:tcPr>
          <w:p w:rsidR="00C1762D" w:rsidRPr="00E74AF0" w:rsidRDefault="00C1762D" w:rsidP="00DA05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1762D" w:rsidRPr="00E74AF0" w:rsidRDefault="00C1762D" w:rsidP="00DA0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AF0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417" w:type="dxa"/>
            <w:vAlign w:val="center"/>
          </w:tcPr>
          <w:p w:rsidR="00C1762D" w:rsidRPr="00E74AF0" w:rsidRDefault="00C1762D" w:rsidP="00DA05E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vAlign w:val="center"/>
          </w:tcPr>
          <w:p w:rsidR="00C1762D" w:rsidRPr="00E74AF0" w:rsidRDefault="00C1762D" w:rsidP="00DA05E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92" w:type="dxa"/>
            <w:vAlign w:val="center"/>
          </w:tcPr>
          <w:p w:rsidR="00C1762D" w:rsidRPr="00B00144" w:rsidRDefault="00C1762D" w:rsidP="007875B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7875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C1762D" w:rsidRPr="00E74AF0" w:rsidRDefault="00C1762D" w:rsidP="00DA05E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vAlign w:val="center"/>
          </w:tcPr>
          <w:p w:rsidR="00C1762D" w:rsidRPr="00E74AF0" w:rsidRDefault="00C1762D" w:rsidP="00DA05E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C1762D" w:rsidRPr="00E74AF0" w:rsidRDefault="00C1762D" w:rsidP="00DA05E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C1762D" w:rsidRPr="00E74AF0" w:rsidRDefault="00C1762D" w:rsidP="00DA05E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C1762D" w:rsidRPr="00E74AF0" w:rsidRDefault="00C1762D" w:rsidP="00DA05E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vAlign w:val="center"/>
          </w:tcPr>
          <w:p w:rsidR="00C1762D" w:rsidRPr="00E74AF0" w:rsidRDefault="00C1762D" w:rsidP="00DA05E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</w:tr>
      <w:tr w:rsidR="00C1762D" w:rsidRPr="00E86E26" w:rsidTr="00DA05E9">
        <w:trPr>
          <w:trHeight w:val="553"/>
        </w:trPr>
        <w:tc>
          <w:tcPr>
            <w:tcW w:w="481" w:type="dxa"/>
            <w:vMerge/>
            <w:shd w:val="clear" w:color="auto" w:fill="auto"/>
            <w:noWrap/>
            <w:vAlign w:val="center"/>
            <w:hideMark/>
          </w:tcPr>
          <w:p w:rsidR="00C1762D" w:rsidRPr="00E74AF0" w:rsidRDefault="00C1762D" w:rsidP="00DA0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9" w:type="dxa"/>
            <w:vMerge/>
            <w:shd w:val="clear" w:color="auto" w:fill="auto"/>
            <w:vAlign w:val="center"/>
            <w:hideMark/>
          </w:tcPr>
          <w:p w:rsidR="00C1762D" w:rsidRPr="00E74AF0" w:rsidRDefault="00C1762D" w:rsidP="00DA05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1762D" w:rsidRPr="00E74AF0" w:rsidRDefault="00C1762D" w:rsidP="00DA05E9">
            <w:pPr>
              <w:pStyle w:val="aa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74AF0">
              <w:rPr>
                <w:rFonts w:ascii="Times New Roman" w:hAnsi="Times New Roman" w:cs="Times New Roman"/>
                <w:lang w:eastAsia="ru-RU"/>
              </w:rPr>
              <w:t>2018</w:t>
            </w:r>
          </w:p>
        </w:tc>
        <w:tc>
          <w:tcPr>
            <w:tcW w:w="1417" w:type="dxa"/>
            <w:vAlign w:val="center"/>
          </w:tcPr>
          <w:p w:rsidR="00C1762D" w:rsidRPr="00E74AF0" w:rsidRDefault="00C1762D" w:rsidP="00DA05E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vAlign w:val="center"/>
          </w:tcPr>
          <w:p w:rsidR="00C1762D" w:rsidRPr="00E74AF0" w:rsidRDefault="00C1762D" w:rsidP="00DA05E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92" w:type="dxa"/>
            <w:vAlign w:val="center"/>
          </w:tcPr>
          <w:p w:rsidR="00C1762D" w:rsidRPr="00B00144" w:rsidRDefault="00C1762D" w:rsidP="007875BC">
            <w:pPr>
              <w:pStyle w:val="aa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</w:t>
            </w:r>
            <w:r w:rsidR="007875B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50" w:type="dxa"/>
            <w:vAlign w:val="center"/>
          </w:tcPr>
          <w:p w:rsidR="00C1762D" w:rsidRPr="00E74AF0" w:rsidRDefault="00C1762D" w:rsidP="00DA05E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vAlign w:val="center"/>
          </w:tcPr>
          <w:p w:rsidR="00C1762D" w:rsidRPr="00E74AF0" w:rsidRDefault="00C1762D" w:rsidP="00DA05E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C1762D" w:rsidRPr="00E74AF0" w:rsidRDefault="00C1762D" w:rsidP="00DA05E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C1762D" w:rsidRPr="00E74AF0" w:rsidRDefault="00C1762D" w:rsidP="00DA05E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C1762D" w:rsidRPr="00E74AF0" w:rsidRDefault="00C1762D" w:rsidP="00DA05E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vAlign w:val="center"/>
          </w:tcPr>
          <w:p w:rsidR="00C1762D" w:rsidRPr="00E74AF0" w:rsidRDefault="00C1762D" w:rsidP="00DA05E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</w:tr>
    </w:tbl>
    <w:p w:rsidR="009833E7" w:rsidRPr="00437EE8" w:rsidRDefault="009833E7" w:rsidP="009833E7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7D4339" w:rsidRDefault="007D4339" w:rsidP="00482E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7D4339" w:rsidSect="00B00144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132" w:rsidRDefault="00FA1132">
      <w:pPr>
        <w:spacing w:after="0" w:line="240" w:lineRule="auto"/>
      </w:pPr>
      <w:r>
        <w:separator/>
      </w:r>
    </w:p>
  </w:endnote>
  <w:endnote w:type="continuationSeparator" w:id="0">
    <w:p w:rsidR="00FA1132" w:rsidRDefault="00FA1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132" w:rsidRDefault="00FA1132">
      <w:pPr>
        <w:spacing w:after="0" w:line="240" w:lineRule="auto"/>
      </w:pPr>
      <w:r>
        <w:separator/>
      </w:r>
    </w:p>
  </w:footnote>
  <w:footnote w:type="continuationSeparator" w:id="0">
    <w:p w:rsidR="00FA1132" w:rsidRDefault="00FA1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260" w:rsidRDefault="00BD426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BD4260" w:rsidRDefault="00BD426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826CD7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00C161A"/>
    <w:multiLevelType w:val="hybridMultilevel"/>
    <w:tmpl w:val="69C2B6E2"/>
    <w:lvl w:ilvl="0" w:tplc="7268A18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5ECE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1AE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7EA3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28D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2EC9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5267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E7CB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7D8"/>
    <w:rsid w:val="00563D94"/>
    <w:rsid w:val="00565EAA"/>
    <w:rsid w:val="005664E6"/>
    <w:rsid w:val="0057065B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87C8C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950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034A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8EF"/>
    <w:rsid w:val="00626FC2"/>
    <w:rsid w:val="006276E7"/>
    <w:rsid w:val="00630F6A"/>
    <w:rsid w:val="00632960"/>
    <w:rsid w:val="00632EED"/>
    <w:rsid w:val="00635633"/>
    <w:rsid w:val="00635AD9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C7F3A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65EF"/>
    <w:rsid w:val="007071CC"/>
    <w:rsid w:val="00707450"/>
    <w:rsid w:val="00710FA2"/>
    <w:rsid w:val="0071117C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5BC"/>
    <w:rsid w:val="007876A8"/>
    <w:rsid w:val="00787D4E"/>
    <w:rsid w:val="00787DEB"/>
    <w:rsid w:val="007902F3"/>
    <w:rsid w:val="007903FC"/>
    <w:rsid w:val="00790E11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481F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4339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6C0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3C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5A60"/>
    <w:rsid w:val="00977C3C"/>
    <w:rsid w:val="00980A77"/>
    <w:rsid w:val="00981498"/>
    <w:rsid w:val="00982258"/>
    <w:rsid w:val="00982536"/>
    <w:rsid w:val="00982A0E"/>
    <w:rsid w:val="00982E39"/>
    <w:rsid w:val="009833E7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A5E5C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2C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3B57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C79D2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0D1C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341D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6FBA"/>
    <w:rsid w:val="00C1762D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0148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5843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5BC"/>
    <w:rsid w:val="00CC5802"/>
    <w:rsid w:val="00CC5C2D"/>
    <w:rsid w:val="00CC6676"/>
    <w:rsid w:val="00CC7B36"/>
    <w:rsid w:val="00CD03A4"/>
    <w:rsid w:val="00CD1C08"/>
    <w:rsid w:val="00CD290C"/>
    <w:rsid w:val="00CD5DB8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0DB8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1EEE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11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4E8C"/>
    <w:rsid w:val="00FA6AC5"/>
    <w:rsid w:val="00FA6F18"/>
    <w:rsid w:val="00FA7243"/>
    <w:rsid w:val="00FA76A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327F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0"/>
    <w:uiPriority w:val="34"/>
    <w:qFormat/>
    <w:rsid w:val="00A33B57"/>
    <w:pPr>
      <w:ind w:left="720"/>
      <w:contextualSpacing/>
    </w:pPr>
  </w:style>
  <w:style w:type="paragraph" w:styleId="a8">
    <w:name w:val="Balloon Text"/>
    <w:basedOn w:val="a0"/>
    <w:link w:val="a9"/>
    <w:uiPriority w:val="99"/>
    <w:semiHidden/>
    <w:unhideWhenUsed/>
    <w:rsid w:val="002E5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2E5ECE"/>
    <w:rPr>
      <w:rFonts w:ascii="Tahoma" w:hAnsi="Tahoma" w:cs="Tahoma"/>
      <w:sz w:val="16"/>
      <w:szCs w:val="16"/>
    </w:rPr>
  </w:style>
  <w:style w:type="paragraph" w:styleId="aa">
    <w:name w:val="No Spacing"/>
    <w:aliases w:val="таблица"/>
    <w:link w:val="ab"/>
    <w:uiPriority w:val="1"/>
    <w:qFormat/>
    <w:rsid w:val="009833E7"/>
    <w:pPr>
      <w:spacing w:after="0" w:line="240" w:lineRule="auto"/>
    </w:pPr>
  </w:style>
  <w:style w:type="character" w:customStyle="1" w:styleId="ab">
    <w:name w:val="Без интервала Знак"/>
    <w:aliases w:val="таблица Знак"/>
    <w:link w:val="aa"/>
    <w:uiPriority w:val="1"/>
    <w:rsid w:val="00C1762D"/>
  </w:style>
  <w:style w:type="paragraph" w:styleId="a">
    <w:name w:val="List Bullet"/>
    <w:basedOn w:val="a0"/>
    <w:uiPriority w:val="99"/>
    <w:rsid w:val="0057065B"/>
    <w:pPr>
      <w:numPr>
        <w:numId w:val="3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0"/>
    <w:uiPriority w:val="34"/>
    <w:qFormat/>
    <w:rsid w:val="00A33B57"/>
    <w:pPr>
      <w:ind w:left="720"/>
      <w:contextualSpacing/>
    </w:pPr>
  </w:style>
  <w:style w:type="paragraph" w:styleId="a8">
    <w:name w:val="Balloon Text"/>
    <w:basedOn w:val="a0"/>
    <w:link w:val="a9"/>
    <w:uiPriority w:val="99"/>
    <w:semiHidden/>
    <w:unhideWhenUsed/>
    <w:rsid w:val="002E5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2E5ECE"/>
    <w:rPr>
      <w:rFonts w:ascii="Tahoma" w:hAnsi="Tahoma" w:cs="Tahoma"/>
      <w:sz w:val="16"/>
      <w:szCs w:val="16"/>
    </w:rPr>
  </w:style>
  <w:style w:type="paragraph" w:styleId="aa">
    <w:name w:val="No Spacing"/>
    <w:aliases w:val="таблица"/>
    <w:link w:val="ab"/>
    <w:uiPriority w:val="1"/>
    <w:qFormat/>
    <w:rsid w:val="009833E7"/>
    <w:pPr>
      <w:spacing w:after="0" w:line="240" w:lineRule="auto"/>
    </w:pPr>
  </w:style>
  <w:style w:type="character" w:customStyle="1" w:styleId="ab">
    <w:name w:val="Без интервала Знак"/>
    <w:aliases w:val="таблица Знак"/>
    <w:link w:val="aa"/>
    <w:uiPriority w:val="1"/>
    <w:rsid w:val="00C1762D"/>
  </w:style>
  <w:style w:type="paragraph" w:styleId="a">
    <w:name w:val="List Bullet"/>
    <w:basedOn w:val="a0"/>
    <w:uiPriority w:val="99"/>
    <w:rsid w:val="0057065B"/>
    <w:pPr>
      <w:numPr>
        <w:numId w:val="3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A30EECB21C19309499ACC9B3631AD104A65332DEB7781678F8415478BFB4F544E6541D3B0F13BF58r3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Иванова Наталья Ивановна</cp:lastModifiedBy>
  <cp:revision>29</cp:revision>
  <cp:lastPrinted>2015-12-10T12:07:00Z</cp:lastPrinted>
  <dcterms:created xsi:type="dcterms:W3CDTF">2013-12-11T06:39:00Z</dcterms:created>
  <dcterms:modified xsi:type="dcterms:W3CDTF">2015-12-11T07:43:00Z</dcterms:modified>
</cp:coreProperties>
</file>