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79" w:type="dxa"/>
        <w:tblLook w:val="04A0" w:firstRow="1" w:lastRow="0" w:firstColumn="1" w:lastColumn="0" w:noHBand="0" w:noVBand="1"/>
      </w:tblPr>
      <w:tblGrid>
        <w:gridCol w:w="34"/>
        <w:gridCol w:w="5319"/>
        <w:gridCol w:w="3926"/>
      </w:tblGrid>
      <w:tr w:rsidR="00EB0D6C" w:rsidTr="00D174B8">
        <w:trPr>
          <w:gridBefore w:val="1"/>
          <w:wBefore w:w="34" w:type="dxa"/>
          <w:trHeight w:val="2375"/>
        </w:trPr>
        <w:tc>
          <w:tcPr>
            <w:tcW w:w="9245" w:type="dxa"/>
            <w:gridSpan w:val="2"/>
          </w:tcPr>
          <w:p w:rsidR="00EB0D6C" w:rsidRDefault="00EB0D6C" w:rsidP="00D174B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75C703CA" wp14:editId="6EE94AE6">
                  <wp:extent cx="619125" cy="704850"/>
                  <wp:effectExtent l="0" t="0" r="9525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0D6C" w:rsidRDefault="00EB0D6C" w:rsidP="00D174B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АДМИНИСТРАЦИЯ ВЛАДИМИРСКОЙ ОБЛАСТИ</w:t>
            </w:r>
          </w:p>
          <w:p w:rsidR="00EB0D6C" w:rsidRDefault="00EB0D6C" w:rsidP="00D174B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EB0D6C" w:rsidRDefault="00EB0D6C" w:rsidP="00D174B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ГОСУДАРСТВЕННАЯ ЖИЛИЩНАЯ ИНСПЕКЦИЯ </w:t>
            </w:r>
          </w:p>
          <w:p w:rsidR="00EB0D6C" w:rsidRDefault="00EB0D6C" w:rsidP="00D174B8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  <w:p w:rsidR="00EB0D6C" w:rsidRDefault="00EB0D6C" w:rsidP="00D174B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pacing w:val="6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60"/>
                <w:sz w:val="27"/>
                <w:szCs w:val="27"/>
                <w:lang w:eastAsia="ru-RU"/>
              </w:rPr>
              <w:t>ПОСТАНОВЛЕНИЕ</w:t>
            </w:r>
          </w:p>
          <w:p w:rsidR="00EB0D6C" w:rsidRDefault="00EB0D6C" w:rsidP="00D174B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EB0D6C" w:rsidRDefault="00EB0D6C" w:rsidP="00D174B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EB0D6C" w:rsidRDefault="00EB0D6C" w:rsidP="00D174B8">
            <w:pPr>
              <w:spacing w:line="276" w:lineRule="auto"/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</w:pPr>
          </w:p>
          <w:p w:rsidR="00EB0D6C" w:rsidRDefault="00EB0D6C" w:rsidP="00754B9A">
            <w:pPr>
              <w:spacing w:line="276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   </w:t>
            </w:r>
            <w:r w:rsidR="00754B9A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15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июня 2018                                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ab/>
              <w:t xml:space="preserve"> 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ab/>
              <w:t xml:space="preserve">                                        № 17-06-12</w:t>
            </w:r>
          </w:p>
        </w:tc>
      </w:tr>
      <w:tr w:rsidR="00EB0D6C" w:rsidTr="00D174B8">
        <w:trPr>
          <w:gridAfter w:val="1"/>
          <w:wAfter w:w="3926" w:type="dxa"/>
        </w:trPr>
        <w:tc>
          <w:tcPr>
            <w:tcW w:w="5353" w:type="dxa"/>
            <w:gridSpan w:val="2"/>
            <w:hideMark/>
          </w:tcPr>
          <w:p w:rsidR="00EB0D6C" w:rsidRDefault="00EB0D6C" w:rsidP="00D174B8">
            <w:pPr>
              <w:spacing w:line="276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EB0D6C" w:rsidRDefault="00EB0D6C" w:rsidP="00D174B8">
            <w:pPr>
              <w:spacing w:line="276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О внесении изменений в приложение к постановлению государственной жилищной инспекции администрации Владимирской области от 01.06.2016 № 1-06-12 «Об утверждении административного регламента исполнения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государственной жилищной инспекцией администрации Владимирской области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государственной функции по осуществлению регионального государственного жилищного надзора»</w:t>
            </w:r>
          </w:p>
        </w:tc>
      </w:tr>
    </w:tbl>
    <w:p w:rsidR="00EB0D6C" w:rsidRDefault="00EB0D6C" w:rsidP="00EB0D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0D6C" w:rsidRDefault="00EB0D6C" w:rsidP="00EB0D6C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Губернатора области от 23.01.2006  № 21 «Об утверждении Положения о государственной жилищной инспекции администрации Владимирской области» </w:t>
      </w:r>
      <w:r>
        <w:rPr>
          <w:rFonts w:ascii="Times New Roman" w:hAnsi="Times New Roman" w:cs="Times New Roman"/>
          <w:spacing w:val="40"/>
          <w:sz w:val="28"/>
          <w:szCs w:val="28"/>
        </w:rPr>
        <w:t>постановляю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B0D6C" w:rsidRPr="00C376C8" w:rsidRDefault="00EB0D6C" w:rsidP="00EB0D6C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изменения в приложение к постановлению государственной жилищной инспекции администрации области от 01.06.2016 № 1-06-12                      «Об утверждении административного регламента исполнения государственной жилищной инспекцией администрации Владимирской области государственной функции </w:t>
      </w:r>
      <w:r w:rsidRPr="00C376C8">
        <w:rPr>
          <w:rFonts w:ascii="Times New Roman" w:hAnsi="Times New Roman" w:cs="Times New Roman"/>
          <w:sz w:val="28"/>
          <w:szCs w:val="28"/>
        </w:rPr>
        <w:t>по осуществлению регионального государственного жилищного надзора»:</w:t>
      </w:r>
    </w:p>
    <w:p w:rsidR="00EB0D6C" w:rsidRDefault="00EB0D6C" w:rsidP="00EB0D6C">
      <w:pPr>
        <w:autoSpaceDE w:val="0"/>
        <w:autoSpaceDN w:val="0"/>
        <w:adjustRightInd w:val="0"/>
        <w:spacing w:before="120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1.1. В </w:t>
      </w:r>
      <w:hyperlink r:id="rId9" w:history="1">
        <w:r>
          <w:rPr>
            <w:rFonts w:ascii="Times New Roman" w:eastAsiaTheme="minorHAnsi" w:hAnsi="Times New Roman"/>
            <w:color w:val="0000FF"/>
            <w:sz w:val="28"/>
            <w:szCs w:val="28"/>
          </w:rPr>
          <w:t>разделе</w:t>
        </w:r>
      </w:hyperlink>
      <w:r w:rsidR="00950621">
        <w:rPr>
          <w:rFonts w:ascii="Times New Roman" w:eastAsiaTheme="minorHAnsi" w:hAnsi="Times New Roman"/>
          <w:sz w:val="28"/>
          <w:szCs w:val="28"/>
        </w:rPr>
        <w:t xml:space="preserve"> 1</w:t>
      </w:r>
      <w:r>
        <w:rPr>
          <w:rFonts w:ascii="Times New Roman" w:eastAsiaTheme="minorHAnsi" w:hAnsi="Times New Roman"/>
          <w:sz w:val="28"/>
          <w:szCs w:val="28"/>
        </w:rPr>
        <w:t xml:space="preserve"> «</w:t>
      </w:r>
      <w:r w:rsidR="00950621">
        <w:rPr>
          <w:rFonts w:ascii="Times New Roman" w:eastAsiaTheme="minorHAnsi" w:hAnsi="Times New Roman"/>
          <w:sz w:val="28"/>
          <w:szCs w:val="28"/>
        </w:rPr>
        <w:t>Общие положения</w:t>
      </w:r>
      <w:r>
        <w:rPr>
          <w:rFonts w:ascii="Times New Roman" w:eastAsiaTheme="minorHAnsi" w:hAnsi="Times New Roman"/>
          <w:sz w:val="28"/>
          <w:szCs w:val="28"/>
        </w:rPr>
        <w:t>»:</w:t>
      </w:r>
    </w:p>
    <w:p w:rsidR="00EB0D6C" w:rsidRDefault="00EB0D6C" w:rsidP="00A01C9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1.1.1. </w:t>
      </w:r>
      <w:r w:rsidR="00AC5D82">
        <w:rPr>
          <w:rFonts w:ascii="Times New Roman" w:eastAsiaTheme="minorHAnsi" w:hAnsi="Times New Roman"/>
          <w:sz w:val="28"/>
          <w:szCs w:val="28"/>
        </w:rPr>
        <w:t>Абзац 3 пункта 1.1. после слов</w:t>
      </w:r>
      <w:r w:rsidR="00950621">
        <w:rPr>
          <w:rFonts w:ascii="Times New Roman" w:eastAsiaTheme="minorHAnsi" w:hAnsi="Times New Roman"/>
          <w:sz w:val="28"/>
          <w:szCs w:val="28"/>
        </w:rPr>
        <w:t xml:space="preserve"> </w:t>
      </w:r>
      <w:r w:rsidR="00950621">
        <w:rPr>
          <w:rFonts w:ascii="Times New Roman" w:hAnsi="Times New Roman"/>
          <w:sz w:val="28"/>
          <w:szCs w:val="28"/>
        </w:rPr>
        <w:t>«норматива потребления коммунальных ресурсов (коммунальных услуг)</w:t>
      </w:r>
      <w:proofErr w:type="gramStart"/>
      <w:r w:rsidR="00950621">
        <w:rPr>
          <w:rFonts w:ascii="Times New Roman" w:hAnsi="Times New Roman"/>
          <w:sz w:val="28"/>
          <w:szCs w:val="28"/>
        </w:rPr>
        <w:t>,»</w:t>
      </w:r>
      <w:proofErr w:type="gramEnd"/>
      <w:r w:rsidR="00950621">
        <w:rPr>
          <w:rFonts w:ascii="Times New Roman" w:hAnsi="Times New Roman"/>
          <w:sz w:val="28"/>
          <w:szCs w:val="28"/>
        </w:rPr>
        <w:t xml:space="preserve"> дополнить словами «</w:t>
      </w:r>
      <w:r w:rsidR="00A01C97">
        <w:rPr>
          <w:rFonts w:ascii="Times New Roman" w:eastAsiaTheme="minorHAnsi" w:hAnsi="Times New Roman"/>
          <w:sz w:val="28"/>
          <w:szCs w:val="28"/>
        </w:rPr>
        <w:t xml:space="preserve">обоснованности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и соблюдению предельных индексов изменения размера такой платы, требований правил содержания общего имущества в многоквартирном доме </w:t>
      </w:r>
      <w:proofErr w:type="gramStart"/>
      <w:r w:rsidR="00A01C97">
        <w:rPr>
          <w:rFonts w:ascii="Times New Roman" w:eastAsiaTheme="minorHAnsi" w:hAnsi="Times New Roman"/>
          <w:sz w:val="28"/>
          <w:szCs w:val="28"/>
        </w:rPr>
        <w:t xml:space="preserve">и правил изменения размера платы за содержание жилого помещения, правил </w:t>
      </w:r>
      <w:r w:rsidR="00A01C97">
        <w:rPr>
          <w:rFonts w:ascii="Times New Roman" w:eastAsiaTheme="minorHAnsi" w:hAnsi="Times New Roman"/>
          <w:sz w:val="28"/>
          <w:szCs w:val="28"/>
        </w:rPr>
        <w:lastRenderedPageBreak/>
        <w:t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домах,</w:t>
      </w:r>
      <w:r w:rsidR="00950621">
        <w:rPr>
          <w:rFonts w:ascii="Times New Roman" w:hAnsi="Times New Roman"/>
          <w:sz w:val="28"/>
          <w:szCs w:val="28"/>
        </w:rPr>
        <w:t xml:space="preserve">», после слов «социального использования (далее - обязательные требования)» дополнить словами «, нарушений органами местного самоуправления </w:t>
      </w:r>
      <w:r w:rsidR="00950621" w:rsidRPr="00543AB0">
        <w:rPr>
          <w:rFonts w:ascii="Times New Roman" w:hAnsi="Times New Roman"/>
          <w:sz w:val="28"/>
          <w:szCs w:val="28"/>
        </w:rPr>
        <w:t>требований к порядку размещения информации в государственной информационной системе жилищно-коммунального хозяйства (далее – система)</w:t>
      </w:r>
      <w:r w:rsidR="00950621">
        <w:rPr>
          <w:rFonts w:ascii="Times New Roman" w:hAnsi="Times New Roman"/>
          <w:sz w:val="28"/>
          <w:szCs w:val="28"/>
        </w:rPr>
        <w:t>»</w:t>
      </w:r>
      <w:r w:rsidR="00A01C97">
        <w:rPr>
          <w:rFonts w:ascii="Times New Roman" w:hAnsi="Times New Roman"/>
          <w:sz w:val="28"/>
          <w:szCs w:val="28"/>
        </w:rPr>
        <w:t>.</w:t>
      </w:r>
      <w:proofErr w:type="gramEnd"/>
    </w:p>
    <w:p w:rsidR="00AC645E" w:rsidRDefault="00A01C97" w:rsidP="00AC645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1.1.2. Абзац 4 пункта 1.1. </w:t>
      </w:r>
      <w:r w:rsidR="00AC645E">
        <w:rPr>
          <w:rFonts w:ascii="Times New Roman" w:hAnsi="Times New Roman"/>
          <w:sz w:val="28"/>
          <w:szCs w:val="28"/>
        </w:rPr>
        <w:t xml:space="preserve">изложить в следующей редакции: </w:t>
      </w:r>
    </w:p>
    <w:p w:rsidR="00AC645E" w:rsidRDefault="00EB0154" w:rsidP="00AC645E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«- п</w:t>
      </w:r>
      <w:r w:rsidR="00AC645E">
        <w:rPr>
          <w:rFonts w:ascii="Times New Roman" w:hAnsi="Times New Roman"/>
          <w:sz w:val="28"/>
          <w:szCs w:val="28"/>
        </w:rPr>
        <w:t xml:space="preserve">редупреждение, выявление и пресечение нарушений юридическими лицами, индивидуальными предпринимателями и гражданами установленных требований к формированию фондов капитального ремонта, созданию и деятельности региональных операторов, предоставлению жилых помещений в наемных жомах социального использования, </w:t>
      </w:r>
      <w:r w:rsidR="00AC645E">
        <w:rPr>
          <w:rFonts w:ascii="Times New Roman" w:eastAsiaTheme="minorHAnsi" w:hAnsi="Times New Roman"/>
          <w:sz w:val="28"/>
          <w:szCs w:val="28"/>
        </w:rPr>
        <w:t xml:space="preserve">требований </w:t>
      </w:r>
      <w:hyperlink r:id="rId10" w:history="1">
        <w:r w:rsidR="00AC645E">
          <w:rPr>
            <w:rFonts w:ascii="Times New Roman" w:eastAsiaTheme="minorHAnsi" w:hAnsi="Times New Roman"/>
            <w:color w:val="0000FF"/>
            <w:sz w:val="28"/>
            <w:szCs w:val="28"/>
          </w:rPr>
          <w:t>правил</w:t>
        </w:r>
      </w:hyperlink>
      <w:r w:rsidR="00AC645E">
        <w:rPr>
          <w:rFonts w:ascii="Times New Roman" w:eastAsiaTheme="minorHAnsi" w:hAnsi="Times New Roman"/>
          <w:sz w:val="28"/>
          <w:szCs w:val="28"/>
        </w:rPr>
        <w:t xml:space="preserve"> содержания общего имущества в многоквартирном доме и </w:t>
      </w:r>
      <w:hyperlink r:id="rId11" w:history="1">
        <w:r w:rsidR="00AC645E">
          <w:rPr>
            <w:rFonts w:ascii="Times New Roman" w:eastAsiaTheme="minorHAnsi" w:hAnsi="Times New Roman"/>
            <w:color w:val="0000FF"/>
            <w:sz w:val="28"/>
            <w:szCs w:val="28"/>
          </w:rPr>
          <w:t>правил</w:t>
        </w:r>
      </w:hyperlink>
      <w:r w:rsidR="00AC645E">
        <w:rPr>
          <w:rFonts w:ascii="Times New Roman" w:eastAsiaTheme="minorHAnsi" w:hAnsi="Times New Roman"/>
          <w:sz w:val="28"/>
          <w:szCs w:val="28"/>
        </w:rPr>
        <w:t xml:space="preserve"> изменения размера платы за содержание жилого помещения, правил предоставления, приостановки и ограничения предоставления коммунальных услуг собственникам и пользователям помещений</w:t>
      </w:r>
      <w:proofErr w:type="gramEnd"/>
      <w:r w:rsidR="00AC645E">
        <w:rPr>
          <w:rFonts w:ascii="Times New Roman" w:eastAsiaTheme="minorHAnsi" w:hAnsi="Times New Roman"/>
          <w:sz w:val="28"/>
          <w:szCs w:val="28"/>
        </w:rPr>
        <w:t xml:space="preserve"> в многоквартирных домах и жилых домах посредством организации и проведения проверок указанных лиц, принятия предусмотренных законодательством Российской Федерации мер по пресечению и (или) устранению выявленных нарушений</w:t>
      </w:r>
      <w:proofErr w:type="gramStart"/>
      <w:r w:rsidR="00AC645E">
        <w:rPr>
          <w:rFonts w:ascii="Times New Roman" w:eastAsiaTheme="minorHAnsi" w:hAnsi="Times New Roman"/>
          <w:sz w:val="28"/>
          <w:szCs w:val="28"/>
        </w:rPr>
        <w:t>.».</w:t>
      </w:r>
      <w:proofErr w:type="gramEnd"/>
    </w:p>
    <w:p w:rsidR="000A7C44" w:rsidRDefault="000A7C44" w:rsidP="00AC645E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1.1.3. После абзаца 4 </w:t>
      </w:r>
      <w:r w:rsidR="001A0397">
        <w:rPr>
          <w:rFonts w:ascii="Times New Roman" w:eastAsiaTheme="minorHAnsi" w:hAnsi="Times New Roman"/>
          <w:sz w:val="28"/>
          <w:szCs w:val="28"/>
        </w:rPr>
        <w:t xml:space="preserve">пункта 1.1 </w:t>
      </w:r>
      <w:r>
        <w:rPr>
          <w:rFonts w:ascii="Times New Roman" w:eastAsiaTheme="minorHAnsi" w:hAnsi="Times New Roman"/>
          <w:sz w:val="28"/>
          <w:szCs w:val="28"/>
        </w:rPr>
        <w:t>дополнить абзацем следующего содержания:</w:t>
      </w:r>
    </w:p>
    <w:p w:rsidR="000A7C44" w:rsidRDefault="000A7C44" w:rsidP="000A7C44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«- предупреждение, выявление и пресечение нарушений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ресурсоснабжающими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организациями, лицами, осуществляющими деятельность по управлению многоквартирными домами, требований к порядку размещения информации в системе посредством организации и проведения проверок указанных лиц, принятия предусмотренных законодательством Российской Федерации мер по пресечению и (или) устранению выявленных нарушений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.</w:t>
      </w:r>
      <w:r w:rsidR="00046428">
        <w:rPr>
          <w:rFonts w:ascii="Times New Roman" w:eastAsiaTheme="minorHAnsi" w:hAnsi="Times New Roman"/>
          <w:sz w:val="28"/>
          <w:szCs w:val="28"/>
        </w:rPr>
        <w:t>».</w:t>
      </w:r>
      <w:proofErr w:type="gramEnd"/>
    </w:p>
    <w:p w:rsidR="00046428" w:rsidRDefault="00046428" w:rsidP="000A7C44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1.1.4. </w:t>
      </w:r>
      <w:r w:rsidR="001A0397">
        <w:rPr>
          <w:rFonts w:ascii="Times New Roman" w:eastAsiaTheme="minorHAnsi" w:hAnsi="Times New Roman"/>
          <w:sz w:val="28"/>
          <w:szCs w:val="28"/>
        </w:rPr>
        <w:t xml:space="preserve">После </w:t>
      </w:r>
      <w:r w:rsidR="00A93DBF">
        <w:rPr>
          <w:rFonts w:ascii="Times New Roman" w:eastAsiaTheme="minorHAnsi" w:hAnsi="Times New Roman"/>
          <w:sz w:val="28"/>
          <w:szCs w:val="28"/>
        </w:rPr>
        <w:t xml:space="preserve">последнего </w:t>
      </w:r>
      <w:r w:rsidR="001A0397">
        <w:rPr>
          <w:rFonts w:ascii="Times New Roman" w:eastAsiaTheme="minorHAnsi" w:hAnsi="Times New Roman"/>
          <w:sz w:val="28"/>
          <w:szCs w:val="28"/>
        </w:rPr>
        <w:t xml:space="preserve">абзаца </w:t>
      </w:r>
      <w:r w:rsidR="00A93DBF">
        <w:rPr>
          <w:rFonts w:ascii="Times New Roman" w:eastAsiaTheme="minorHAnsi" w:hAnsi="Times New Roman"/>
          <w:sz w:val="28"/>
          <w:szCs w:val="28"/>
        </w:rPr>
        <w:t xml:space="preserve">подпункта а) </w:t>
      </w:r>
      <w:r w:rsidR="001A0397">
        <w:rPr>
          <w:rFonts w:ascii="Times New Roman" w:eastAsiaTheme="minorHAnsi" w:hAnsi="Times New Roman"/>
          <w:sz w:val="28"/>
          <w:szCs w:val="28"/>
        </w:rPr>
        <w:t>пункта 1.3. дополнить абзацами следующего содержания:</w:t>
      </w:r>
    </w:p>
    <w:p w:rsidR="00C918D5" w:rsidRDefault="001A0397" w:rsidP="00B576A1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</w:t>
      </w:r>
      <w:r w:rsidR="00B576A1">
        <w:rPr>
          <w:rFonts w:ascii="Times New Roman" w:eastAsiaTheme="minorHAnsi" w:hAnsi="Times New Roman"/>
          <w:sz w:val="28"/>
          <w:szCs w:val="28"/>
        </w:rPr>
        <w:t>обоснованности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и соблюдению предельных индексов</w:t>
      </w:r>
      <w:r w:rsidR="00C918D5">
        <w:rPr>
          <w:rFonts w:ascii="Times New Roman" w:eastAsiaTheme="minorHAnsi" w:hAnsi="Times New Roman"/>
          <w:sz w:val="28"/>
          <w:szCs w:val="28"/>
        </w:rPr>
        <w:t xml:space="preserve"> изменения размера такой платы;</w:t>
      </w:r>
    </w:p>
    <w:p w:rsidR="00C918D5" w:rsidRDefault="00C918D5" w:rsidP="00C918D5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соблюдению </w:t>
      </w:r>
      <w:hyperlink r:id="rId12" w:history="1">
        <w:r w:rsidR="00B576A1">
          <w:rPr>
            <w:rFonts w:ascii="Times New Roman" w:eastAsiaTheme="minorHAnsi" w:hAnsi="Times New Roman"/>
            <w:color w:val="0000FF"/>
            <w:sz w:val="28"/>
            <w:szCs w:val="28"/>
          </w:rPr>
          <w:t>правил</w:t>
        </w:r>
      </w:hyperlink>
      <w:r w:rsidR="00B576A1">
        <w:rPr>
          <w:rFonts w:ascii="Times New Roman" w:eastAsiaTheme="minorHAnsi" w:hAnsi="Times New Roman"/>
          <w:sz w:val="28"/>
          <w:szCs w:val="28"/>
        </w:rPr>
        <w:t xml:space="preserve"> содержания общего имущества в многоквартирном доме и </w:t>
      </w:r>
      <w:hyperlink r:id="rId13" w:history="1">
        <w:r w:rsidR="00B576A1">
          <w:rPr>
            <w:rFonts w:ascii="Times New Roman" w:eastAsiaTheme="minorHAnsi" w:hAnsi="Times New Roman"/>
            <w:color w:val="0000FF"/>
            <w:sz w:val="28"/>
            <w:szCs w:val="28"/>
          </w:rPr>
          <w:t>правил</w:t>
        </w:r>
      </w:hyperlink>
      <w:r w:rsidR="00B576A1">
        <w:rPr>
          <w:rFonts w:ascii="Times New Roman" w:eastAsiaTheme="minorHAnsi" w:hAnsi="Times New Roman"/>
          <w:sz w:val="28"/>
          <w:szCs w:val="28"/>
        </w:rPr>
        <w:t xml:space="preserve"> изменения размера платы за содержание жилого помещения, правил предоставления, приостановки и ограничения предоставления коммунальных услуг собственникам и пользователям помещений в много</w:t>
      </w:r>
      <w:r>
        <w:rPr>
          <w:rFonts w:ascii="Times New Roman" w:eastAsiaTheme="minorHAnsi" w:hAnsi="Times New Roman"/>
          <w:sz w:val="28"/>
          <w:szCs w:val="28"/>
        </w:rPr>
        <w:t>квартирных домах и жилых домах;</w:t>
      </w:r>
    </w:p>
    <w:p w:rsidR="000A7C44" w:rsidRDefault="00B576A1" w:rsidP="00AC645E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порядку р</w:t>
      </w:r>
      <w:r w:rsidR="00EE6C21">
        <w:rPr>
          <w:rFonts w:ascii="Times New Roman" w:eastAsiaTheme="minorHAnsi" w:hAnsi="Times New Roman"/>
          <w:sz w:val="28"/>
          <w:szCs w:val="28"/>
        </w:rPr>
        <w:t>азмещения информации в государственной информационной системе жилищно-коммунального хозяйства (далее – ГИС ЖКХ, система)</w:t>
      </w:r>
      <w:proofErr w:type="gramStart"/>
      <w:r w:rsidR="00EE6C21">
        <w:rPr>
          <w:rFonts w:ascii="Times New Roman" w:eastAsiaTheme="minorHAnsi" w:hAnsi="Times New Roman"/>
          <w:sz w:val="28"/>
          <w:szCs w:val="28"/>
        </w:rPr>
        <w:t>.»</w:t>
      </w:r>
      <w:proofErr w:type="gramEnd"/>
      <w:r w:rsidR="00A07F69">
        <w:rPr>
          <w:rFonts w:ascii="Times New Roman" w:eastAsiaTheme="minorHAnsi" w:hAnsi="Times New Roman"/>
          <w:sz w:val="28"/>
          <w:szCs w:val="28"/>
        </w:rPr>
        <w:t>.</w:t>
      </w:r>
    </w:p>
    <w:p w:rsidR="00A07F69" w:rsidRDefault="00BA1906" w:rsidP="00AC645E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1.2.  В разделе </w:t>
      </w:r>
      <w:r w:rsidRPr="00BA1906">
        <w:rPr>
          <w:rFonts w:ascii="Times New Roman" w:eastAsiaTheme="minorHAnsi" w:hAnsi="Times New Roman"/>
          <w:sz w:val="28"/>
          <w:szCs w:val="28"/>
        </w:rPr>
        <w:t>3 «Состав, последовательность и сроки выполнения административных процедур (действий), требования к порядку их выполнения»</w:t>
      </w:r>
      <w:r>
        <w:rPr>
          <w:rFonts w:ascii="Times New Roman" w:eastAsiaTheme="minorHAnsi" w:hAnsi="Times New Roman"/>
          <w:sz w:val="28"/>
          <w:szCs w:val="28"/>
        </w:rPr>
        <w:t>:</w:t>
      </w:r>
    </w:p>
    <w:p w:rsidR="00BA1906" w:rsidRDefault="00BA1906" w:rsidP="00AC645E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 xml:space="preserve">1.2.1. </w:t>
      </w:r>
      <w:r w:rsidR="003852E6">
        <w:rPr>
          <w:rFonts w:ascii="Times New Roman" w:eastAsiaTheme="minorHAnsi" w:hAnsi="Times New Roman"/>
          <w:sz w:val="28"/>
          <w:szCs w:val="28"/>
        </w:rPr>
        <w:t>В подпункте 2) пункта 3.2.7. слова «государственной информационной системы жилищно-коммунального хозяйства (далее – ГИС ЖКХ, система)</w:t>
      </w:r>
      <w:r w:rsidR="001C1B7B">
        <w:rPr>
          <w:rFonts w:ascii="Times New Roman" w:eastAsiaTheme="minorHAnsi" w:hAnsi="Times New Roman"/>
          <w:sz w:val="28"/>
          <w:szCs w:val="28"/>
        </w:rPr>
        <w:t>» заменить словом «системы».</w:t>
      </w:r>
    </w:p>
    <w:p w:rsidR="00A6145C" w:rsidRDefault="001C1B7B" w:rsidP="00BC2748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1.2.2. </w:t>
      </w:r>
      <w:r w:rsidR="00587938">
        <w:rPr>
          <w:rFonts w:ascii="Times New Roman" w:eastAsiaTheme="minorHAnsi" w:hAnsi="Times New Roman"/>
          <w:sz w:val="28"/>
          <w:szCs w:val="28"/>
        </w:rPr>
        <w:t>Подпункт 2) пункта 3.2.7. после слов «</w:t>
      </w:r>
      <w:r w:rsidR="00A6145C">
        <w:rPr>
          <w:rFonts w:ascii="Times New Roman" w:eastAsiaTheme="minorHAnsi" w:hAnsi="Times New Roman"/>
          <w:sz w:val="28"/>
          <w:szCs w:val="28"/>
        </w:rPr>
        <w:t>выявление в системе информации о фактах нарушения» дополнить словами «требований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домах,</w:t>
      </w:r>
      <w:r w:rsidR="00866CD6">
        <w:rPr>
          <w:rFonts w:ascii="Times New Roman" w:eastAsiaTheme="minorHAnsi" w:hAnsi="Times New Roman"/>
          <w:sz w:val="28"/>
          <w:szCs w:val="28"/>
        </w:rPr>
        <w:t>», после слов «</w:t>
      </w:r>
      <w:r w:rsidR="00E4583E">
        <w:rPr>
          <w:rFonts w:ascii="Times New Roman" w:eastAsiaTheme="minorHAnsi" w:hAnsi="Times New Roman"/>
          <w:sz w:val="28"/>
          <w:szCs w:val="28"/>
        </w:rPr>
        <w:t>методов установления нормативов потребления коммунальных ресурсов (коммунальных услуг)</w:t>
      </w:r>
      <w:proofErr w:type="gramStart"/>
      <w:r w:rsidR="00E4583E">
        <w:rPr>
          <w:rFonts w:ascii="Times New Roman" w:eastAsiaTheme="minorHAnsi" w:hAnsi="Times New Roman"/>
          <w:sz w:val="28"/>
          <w:szCs w:val="28"/>
        </w:rPr>
        <w:t>,»</w:t>
      </w:r>
      <w:proofErr w:type="gramEnd"/>
      <w:r w:rsidR="00E4583E">
        <w:rPr>
          <w:rFonts w:ascii="Times New Roman" w:eastAsiaTheme="minorHAnsi" w:hAnsi="Times New Roman"/>
          <w:sz w:val="28"/>
          <w:szCs w:val="28"/>
        </w:rPr>
        <w:t xml:space="preserve"> дополнить словами «</w:t>
      </w:r>
      <w:r w:rsidR="00BA0652">
        <w:rPr>
          <w:rFonts w:ascii="Times New Roman" w:eastAsiaTheme="minorHAnsi" w:hAnsi="Times New Roman"/>
          <w:sz w:val="28"/>
          <w:szCs w:val="28"/>
        </w:rPr>
        <w:t>нарушения правил содержания общего имущества в многоквартирном доме и правил изменения размера платы за содержание жилого помещения</w:t>
      </w:r>
      <w:r w:rsidR="001175D8">
        <w:rPr>
          <w:rFonts w:ascii="Times New Roman" w:eastAsiaTheme="minorHAnsi" w:hAnsi="Times New Roman"/>
          <w:sz w:val="28"/>
          <w:szCs w:val="28"/>
        </w:rPr>
        <w:t>,</w:t>
      </w:r>
      <w:r w:rsidR="00BA0652">
        <w:rPr>
          <w:rFonts w:ascii="Times New Roman" w:eastAsiaTheme="minorHAnsi" w:hAnsi="Times New Roman"/>
          <w:sz w:val="28"/>
          <w:szCs w:val="28"/>
        </w:rPr>
        <w:t>», после слов «договоров найма жилых помещений» дополнить словами «</w:t>
      </w:r>
      <w:proofErr w:type="gramStart"/>
      <w:r w:rsidR="00BA0652">
        <w:rPr>
          <w:rFonts w:ascii="Times New Roman" w:eastAsiaTheme="minorHAnsi" w:hAnsi="Times New Roman"/>
          <w:sz w:val="28"/>
          <w:szCs w:val="28"/>
        </w:rPr>
        <w:t>,</w:t>
      </w:r>
      <w:r w:rsidR="001175D8">
        <w:rPr>
          <w:rFonts w:ascii="Times New Roman" w:eastAsiaTheme="minorHAnsi" w:hAnsi="Times New Roman"/>
          <w:sz w:val="28"/>
          <w:szCs w:val="28"/>
        </w:rPr>
        <w:t>о</w:t>
      </w:r>
      <w:proofErr w:type="gramEnd"/>
      <w:r w:rsidR="001175D8">
        <w:rPr>
          <w:rFonts w:ascii="Times New Roman" w:eastAsiaTheme="minorHAnsi" w:hAnsi="Times New Roman"/>
          <w:sz w:val="28"/>
          <w:szCs w:val="28"/>
        </w:rPr>
        <w:t xml:space="preserve"> фактах нарушения органами местного самоуправления, </w:t>
      </w:r>
      <w:proofErr w:type="spellStart"/>
      <w:r w:rsidR="001175D8">
        <w:rPr>
          <w:rFonts w:ascii="Times New Roman" w:eastAsiaTheme="minorHAnsi" w:hAnsi="Times New Roman"/>
          <w:sz w:val="28"/>
          <w:szCs w:val="28"/>
        </w:rPr>
        <w:t>ресурсоснабжающими</w:t>
      </w:r>
      <w:proofErr w:type="spellEnd"/>
      <w:r w:rsidR="001175D8">
        <w:rPr>
          <w:rFonts w:ascii="Times New Roman" w:eastAsiaTheme="minorHAnsi" w:hAnsi="Times New Roman"/>
          <w:sz w:val="28"/>
          <w:szCs w:val="28"/>
        </w:rPr>
        <w:t xml:space="preserve"> организациями, лицами, осуществляющими деятельность по управлению многоквартирными домами, гражданами требований к порядку размещения информации в системе</w:t>
      </w:r>
      <w:r w:rsidR="00BC2748">
        <w:rPr>
          <w:rFonts w:ascii="Times New Roman" w:eastAsiaTheme="minorHAnsi" w:hAnsi="Times New Roman"/>
          <w:sz w:val="28"/>
          <w:szCs w:val="28"/>
        </w:rPr>
        <w:t>».</w:t>
      </w:r>
    </w:p>
    <w:p w:rsidR="00EB0D6C" w:rsidRDefault="00EB0D6C" w:rsidP="00EB0D6C">
      <w:pPr>
        <w:autoSpaceDE w:val="0"/>
        <w:autoSpaceDN w:val="0"/>
        <w:adjustRightInd w:val="0"/>
        <w:spacing w:before="12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  <w:lang w:eastAsia="zh-CN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  <w:lang w:eastAsia="zh-CN"/>
        </w:rPr>
        <w:t xml:space="preserve"> исполнением настоящего постановления оставляю за собой.</w:t>
      </w:r>
    </w:p>
    <w:p w:rsidR="00EB0D6C" w:rsidRDefault="00EB0D6C" w:rsidP="00EB0D6C">
      <w:pPr>
        <w:pStyle w:val="ConsPlusNormal"/>
        <w:spacing w:before="12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  <w:lang w:eastAsia="zh-CN"/>
        </w:rPr>
        <w:t>Настоящее постановление вступает в силу со дня его официального опубликования.</w:t>
      </w:r>
    </w:p>
    <w:p w:rsidR="00EB0D6C" w:rsidRDefault="00EB0D6C" w:rsidP="00EB0D6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C2748" w:rsidRDefault="00BC2748" w:rsidP="00EB0D6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EB0D6C" w:rsidRDefault="00EB0D6C" w:rsidP="00EB0D6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EB0D6C" w:rsidRDefault="00BC2748" w:rsidP="00EB0D6C">
      <w:pPr>
        <w:autoSpaceDE w:val="0"/>
        <w:autoSpaceDN w:val="0"/>
        <w:adjustRightInd w:val="0"/>
        <w:jc w:val="both"/>
      </w:pPr>
      <w:r>
        <w:rPr>
          <w:rFonts w:ascii="Times New Roman" w:hAnsi="Times New Roman"/>
          <w:sz w:val="28"/>
          <w:szCs w:val="28"/>
        </w:rPr>
        <w:t>Заместитель н</w:t>
      </w:r>
      <w:r w:rsidR="00EB0D6C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 инспекции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Е. А. Андреева</w:t>
      </w:r>
    </w:p>
    <w:p w:rsidR="00E75511" w:rsidRDefault="00E75511"/>
    <w:sectPr w:rsidR="00E75511" w:rsidSect="002530FA">
      <w:headerReference w:type="default" r:id="rId14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5B2" w:rsidRDefault="009025B2" w:rsidP="002530FA">
      <w:r>
        <w:separator/>
      </w:r>
    </w:p>
  </w:endnote>
  <w:endnote w:type="continuationSeparator" w:id="0">
    <w:p w:rsidR="009025B2" w:rsidRDefault="009025B2" w:rsidP="00253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5B2" w:rsidRDefault="009025B2" w:rsidP="002530FA">
      <w:r>
        <w:separator/>
      </w:r>
    </w:p>
  </w:footnote>
  <w:footnote w:type="continuationSeparator" w:id="0">
    <w:p w:rsidR="009025B2" w:rsidRDefault="009025B2" w:rsidP="002530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3300928"/>
      <w:docPartObj>
        <w:docPartGallery w:val="Page Numbers (Top of Page)"/>
        <w:docPartUnique/>
      </w:docPartObj>
    </w:sdtPr>
    <w:sdtContent>
      <w:p w:rsidR="002530FA" w:rsidRDefault="002530F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2530FA" w:rsidRDefault="002530F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D6C"/>
    <w:rsid w:val="00046428"/>
    <w:rsid w:val="000A7C44"/>
    <w:rsid w:val="001175D8"/>
    <w:rsid w:val="001A0397"/>
    <w:rsid w:val="001C1B7B"/>
    <w:rsid w:val="002530FA"/>
    <w:rsid w:val="003852E6"/>
    <w:rsid w:val="00421D53"/>
    <w:rsid w:val="00587938"/>
    <w:rsid w:val="00656E88"/>
    <w:rsid w:val="00754B9A"/>
    <w:rsid w:val="00820DD9"/>
    <w:rsid w:val="00866CD6"/>
    <w:rsid w:val="009025B2"/>
    <w:rsid w:val="00950621"/>
    <w:rsid w:val="00A01C97"/>
    <w:rsid w:val="00A07F69"/>
    <w:rsid w:val="00A6145C"/>
    <w:rsid w:val="00A93DBF"/>
    <w:rsid w:val="00AC5D82"/>
    <w:rsid w:val="00AC645E"/>
    <w:rsid w:val="00B576A1"/>
    <w:rsid w:val="00BA0652"/>
    <w:rsid w:val="00BA1906"/>
    <w:rsid w:val="00BC2748"/>
    <w:rsid w:val="00C918D5"/>
    <w:rsid w:val="00CE153C"/>
    <w:rsid w:val="00D33E58"/>
    <w:rsid w:val="00E4583E"/>
    <w:rsid w:val="00E75511"/>
    <w:rsid w:val="00EB0154"/>
    <w:rsid w:val="00EB0D6C"/>
    <w:rsid w:val="00EE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D6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0D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B0D6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0D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0D6C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530F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530FA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2530F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530F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D6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0D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B0D6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0D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0D6C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530F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530FA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2530F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530F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E9BE345C87345F5D0BF18A27FF0C76043D3486695111C37B31B5E1AAE7F74F5F6CC8E52A45A93E15D427v4W6L" TargetMode="External"/><Relationship Id="rId13" Type="http://schemas.openxmlformats.org/officeDocument/2006/relationships/hyperlink" Target="consultantplus://offline/ref=F4F0B588851B96C71ECF5DE126E34FDB74707879E6C6D0B8EF6E2434534247A27CF37B7B7B3B2688QD4B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F4F0B588851B96C71ECF5DE126E34FDB74707879E6C6D0B8EF6E2434534247A27CF37B7B7B3B248BQD4BG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DB9F676639CB750AE9CC4400365131CE36E662DE9D6BE941CDC64DAE7912D0E6C4D80A9C59C8547p0o4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DB9F676639CB750AE9CC4400365131CE36E662DE9D6BE941CDC64DAE7912D0E6C4D80A9C59C8744p0o4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588443E30329ECE7281E66DC4737F71842D0ABFBCA8EB1B968E592AB735E5D9F51306708DB97357C7E886D4K2l2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Pro</cp:lastModifiedBy>
  <cp:revision>4</cp:revision>
  <cp:lastPrinted>2018-06-19T07:47:00Z</cp:lastPrinted>
  <dcterms:created xsi:type="dcterms:W3CDTF">2018-06-14T07:37:00Z</dcterms:created>
  <dcterms:modified xsi:type="dcterms:W3CDTF">2018-06-19T07:47:00Z</dcterms:modified>
</cp:coreProperties>
</file>