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6BC" w:rsidRDefault="00716E26" w:rsidP="00C526BC">
      <w:pPr>
        <w:pStyle w:val="ConsPlusNormal"/>
        <w:ind w:left="5245"/>
        <w:jc w:val="center"/>
        <w:rPr>
          <w:rFonts w:ascii="Times New Roman" w:hAnsi="Times New Roman"/>
          <w:sz w:val="24"/>
          <w:szCs w:val="24"/>
        </w:rPr>
      </w:pPr>
      <w:r>
        <w:rPr>
          <w:rFonts w:ascii="Times New Roman" w:hAnsi="Times New Roman"/>
          <w:sz w:val="24"/>
          <w:szCs w:val="24"/>
        </w:rPr>
        <w:t>Приложение № 7</w:t>
      </w:r>
    </w:p>
    <w:p w:rsidR="00C526BC" w:rsidRDefault="00C526BC" w:rsidP="00C526BC">
      <w:pPr>
        <w:pStyle w:val="ConsPlusNormal"/>
        <w:ind w:left="5245"/>
        <w:jc w:val="center"/>
        <w:rPr>
          <w:rFonts w:ascii="Times New Roman" w:hAnsi="Times New Roman"/>
          <w:sz w:val="24"/>
          <w:szCs w:val="24"/>
        </w:rPr>
      </w:pPr>
      <w:r>
        <w:rPr>
          <w:rFonts w:ascii="Times New Roman" w:hAnsi="Times New Roman"/>
          <w:sz w:val="24"/>
          <w:szCs w:val="24"/>
        </w:rPr>
        <w:t xml:space="preserve">к постановлению департамента </w:t>
      </w:r>
    </w:p>
    <w:p w:rsidR="00C526BC" w:rsidRDefault="00C526BC" w:rsidP="00C526BC">
      <w:pPr>
        <w:pStyle w:val="ConsPlusNormal"/>
        <w:ind w:left="5245"/>
        <w:jc w:val="center"/>
        <w:rPr>
          <w:rFonts w:ascii="Times New Roman" w:hAnsi="Times New Roman"/>
          <w:sz w:val="24"/>
          <w:szCs w:val="24"/>
        </w:rPr>
      </w:pPr>
      <w:r>
        <w:rPr>
          <w:rFonts w:ascii="Times New Roman" w:hAnsi="Times New Roman"/>
          <w:sz w:val="24"/>
          <w:szCs w:val="24"/>
        </w:rPr>
        <w:t>образования администрации области</w:t>
      </w:r>
    </w:p>
    <w:p w:rsidR="00000A72" w:rsidRDefault="00000A72" w:rsidP="00000A72">
      <w:pPr>
        <w:pStyle w:val="ConsPlusNormal"/>
        <w:ind w:left="5245"/>
        <w:jc w:val="center"/>
        <w:rPr>
          <w:rFonts w:ascii="Times New Roman" w:hAnsi="Times New Roman"/>
          <w:sz w:val="24"/>
          <w:szCs w:val="24"/>
        </w:rPr>
      </w:pPr>
      <w:r>
        <w:rPr>
          <w:rFonts w:ascii="Times New Roman" w:hAnsi="Times New Roman"/>
          <w:sz w:val="24"/>
          <w:szCs w:val="24"/>
        </w:rPr>
        <w:t>от  15.02.2019  № 2</w:t>
      </w:r>
    </w:p>
    <w:p w:rsidR="00122224" w:rsidRPr="00195CB6" w:rsidRDefault="00122224" w:rsidP="00290915">
      <w:pPr>
        <w:pStyle w:val="ConsPlusNormal"/>
        <w:ind w:left="5245"/>
        <w:jc w:val="center"/>
        <w:rPr>
          <w:rFonts w:ascii="Times New Roman" w:hAnsi="Times New Roman" w:cs="Times New Roman"/>
          <w:sz w:val="24"/>
          <w:szCs w:val="24"/>
        </w:rPr>
      </w:pPr>
      <w:bookmarkStart w:id="0" w:name="_GoBack"/>
      <w:bookmarkEnd w:id="0"/>
    </w:p>
    <w:p w:rsidR="00024BEA" w:rsidRDefault="00024BEA">
      <w:pPr>
        <w:pStyle w:val="ConsPlusNormal"/>
        <w:jc w:val="both"/>
      </w:pPr>
    </w:p>
    <w:p w:rsidR="00024BEA" w:rsidRPr="0022267D" w:rsidRDefault="0022267D" w:rsidP="0022267D">
      <w:pPr>
        <w:pStyle w:val="ConsPlusTitle"/>
        <w:ind w:firstLine="709"/>
        <w:jc w:val="center"/>
        <w:rPr>
          <w:rFonts w:ascii="Times New Roman" w:hAnsi="Times New Roman" w:cs="Times New Roman"/>
          <w:sz w:val="28"/>
          <w:szCs w:val="28"/>
        </w:rPr>
      </w:pPr>
      <w:bookmarkStart w:id="1" w:name="P40"/>
      <w:bookmarkEnd w:id="1"/>
      <w:r>
        <w:rPr>
          <w:rFonts w:ascii="Times New Roman" w:hAnsi="Times New Roman" w:cs="Times New Roman"/>
          <w:sz w:val="28"/>
          <w:szCs w:val="28"/>
        </w:rPr>
        <w:t>А</w:t>
      </w:r>
      <w:r w:rsidRPr="0022267D">
        <w:rPr>
          <w:rFonts w:ascii="Times New Roman" w:hAnsi="Times New Roman" w:cs="Times New Roman"/>
          <w:sz w:val="28"/>
          <w:szCs w:val="28"/>
        </w:rPr>
        <w:t>дминистративный регламент</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предоставления департаментом образования администрации</w:t>
      </w:r>
    </w:p>
    <w:p w:rsidR="00024BEA" w:rsidRPr="0022267D" w:rsidRDefault="0022267D" w:rsidP="0022267D">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В</w:t>
      </w:r>
      <w:r w:rsidRPr="0022267D">
        <w:rPr>
          <w:rFonts w:ascii="Times New Roman" w:hAnsi="Times New Roman" w:cs="Times New Roman"/>
          <w:sz w:val="28"/>
          <w:szCs w:val="28"/>
        </w:rPr>
        <w:t xml:space="preserve">ладимирской области государственной услуги </w:t>
      </w:r>
      <w:proofErr w:type="gramStart"/>
      <w:r w:rsidRPr="0022267D">
        <w:rPr>
          <w:rFonts w:ascii="Times New Roman" w:hAnsi="Times New Roman" w:cs="Times New Roman"/>
          <w:sz w:val="28"/>
          <w:szCs w:val="28"/>
        </w:rPr>
        <w:t>по</w:t>
      </w:r>
      <w:proofErr w:type="gramEnd"/>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предоставлению информации о порядке проведения</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 xml:space="preserve">государственной итоговой аттестации </w:t>
      </w:r>
      <w:proofErr w:type="gramStart"/>
      <w:r w:rsidRPr="0022267D">
        <w:rPr>
          <w:rFonts w:ascii="Times New Roman" w:hAnsi="Times New Roman" w:cs="Times New Roman"/>
          <w:sz w:val="28"/>
          <w:szCs w:val="28"/>
        </w:rPr>
        <w:t>обучающихся</w:t>
      </w:r>
      <w:proofErr w:type="gramEnd"/>
      <w:r w:rsidRPr="0022267D">
        <w:rPr>
          <w:rFonts w:ascii="Times New Roman" w:hAnsi="Times New Roman" w:cs="Times New Roman"/>
          <w:sz w:val="28"/>
          <w:szCs w:val="28"/>
        </w:rPr>
        <w:t>, освоивших</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образовательные программы основного общего и среднего</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общего образования, в том числе в форме единого</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государственного экзамена, а также информации из баз данных</w:t>
      </w:r>
    </w:p>
    <w:p w:rsidR="00024BEA" w:rsidRPr="0022267D" w:rsidRDefault="0022267D" w:rsidP="0022267D">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В</w:t>
      </w:r>
      <w:r w:rsidRPr="0022267D">
        <w:rPr>
          <w:rFonts w:ascii="Times New Roman" w:hAnsi="Times New Roman" w:cs="Times New Roman"/>
          <w:sz w:val="28"/>
          <w:szCs w:val="28"/>
        </w:rPr>
        <w:t xml:space="preserve">ладимирской области об участниках </w:t>
      </w:r>
      <w:proofErr w:type="gramStart"/>
      <w:r w:rsidRPr="0022267D">
        <w:rPr>
          <w:rFonts w:ascii="Times New Roman" w:hAnsi="Times New Roman" w:cs="Times New Roman"/>
          <w:sz w:val="28"/>
          <w:szCs w:val="28"/>
        </w:rPr>
        <w:t>единого</w:t>
      </w:r>
      <w:proofErr w:type="gramEnd"/>
      <w:r w:rsidRPr="0022267D">
        <w:rPr>
          <w:rFonts w:ascii="Times New Roman" w:hAnsi="Times New Roman" w:cs="Times New Roman"/>
          <w:sz w:val="28"/>
          <w:szCs w:val="28"/>
        </w:rPr>
        <w:t xml:space="preserve"> государственного</w:t>
      </w:r>
    </w:p>
    <w:p w:rsidR="00024BEA" w:rsidRPr="0022267D" w:rsidRDefault="0022267D" w:rsidP="0022267D">
      <w:pPr>
        <w:pStyle w:val="ConsPlusTitle"/>
        <w:ind w:firstLine="709"/>
        <w:jc w:val="center"/>
        <w:rPr>
          <w:rFonts w:ascii="Times New Roman" w:hAnsi="Times New Roman" w:cs="Times New Roman"/>
          <w:sz w:val="28"/>
          <w:szCs w:val="28"/>
        </w:rPr>
      </w:pPr>
      <w:r w:rsidRPr="0022267D">
        <w:rPr>
          <w:rFonts w:ascii="Times New Roman" w:hAnsi="Times New Roman" w:cs="Times New Roman"/>
          <w:sz w:val="28"/>
          <w:szCs w:val="28"/>
        </w:rPr>
        <w:t>экзамена и о результатах единого государственного экзамена</w:t>
      </w:r>
    </w:p>
    <w:p w:rsidR="00024BEA" w:rsidRPr="0022267D" w:rsidRDefault="00024BEA" w:rsidP="0022267D">
      <w:pPr>
        <w:pStyle w:val="ConsPlusNormal"/>
        <w:ind w:firstLine="709"/>
        <w:jc w:val="both"/>
        <w:rPr>
          <w:rFonts w:ascii="Times New Roman" w:hAnsi="Times New Roman" w:cs="Times New Roman"/>
          <w:sz w:val="28"/>
          <w:szCs w:val="28"/>
        </w:rPr>
      </w:pP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1. Общие положения</w:t>
      </w:r>
    </w:p>
    <w:p w:rsidR="00024BEA" w:rsidRPr="0022267D" w:rsidRDefault="00024BEA" w:rsidP="0022267D">
      <w:pPr>
        <w:pStyle w:val="ConsPlusNormal"/>
        <w:ind w:firstLine="709"/>
        <w:jc w:val="both"/>
        <w:rPr>
          <w:rFonts w:ascii="Times New Roman" w:hAnsi="Times New Roman" w:cs="Times New Roman"/>
          <w:sz w:val="28"/>
          <w:szCs w:val="28"/>
        </w:rPr>
      </w:pPr>
    </w:p>
    <w:p w:rsidR="004250F7" w:rsidRPr="007D525B" w:rsidRDefault="004250F7" w:rsidP="004250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sidRPr="005E3499">
        <w:rPr>
          <w:rFonts w:ascii="Times New Roman" w:hAnsi="Times New Roman" w:cs="Times New Roman"/>
          <w:sz w:val="28"/>
          <w:szCs w:val="28"/>
        </w:rPr>
        <w:t xml:space="preserve">Административный регламент предоставления департаментом образования администрации Владимирской области (далее </w:t>
      </w:r>
      <w:r w:rsidR="005050A5">
        <w:rPr>
          <w:rFonts w:ascii="Times New Roman" w:hAnsi="Times New Roman" w:cs="Times New Roman"/>
          <w:sz w:val="28"/>
          <w:szCs w:val="28"/>
        </w:rPr>
        <w:t>–</w:t>
      </w:r>
      <w:r w:rsidRPr="005E3499">
        <w:rPr>
          <w:rFonts w:ascii="Times New Roman" w:hAnsi="Times New Roman" w:cs="Times New Roman"/>
          <w:sz w:val="28"/>
          <w:szCs w:val="28"/>
        </w:rPr>
        <w:t xml:space="preserve"> департамент</w:t>
      </w:r>
      <w:r w:rsidR="005050A5">
        <w:rPr>
          <w:rFonts w:ascii="Times New Roman" w:hAnsi="Times New Roman" w:cs="Times New Roman"/>
          <w:sz w:val="28"/>
          <w:szCs w:val="28"/>
        </w:rPr>
        <w:t xml:space="preserve"> </w:t>
      </w:r>
      <w:r w:rsidR="005050A5" w:rsidRPr="007D525B">
        <w:rPr>
          <w:rFonts w:ascii="Times New Roman" w:hAnsi="Times New Roman" w:cs="Times New Roman"/>
          <w:sz w:val="28"/>
          <w:szCs w:val="28"/>
        </w:rPr>
        <w:t>образования</w:t>
      </w:r>
      <w:r w:rsidRPr="007D525B">
        <w:rPr>
          <w:rFonts w:ascii="Times New Roman" w:hAnsi="Times New Roman" w:cs="Times New Roman"/>
          <w:sz w:val="28"/>
          <w:szCs w:val="28"/>
        </w:rPr>
        <w:t>) государственной услуги по предоставлению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Владимирской области об участниках единого государственного экзамена и о результатах единого государственного экзамена (далее</w:t>
      </w:r>
      <w:proofErr w:type="gramEnd"/>
      <w:r w:rsidRPr="007D525B">
        <w:rPr>
          <w:rFonts w:ascii="Times New Roman" w:hAnsi="Times New Roman" w:cs="Times New Roman"/>
          <w:sz w:val="28"/>
          <w:szCs w:val="28"/>
        </w:rPr>
        <w:t xml:space="preserve"> - государственная услуга) </w:t>
      </w:r>
      <w:proofErr w:type="gramStart"/>
      <w:r w:rsidRPr="007D525B">
        <w:rPr>
          <w:rFonts w:ascii="Times New Roman" w:hAnsi="Times New Roman" w:cs="Times New Roman"/>
          <w:sz w:val="28"/>
          <w:szCs w:val="28"/>
        </w:rPr>
        <w:t>разработан</w:t>
      </w:r>
      <w:proofErr w:type="gramEnd"/>
      <w:r w:rsidRPr="007D525B">
        <w:rPr>
          <w:rFonts w:ascii="Times New Roman" w:hAnsi="Times New Roman" w:cs="Times New Roman"/>
          <w:sz w:val="28"/>
          <w:szCs w:val="28"/>
        </w:rPr>
        <w:t xml:space="preserve"> в целях повышения качества и доступности предоставления названной государственной услуги.</w:t>
      </w:r>
    </w:p>
    <w:p w:rsidR="004250F7" w:rsidRPr="00CF2A7F" w:rsidRDefault="004250F7" w:rsidP="00CF2A7F">
      <w:pPr>
        <w:pStyle w:val="ConsPlusNormal"/>
        <w:shd w:val="clear" w:color="auto" w:fill="FFFFFF"/>
        <w:ind w:firstLine="709"/>
        <w:jc w:val="both"/>
        <w:rPr>
          <w:rFonts w:ascii="Times New Roman" w:eastAsia="Calibri" w:hAnsi="Times New Roman"/>
          <w:sz w:val="28"/>
          <w:szCs w:val="28"/>
        </w:rPr>
      </w:pPr>
      <w:r w:rsidRPr="00CF2A7F">
        <w:rPr>
          <w:rFonts w:ascii="Times New Roman" w:eastAsia="Calibri" w:hAnsi="Times New Roman"/>
          <w:sz w:val="28"/>
          <w:szCs w:val="28"/>
        </w:rPr>
        <w:t>1.2. 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4250F7" w:rsidRPr="007D525B" w:rsidRDefault="004250F7" w:rsidP="00CF2A7F">
      <w:pPr>
        <w:pStyle w:val="ConsPlusNormal"/>
        <w:shd w:val="clear" w:color="auto" w:fill="FFFFFF"/>
        <w:ind w:firstLine="709"/>
        <w:jc w:val="both"/>
        <w:rPr>
          <w:rFonts w:ascii="Times New Roman" w:hAnsi="Times New Roman" w:cs="Times New Roman"/>
          <w:sz w:val="28"/>
          <w:szCs w:val="28"/>
        </w:rPr>
      </w:pPr>
      <w:r w:rsidRPr="007D525B">
        <w:rPr>
          <w:rFonts w:ascii="Times New Roman" w:hAnsi="Times New Roman" w:cs="Times New Roman"/>
          <w:sz w:val="28"/>
          <w:szCs w:val="28"/>
        </w:rPr>
        <w:t>1.3. Получателями государственной услуги являются физические, юридические лица и их законные представители (далее - заявитель).</w:t>
      </w:r>
    </w:p>
    <w:p w:rsidR="004250F7" w:rsidRPr="007D525B" w:rsidRDefault="004250F7" w:rsidP="00CF2A7F">
      <w:pPr>
        <w:pStyle w:val="ConsPlusNormal"/>
        <w:shd w:val="clear" w:color="auto" w:fill="FFFFFF"/>
        <w:ind w:firstLine="709"/>
        <w:jc w:val="both"/>
        <w:rPr>
          <w:rFonts w:ascii="Times New Roman" w:hAnsi="Times New Roman" w:cs="Times New Roman"/>
          <w:sz w:val="28"/>
          <w:szCs w:val="28"/>
        </w:rPr>
      </w:pPr>
      <w:r w:rsidRPr="007D525B">
        <w:rPr>
          <w:rFonts w:ascii="Times New Roman" w:hAnsi="Times New Roman" w:cs="Times New Roman"/>
          <w:sz w:val="28"/>
          <w:szCs w:val="28"/>
        </w:rPr>
        <w:t>1.4. Требования к порядку информирования о предоставлении государственной услуги.</w:t>
      </w:r>
    </w:p>
    <w:p w:rsidR="004250F7" w:rsidRPr="007D525B" w:rsidRDefault="004250F7" w:rsidP="00CF2A7F">
      <w:pPr>
        <w:pStyle w:val="ConsPlusNormal"/>
        <w:shd w:val="clear" w:color="auto" w:fill="FFFFFF"/>
        <w:ind w:firstLine="709"/>
        <w:jc w:val="both"/>
        <w:rPr>
          <w:rFonts w:ascii="Times New Roman" w:hAnsi="Times New Roman" w:cs="Times New Roman"/>
          <w:sz w:val="28"/>
          <w:szCs w:val="28"/>
        </w:rPr>
      </w:pPr>
      <w:r w:rsidRPr="007D525B">
        <w:rPr>
          <w:rFonts w:ascii="Times New Roman" w:hAnsi="Times New Roman" w:cs="Times New Roman"/>
          <w:sz w:val="28"/>
          <w:szCs w:val="28"/>
        </w:rPr>
        <w:t>1.4.1. Информация о государственной услуге может быть получена:</w:t>
      </w:r>
    </w:p>
    <w:p w:rsidR="004250F7" w:rsidRPr="007D525B" w:rsidRDefault="004250F7" w:rsidP="00CF2A7F">
      <w:pPr>
        <w:pStyle w:val="ConsPlusNormal"/>
        <w:shd w:val="clear" w:color="auto" w:fill="FFFFFF"/>
        <w:tabs>
          <w:tab w:val="left" w:pos="851"/>
        </w:tabs>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 непосредственно в помещении департамента образования на информационных стендах; </w:t>
      </w:r>
    </w:p>
    <w:p w:rsidR="004250F7" w:rsidRPr="007D525B" w:rsidRDefault="004250F7" w:rsidP="00CF2A7F">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7D525B">
        <w:rPr>
          <w:rFonts w:ascii="Times New Roman" w:hAnsi="Times New Roman" w:cs="Times New Roman"/>
          <w:sz w:val="28"/>
          <w:szCs w:val="28"/>
        </w:rPr>
        <w:t>- на личном приеме;</w:t>
      </w:r>
    </w:p>
    <w:p w:rsidR="004250F7" w:rsidRPr="007D525B" w:rsidRDefault="004250F7" w:rsidP="00CF2A7F">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7D525B">
        <w:rPr>
          <w:rFonts w:ascii="Times New Roman" w:hAnsi="Times New Roman" w:cs="Times New Roman"/>
          <w:sz w:val="28"/>
          <w:szCs w:val="28"/>
        </w:rPr>
        <w:t>- с использованием средств телефонной связи;</w:t>
      </w:r>
    </w:p>
    <w:p w:rsidR="004250F7" w:rsidRPr="007D525B" w:rsidRDefault="004250F7" w:rsidP="00CF2A7F">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7D525B">
        <w:rPr>
          <w:rFonts w:ascii="Times New Roman" w:hAnsi="Times New Roman" w:cs="Times New Roman"/>
          <w:sz w:val="28"/>
          <w:szCs w:val="28"/>
        </w:rPr>
        <w:t>- на официальном сайте департамента образования в информационно-телекоммуникационной сети «Интернет»;</w:t>
      </w:r>
    </w:p>
    <w:p w:rsidR="0029426B" w:rsidRPr="0029426B" w:rsidRDefault="0029426B" w:rsidP="0029426B">
      <w:pPr>
        <w:ind w:firstLine="720"/>
        <w:jc w:val="both"/>
        <w:rPr>
          <w:bCs/>
          <w:sz w:val="28"/>
          <w:szCs w:val="28"/>
        </w:rPr>
      </w:pPr>
      <w:r w:rsidRPr="00DF17E1">
        <w:rPr>
          <w:color w:val="000000"/>
          <w:sz w:val="28"/>
          <w:szCs w:val="28"/>
        </w:rPr>
        <w:t xml:space="preserve">- с использованием федеральной государственной информационной </w:t>
      </w:r>
      <w:r w:rsidRPr="00D33562">
        <w:rPr>
          <w:sz w:val="28"/>
          <w:szCs w:val="28"/>
        </w:rPr>
        <w:t>системы «Единый портал государственных и муниципальных услуг (функций)» (</w:t>
      </w:r>
      <w:hyperlink r:id="rId8" w:history="1">
        <w:r w:rsidRPr="00D33562">
          <w:rPr>
            <w:rStyle w:val="a3"/>
            <w:color w:val="auto"/>
            <w:sz w:val="28"/>
            <w:szCs w:val="28"/>
            <w:u w:val="none"/>
          </w:rPr>
          <w:t>www.gosuslugi.ru</w:t>
        </w:r>
      </w:hyperlink>
      <w:r w:rsidRPr="00D33562">
        <w:rPr>
          <w:sz w:val="28"/>
          <w:szCs w:val="28"/>
        </w:rPr>
        <w:t xml:space="preserve">) (далее – </w:t>
      </w:r>
      <w:r>
        <w:rPr>
          <w:color w:val="000000"/>
          <w:sz w:val="28"/>
          <w:szCs w:val="28"/>
        </w:rPr>
        <w:t>ЕПГУ)</w:t>
      </w:r>
      <w:r w:rsidRPr="00DF17E1">
        <w:rPr>
          <w:color w:val="000000"/>
          <w:sz w:val="28"/>
          <w:szCs w:val="28"/>
        </w:rPr>
        <w:t xml:space="preserve"> </w:t>
      </w:r>
      <w:r w:rsidRPr="0029426B">
        <w:rPr>
          <w:color w:val="000000"/>
          <w:sz w:val="28"/>
          <w:szCs w:val="28"/>
        </w:rPr>
        <w:t xml:space="preserve">и </w:t>
      </w:r>
      <w:r w:rsidRPr="0029426B">
        <w:rPr>
          <w:bCs/>
          <w:sz w:val="28"/>
          <w:szCs w:val="28"/>
        </w:rPr>
        <w:t xml:space="preserve">государственной информационной системе </w:t>
      </w:r>
      <w:r w:rsidRPr="0029426B">
        <w:rPr>
          <w:bCs/>
          <w:sz w:val="28"/>
          <w:szCs w:val="28"/>
        </w:rPr>
        <w:lastRenderedPageBreak/>
        <w:t>«Реестр государственных и муниципальных услуг Владимирской области» (далее - региональный реестр).</w:t>
      </w:r>
    </w:p>
    <w:p w:rsidR="00EE1F76" w:rsidRDefault="004250F7" w:rsidP="00EE1F76">
      <w:pPr>
        <w:pStyle w:val="ConsPlusNormal"/>
        <w:shd w:val="clear" w:color="auto" w:fill="FFFFFF"/>
        <w:tabs>
          <w:tab w:val="left" w:pos="851"/>
          <w:tab w:val="left" w:pos="993"/>
        </w:tabs>
        <w:ind w:firstLine="709"/>
        <w:jc w:val="both"/>
        <w:rPr>
          <w:color w:val="000000"/>
          <w:sz w:val="28"/>
          <w:szCs w:val="28"/>
        </w:rPr>
      </w:pPr>
      <w:r w:rsidRPr="007D525B">
        <w:rPr>
          <w:rFonts w:ascii="Times New Roman" w:hAnsi="Times New Roman" w:cs="Times New Roman"/>
          <w:sz w:val="28"/>
          <w:szCs w:val="28"/>
        </w:rPr>
        <w:t>1.4.2</w:t>
      </w:r>
      <w:r w:rsidRPr="00EE1F76">
        <w:rPr>
          <w:rFonts w:ascii="Times New Roman" w:hAnsi="Times New Roman" w:cs="Times New Roman"/>
          <w:sz w:val="28"/>
          <w:szCs w:val="28"/>
        </w:rPr>
        <w:t>.</w:t>
      </w:r>
      <w:r w:rsidR="00EE1F76" w:rsidRPr="00EE1F76">
        <w:rPr>
          <w:sz w:val="28"/>
          <w:szCs w:val="28"/>
        </w:rPr>
        <w:t xml:space="preserve"> </w:t>
      </w:r>
      <w:r w:rsidR="00EE1F76" w:rsidRPr="00EE1F76">
        <w:rPr>
          <w:rFonts w:ascii="Times New Roman" w:hAnsi="Times New Roman" w:cs="Times New Roman"/>
          <w:sz w:val="28"/>
          <w:szCs w:val="28"/>
        </w:rPr>
        <w:t xml:space="preserve">Место нахождения, график работы,  справочные телефоны, а также адреса официального сайта, электронной почты и (или) формы обратной связи департамента образования и </w:t>
      </w:r>
      <w:r w:rsidR="00EE1F76" w:rsidRPr="00EE1F76">
        <w:rPr>
          <w:rFonts w:ascii="Times New Roman" w:hAnsi="Times New Roman" w:cs="Times New Roman"/>
          <w:color w:val="000000"/>
          <w:sz w:val="28"/>
          <w:szCs w:val="28"/>
        </w:rPr>
        <w:t xml:space="preserve">ГБУ ВО «ЦППиСП» размещаются </w:t>
      </w:r>
      <w:r w:rsidR="00EE1F76" w:rsidRPr="00EE1F76">
        <w:rPr>
          <w:rFonts w:ascii="Times New Roman" w:hAnsi="Times New Roman" w:cs="Times New Roman"/>
          <w:sz w:val="28"/>
          <w:szCs w:val="28"/>
        </w:rPr>
        <w:t xml:space="preserve">в сети «Интернет», </w:t>
      </w:r>
      <w:r w:rsidR="00EE1F76" w:rsidRPr="00EE1F76">
        <w:rPr>
          <w:rFonts w:ascii="Times New Roman" w:hAnsi="Times New Roman" w:cs="Times New Roman"/>
          <w:color w:val="000000"/>
          <w:sz w:val="28"/>
          <w:szCs w:val="28"/>
        </w:rPr>
        <w:t>на ЕПГУ и в региональном реестре.</w:t>
      </w:r>
    </w:p>
    <w:p w:rsidR="004250F7" w:rsidRPr="007D525B" w:rsidRDefault="004250F7" w:rsidP="00EE1F76">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7D525B">
        <w:rPr>
          <w:rFonts w:ascii="Times New Roman" w:hAnsi="Times New Roman" w:cs="Times New Roman"/>
          <w:sz w:val="28"/>
          <w:szCs w:val="28"/>
        </w:rPr>
        <w:t>1.4.3.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4250F7"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информация о порядке предоставления государственной услуги;</w:t>
      </w:r>
    </w:p>
    <w:p w:rsidR="0046154E" w:rsidRPr="00DF17E1" w:rsidRDefault="0046154E" w:rsidP="0046154E">
      <w:pPr>
        <w:ind w:firstLine="720"/>
        <w:jc w:val="both"/>
        <w:rPr>
          <w:color w:val="000000"/>
          <w:sz w:val="28"/>
          <w:szCs w:val="28"/>
        </w:rPr>
      </w:pPr>
      <w:r>
        <w:rPr>
          <w:sz w:val="28"/>
          <w:szCs w:val="28"/>
        </w:rPr>
        <w:t>-</w:t>
      </w:r>
      <w:r w:rsidRPr="00DF17E1">
        <w:rPr>
          <w:color w:val="000000"/>
          <w:sz w:val="28"/>
          <w:szCs w:val="28"/>
        </w:rPr>
        <w:t>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4250F7" w:rsidRPr="007D525B"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4250F7" w:rsidRPr="007D525B"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46154E" w:rsidRDefault="004250F7" w:rsidP="00CF2A7F">
      <w:pPr>
        <w:pStyle w:val="ConsPlusNormal"/>
        <w:shd w:val="clear" w:color="auto" w:fill="FFFFFF"/>
        <w:tabs>
          <w:tab w:val="left" w:pos="1560"/>
        </w:tabs>
        <w:ind w:firstLine="709"/>
        <w:jc w:val="both"/>
        <w:rPr>
          <w:rFonts w:ascii="Times New Roman" w:hAnsi="Times New Roman" w:cs="Times New Roman"/>
          <w:color w:val="000000"/>
          <w:sz w:val="28"/>
          <w:szCs w:val="28"/>
        </w:rPr>
      </w:pPr>
      <w:r w:rsidRPr="007D525B">
        <w:rPr>
          <w:rFonts w:ascii="Times New Roman" w:hAnsi="Times New Roman" w:cs="Times New Roman"/>
          <w:sz w:val="28"/>
          <w:szCs w:val="28"/>
        </w:rPr>
        <w:t xml:space="preserve">- текст административного регламента с приложениями (полная версия на официальном сайте департамента образования </w:t>
      </w:r>
      <w:r w:rsidR="0046154E" w:rsidRPr="0046154E">
        <w:rPr>
          <w:rFonts w:ascii="Times New Roman" w:hAnsi="Times New Roman" w:cs="Times New Roman"/>
          <w:color w:val="000000"/>
          <w:sz w:val="28"/>
          <w:szCs w:val="28"/>
        </w:rPr>
        <w:t>в информационно-телекоммуникационной сети «Интернет», на ЕПГУ и в региональном реестре, извлечения - на информационных стендах);</w:t>
      </w:r>
    </w:p>
    <w:p w:rsidR="008F2E65" w:rsidRPr="00DF17E1" w:rsidRDefault="008F2E65" w:rsidP="008F2E65">
      <w:pPr>
        <w:ind w:firstLine="720"/>
        <w:jc w:val="both"/>
        <w:rPr>
          <w:color w:val="000000"/>
          <w:sz w:val="28"/>
          <w:szCs w:val="28"/>
        </w:rPr>
      </w:pPr>
      <w:r w:rsidRPr="00DF17E1">
        <w:rPr>
          <w:color w:val="000000"/>
          <w:sz w:val="28"/>
          <w:szCs w:val="28"/>
        </w:rPr>
        <w:t>- блок-схема предоставления государственной услуги;</w:t>
      </w:r>
    </w:p>
    <w:p w:rsidR="004250F7" w:rsidRPr="007D525B"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4250F7" w:rsidRPr="007D525B"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4250F7" w:rsidRPr="007D525B"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4250F7" w:rsidRPr="007D525B"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1.4.4.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4250F7" w:rsidRPr="007D525B"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4250F7" w:rsidRPr="007D525B"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4250F7" w:rsidRPr="007D525B" w:rsidRDefault="004250F7" w:rsidP="00CF2A7F">
      <w:pPr>
        <w:pStyle w:val="ConsPlusNormal"/>
        <w:shd w:val="clear" w:color="auto" w:fill="FFFFFF"/>
        <w:tabs>
          <w:tab w:val="left" w:pos="1418"/>
        </w:tabs>
        <w:ind w:firstLine="709"/>
        <w:jc w:val="both"/>
        <w:rPr>
          <w:rFonts w:ascii="Times New Roman" w:hAnsi="Times New Roman" w:cs="Times New Roman"/>
          <w:sz w:val="28"/>
          <w:szCs w:val="28"/>
        </w:rPr>
      </w:pPr>
      <w:r w:rsidRPr="007D525B">
        <w:rPr>
          <w:rFonts w:ascii="Times New Roman" w:hAnsi="Times New Roman" w:cs="Times New Roman"/>
          <w:sz w:val="28"/>
          <w:szCs w:val="28"/>
        </w:rPr>
        <w:t>1.4.5. Консультации (справки) по вопросам предоставления государственной услуги осуществляются служащими департамента образования на личном приеме</w:t>
      </w:r>
      <w:r w:rsidR="008F2E65">
        <w:rPr>
          <w:rFonts w:ascii="Times New Roman" w:hAnsi="Times New Roman" w:cs="Times New Roman"/>
          <w:sz w:val="28"/>
          <w:szCs w:val="28"/>
        </w:rPr>
        <w:t>,</w:t>
      </w:r>
      <w:r w:rsidRPr="007D525B">
        <w:rPr>
          <w:rFonts w:ascii="Times New Roman" w:hAnsi="Times New Roman" w:cs="Times New Roman"/>
          <w:sz w:val="28"/>
          <w:szCs w:val="28"/>
        </w:rPr>
        <w:t xml:space="preserve"> по телефонам</w:t>
      </w:r>
      <w:r w:rsidR="008F2E65">
        <w:rPr>
          <w:rFonts w:ascii="Times New Roman" w:hAnsi="Times New Roman" w:cs="Times New Roman"/>
          <w:sz w:val="28"/>
          <w:szCs w:val="28"/>
        </w:rPr>
        <w:t xml:space="preserve"> и посредством официального Интернет- сайта</w:t>
      </w:r>
      <w:r w:rsidRPr="007D525B">
        <w:rPr>
          <w:rFonts w:ascii="Times New Roman" w:hAnsi="Times New Roman" w:cs="Times New Roman"/>
          <w:sz w:val="28"/>
          <w:szCs w:val="28"/>
        </w:rPr>
        <w:t>.</w:t>
      </w:r>
    </w:p>
    <w:p w:rsidR="004250F7" w:rsidRPr="007D525B" w:rsidRDefault="004250F7" w:rsidP="00CF2A7F">
      <w:pPr>
        <w:pStyle w:val="ConsPlusNormal"/>
        <w:shd w:val="clear" w:color="auto" w:fill="FFFFFF"/>
        <w:tabs>
          <w:tab w:val="left" w:pos="1560"/>
        </w:tabs>
        <w:ind w:firstLine="709"/>
        <w:jc w:val="both"/>
        <w:rPr>
          <w:rFonts w:ascii="Times New Roman" w:hAnsi="Times New Roman" w:cs="Times New Roman"/>
          <w:sz w:val="28"/>
          <w:szCs w:val="28"/>
        </w:rPr>
      </w:pPr>
      <w:r w:rsidRPr="007D525B">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4250F7" w:rsidRPr="00B26796" w:rsidRDefault="004250F7" w:rsidP="00B26796">
      <w:pPr>
        <w:pStyle w:val="ConsPlusNormal"/>
        <w:ind w:firstLine="709"/>
        <w:jc w:val="both"/>
        <w:rPr>
          <w:rFonts w:ascii="Times New Roman" w:hAnsi="Times New Roman" w:cs="Times New Roman"/>
          <w:bCs/>
          <w:sz w:val="28"/>
          <w:szCs w:val="28"/>
        </w:rPr>
      </w:pPr>
      <w:r w:rsidRPr="00B26796">
        <w:rPr>
          <w:rFonts w:ascii="Times New Roman" w:hAnsi="Times New Roman" w:cs="Times New Roman"/>
          <w:sz w:val="28"/>
          <w:szCs w:val="28"/>
        </w:rPr>
        <w:lastRenderedPageBreak/>
        <w:t xml:space="preserve">1.4.6. </w:t>
      </w:r>
      <w:r w:rsidR="00B26796" w:rsidRPr="00B26796">
        <w:rPr>
          <w:rFonts w:ascii="Times New Roman" w:hAnsi="Times New Roman" w:cs="Times New Roman"/>
          <w:color w:val="000000"/>
          <w:sz w:val="28"/>
          <w:szCs w:val="28"/>
        </w:rPr>
        <w:t xml:space="preserve">Информация по вопросам предоставления государственной услуги, сведения о ходе ее предоставления могут быть получены заявителем с использованием ЕПГУ и </w:t>
      </w:r>
      <w:r w:rsidR="00B26796" w:rsidRPr="00B26796">
        <w:rPr>
          <w:rFonts w:ascii="Times New Roman" w:hAnsi="Times New Roman" w:cs="Times New Roman"/>
          <w:bCs/>
          <w:sz w:val="28"/>
          <w:szCs w:val="28"/>
        </w:rPr>
        <w:t>регионального реестра.</w:t>
      </w:r>
    </w:p>
    <w:p w:rsidR="00B26796" w:rsidRPr="007D525B" w:rsidRDefault="00B26796" w:rsidP="00B26796">
      <w:pPr>
        <w:pStyle w:val="ConsPlusNormal"/>
        <w:ind w:firstLine="709"/>
        <w:jc w:val="both"/>
        <w:rPr>
          <w:rFonts w:ascii="Times New Roman" w:hAnsi="Times New Roman" w:cs="Times New Roman"/>
          <w:sz w:val="28"/>
          <w:szCs w:val="28"/>
        </w:rPr>
      </w:pP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2. Стандарт предоставления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 Наименование государственной услуги: «Государственная услуга по предоставлению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Владимирской области об участниках единого государственного экзамена и о результатах единого государственного экзамена».</w:t>
      </w:r>
    </w:p>
    <w:p w:rsidR="000A0EAF" w:rsidRPr="007D525B" w:rsidRDefault="00DB4F72" w:rsidP="000A0EAF">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2.2. Государственная услуга предоставляется </w:t>
      </w:r>
      <w:r w:rsidR="000A0EAF" w:rsidRPr="007D525B">
        <w:rPr>
          <w:rFonts w:ascii="Times New Roman" w:hAnsi="Times New Roman" w:cs="Times New Roman"/>
          <w:sz w:val="28"/>
          <w:szCs w:val="28"/>
        </w:rPr>
        <w:t>департаментом образования.</w:t>
      </w:r>
    </w:p>
    <w:p w:rsidR="000F682A" w:rsidRPr="007D525B" w:rsidRDefault="00DB4F72" w:rsidP="000F682A">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2.3. </w:t>
      </w:r>
      <w:proofErr w:type="gramStart"/>
      <w:r w:rsidR="000F682A" w:rsidRPr="007D525B">
        <w:rPr>
          <w:rFonts w:ascii="Times New Roman" w:hAnsi="Times New Roman" w:cs="Times New Roman"/>
          <w:sz w:val="28"/>
          <w:szCs w:val="28"/>
        </w:rPr>
        <w:t>Результатом предоставления государственной услуги является получение юридическими и физическими лицами необходимой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Владимирской области об участниках единого государственного экзамена и о результатах единого государственного экзамена.</w:t>
      </w:r>
      <w:proofErr w:type="gramEnd"/>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2.4. Сроки предоставления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Максимально допустимые сроки предоставления государственной услуги при личном обращении и по телефону не должны превышать </w:t>
      </w:r>
      <w:r w:rsidR="00931DD7" w:rsidRPr="007D525B">
        <w:rPr>
          <w:rFonts w:ascii="Times New Roman" w:hAnsi="Times New Roman" w:cs="Times New Roman"/>
          <w:sz w:val="28"/>
          <w:szCs w:val="28"/>
        </w:rPr>
        <w:t>1 часа</w:t>
      </w:r>
      <w:r w:rsidRPr="007D525B">
        <w:rPr>
          <w:rFonts w:ascii="Times New Roman" w:hAnsi="Times New Roman" w:cs="Times New Roman"/>
          <w:sz w:val="28"/>
          <w:szCs w:val="28"/>
        </w:rPr>
        <w:t>.</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Максимально допустимые сроки предоставления государственной услуги при письменном запросе не должны превышать 30 дней с момента регистрации запроса.</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Максимально допустимые сроки предоставления государственной услуги при запросе по электронной почте не должны превышать 15 дней с момента регистрации электронного запроса.</w:t>
      </w:r>
    </w:p>
    <w:p w:rsidR="009B2C3B" w:rsidRPr="009B2C3B" w:rsidRDefault="00DB4F72" w:rsidP="009B2C3B">
      <w:pPr>
        <w:pStyle w:val="ConsPlusNormal"/>
        <w:shd w:val="clear" w:color="auto" w:fill="FFFFFF"/>
        <w:ind w:firstLine="709"/>
        <w:jc w:val="both"/>
        <w:rPr>
          <w:rFonts w:ascii="Times New Roman" w:hAnsi="Times New Roman" w:cs="Times New Roman"/>
          <w:color w:val="000000"/>
          <w:sz w:val="28"/>
          <w:szCs w:val="28"/>
        </w:rPr>
      </w:pPr>
      <w:r w:rsidRPr="009B2C3B">
        <w:rPr>
          <w:rFonts w:ascii="Times New Roman" w:hAnsi="Times New Roman" w:cs="Times New Roman"/>
          <w:sz w:val="28"/>
          <w:szCs w:val="28"/>
        </w:rPr>
        <w:t xml:space="preserve">2.5. </w:t>
      </w:r>
      <w:bookmarkStart w:id="2" w:name="P99"/>
      <w:bookmarkEnd w:id="2"/>
      <w:r w:rsidR="009B2C3B" w:rsidRPr="009B2C3B">
        <w:rPr>
          <w:rFonts w:ascii="Times New Roman" w:hAnsi="Times New Roman" w:cs="Times New Roman"/>
          <w:color w:val="000000"/>
          <w:sz w:val="28"/>
          <w:szCs w:val="28"/>
        </w:rPr>
        <w:t xml:space="preserve">Предоставление государственной услуги осуществляется в соответствии с нормативными правовыми актами, перечень которых размещен </w:t>
      </w:r>
      <w:r w:rsidR="009B2C3B" w:rsidRPr="009B2C3B">
        <w:rPr>
          <w:rFonts w:ascii="Times New Roman" w:eastAsia="Calibri" w:hAnsi="Times New Roman" w:cs="Times New Roman"/>
          <w:sz w:val="28"/>
          <w:szCs w:val="28"/>
        </w:rPr>
        <w:t xml:space="preserve">на официальном сайте </w:t>
      </w:r>
      <w:r w:rsidR="009B2C3B" w:rsidRPr="009B2C3B">
        <w:rPr>
          <w:rFonts w:ascii="Times New Roman" w:hAnsi="Times New Roman" w:cs="Times New Roman"/>
          <w:color w:val="000000"/>
          <w:sz w:val="28"/>
          <w:szCs w:val="28"/>
        </w:rPr>
        <w:t xml:space="preserve">ГБУ ВО «ЦППиСП» </w:t>
      </w:r>
      <w:r w:rsidR="009B2C3B" w:rsidRPr="009B2C3B">
        <w:rPr>
          <w:rFonts w:ascii="Times New Roman" w:hAnsi="Times New Roman" w:cs="Times New Roman"/>
          <w:sz w:val="28"/>
          <w:szCs w:val="28"/>
        </w:rPr>
        <w:t xml:space="preserve">в сети «Интернет», </w:t>
      </w:r>
      <w:r w:rsidR="009B2C3B" w:rsidRPr="009B2C3B">
        <w:rPr>
          <w:rFonts w:ascii="Times New Roman" w:hAnsi="Times New Roman" w:cs="Times New Roman"/>
          <w:color w:val="000000"/>
          <w:sz w:val="28"/>
          <w:szCs w:val="28"/>
        </w:rPr>
        <w:t>в ЕПГУ и в региональном реестре</w:t>
      </w:r>
      <w:r w:rsidR="009B2C3B">
        <w:rPr>
          <w:rFonts w:ascii="Times New Roman" w:hAnsi="Times New Roman" w:cs="Times New Roman"/>
          <w:color w:val="000000"/>
          <w:sz w:val="28"/>
          <w:szCs w:val="28"/>
        </w:rPr>
        <w:t>.</w:t>
      </w:r>
    </w:p>
    <w:p w:rsidR="00DB4F72" w:rsidRPr="007D525B" w:rsidRDefault="00DB4F72" w:rsidP="009B2C3B">
      <w:pPr>
        <w:pStyle w:val="ConsPlusNormal"/>
        <w:shd w:val="clear" w:color="auto" w:fill="FFFFFF"/>
        <w:ind w:firstLine="709"/>
        <w:jc w:val="both"/>
        <w:rPr>
          <w:rFonts w:ascii="Times New Roman" w:hAnsi="Times New Roman" w:cs="Times New Roman"/>
          <w:sz w:val="28"/>
          <w:szCs w:val="28"/>
        </w:rPr>
      </w:pPr>
      <w:r w:rsidRPr="007D525B">
        <w:rPr>
          <w:rFonts w:ascii="Times New Roman" w:hAnsi="Times New Roman" w:cs="Times New Roman"/>
          <w:sz w:val="28"/>
          <w:szCs w:val="28"/>
        </w:rPr>
        <w:t>2.6. Перечень документов, необходимых для предоставления государственной услуги:</w:t>
      </w:r>
    </w:p>
    <w:p w:rsidR="0009143D" w:rsidRPr="00DF17E1" w:rsidRDefault="0009143D" w:rsidP="0009143D">
      <w:pPr>
        <w:ind w:firstLine="720"/>
        <w:jc w:val="both"/>
        <w:rPr>
          <w:color w:val="000000"/>
          <w:sz w:val="28"/>
          <w:szCs w:val="28"/>
        </w:rPr>
      </w:pPr>
      <w:r w:rsidRPr="00DF17E1">
        <w:rPr>
          <w:color w:val="000000"/>
          <w:sz w:val="28"/>
          <w:szCs w:val="28"/>
        </w:rPr>
        <w:t xml:space="preserve">- заявление по рекомендуемой форме согласно приложению </w:t>
      </w:r>
      <w:r w:rsidRPr="0009143D">
        <w:rPr>
          <w:color w:val="000000"/>
          <w:sz w:val="28"/>
          <w:szCs w:val="28"/>
        </w:rPr>
        <w:t>№ 1</w:t>
      </w:r>
      <w:r w:rsidRPr="00DF17E1">
        <w:rPr>
          <w:color w:val="000000"/>
          <w:sz w:val="28"/>
          <w:szCs w:val="28"/>
        </w:rPr>
        <w:t xml:space="preserve"> к регламенту;</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документ, удостоверяющий личность заявителя (при личном приеме);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документ, </w:t>
      </w:r>
      <w:r w:rsidR="0009143D">
        <w:rPr>
          <w:rFonts w:ascii="Times New Roman" w:hAnsi="Times New Roman" w:cs="Times New Roman"/>
          <w:sz w:val="28"/>
          <w:szCs w:val="28"/>
        </w:rPr>
        <w:t>подтверждающий</w:t>
      </w:r>
      <w:r w:rsidRPr="007D525B">
        <w:rPr>
          <w:rFonts w:ascii="Times New Roman" w:hAnsi="Times New Roman" w:cs="Times New Roman"/>
          <w:sz w:val="28"/>
          <w:szCs w:val="28"/>
        </w:rPr>
        <w:t xml:space="preserve"> полномочия представителя (законного представителя), при условии, если с запросом обращается представитель (законный представитель).</w:t>
      </w:r>
    </w:p>
    <w:p w:rsidR="00DB4F72" w:rsidRPr="007D525B" w:rsidRDefault="00DB4F72" w:rsidP="00DB4F72">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 xml:space="preserve">В запросе должны быть указаны: наименование юридического лица на бланке организации; для граждан - фамилия, имя и отчество (последнее - при наличии); почтовый адрес (если ответ должен быть направлен в письменной </w:t>
      </w:r>
      <w:r w:rsidRPr="007D525B">
        <w:rPr>
          <w:rFonts w:ascii="Times New Roman" w:hAnsi="Times New Roman" w:cs="Times New Roman"/>
          <w:sz w:val="28"/>
          <w:szCs w:val="28"/>
        </w:rPr>
        <w:lastRenderedPageBreak/>
        <w:t>форме) или адрес электронной почты (если ответ должен быть направлен в форме электронного документа); интересующие заявителя вопрос, событие, факт, сведения, тема запрашиваемой информации;</w:t>
      </w:r>
      <w:proofErr w:type="gramEnd"/>
      <w:r w:rsidRPr="007D525B">
        <w:rPr>
          <w:rFonts w:ascii="Times New Roman" w:hAnsi="Times New Roman" w:cs="Times New Roman"/>
          <w:sz w:val="28"/>
          <w:szCs w:val="28"/>
        </w:rPr>
        <w:t xml:space="preserve"> форма получения заявителем информации (информационное письмо на бумажном или электронном носителе); личная подпись заявителя или подпись должностного лица; дата.</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Заявитель в подтверждение своих доводов по своему желанию прилагает к запросу необходимые документы и материалы или их копии.</w:t>
      </w:r>
    </w:p>
    <w:p w:rsidR="00931DD7" w:rsidRPr="007D525B" w:rsidRDefault="00931DD7" w:rsidP="00931DD7">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Документы могут быть предоставлены лично, направлены по почте, а также в электронном виде, подписанные электронной подписью в соответствии с действующим законодательством.</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2.7. Запрещается требовать от заявителя:</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 xml:space="preserve">- представления документов и информации, которые находятся в распоряжении государственного учреждения,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9" w:history="1">
        <w:r w:rsidRPr="007D525B">
          <w:rPr>
            <w:rFonts w:ascii="Times New Roman" w:hAnsi="Times New Roman" w:cs="Times New Roman"/>
            <w:sz w:val="28"/>
            <w:szCs w:val="28"/>
          </w:rPr>
          <w:t>частью 6 статьи 7</w:t>
        </w:r>
      </w:hyperlink>
      <w:r w:rsidRPr="007D525B">
        <w:rPr>
          <w:rFonts w:ascii="Times New Roman" w:hAnsi="Times New Roman" w:cs="Times New Roman"/>
          <w:sz w:val="28"/>
          <w:szCs w:val="28"/>
        </w:rPr>
        <w:t xml:space="preserve"> Федерального закона от</w:t>
      </w:r>
      <w:proofErr w:type="gramEnd"/>
      <w:r w:rsidRPr="007D525B">
        <w:rPr>
          <w:rFonts w:ascii="Times New Roman" w:hAnsi="Times New Roman" w:cs="Times New Roman"/>
          <w:sz w:val="28"/>
          <w:szCs w:val="28"/>
        </w:rPr>
        <w:t xml:space="preserve">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DB4F72" w:rsidRPr="007D525B" w:rsidRDefault="00DB4F72" w:rsidP="00DB4F72">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7D525B">
          <w:rPr>
            <w:rFonts w:ascii="Times New Roman" w:hAnsi="Times New Roman" w:cs="Times New Roman"/>
            <w:sz w:val="28"/>
            <w:szCs w:val="28"/>
          </w:rPr>
          <w:t>части 1 статьи 9</w:t>
        </w:r>
      </w:hyperlink>
      <w:r w:rsidRPr="007D525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2.8. Основанием для отказа в приеме документов, необходимых для предоставления государственной услуги</w:t>
      </w:r>
      <w:r w:rsidR="00373B5B">
        <w:rPr>
          <w:rFonts w:ascii="Times New Roman" w:hAnsi="Times New Roman" w:cs="Times New Roman"/>
          <w:sz w:val="28"/>
          <w:szCs w:val="28"/>
        </w:rPr>
        <w:t>, отсутствуют</w:t>
      </w:r>
      <w:r w:rsidRPr="007D525B">
        <w:rPr>
          <w:rFonts w:ascii="Times New Roman" w:hAnsi="Times New Roman" w:cs="Times New Roman"/>
          <w:sz w:val="28"/>
          <w:szCs w:val="28"/>
        </w:rPr>
        <w:t>.</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2.9. Основанием для прекращения процедуры являются обращение заявителя. </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2.10. Перечень оснований для отказа в предоставлении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отсутствие в письменном запросе или запросе в форме электронного документа фамилии, имени, отчества (последнее - при наличии) заявителя и почтового или электронного адреса, по которому должен быть направлен ответ;</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невозможность прочтения запроса (об этом в течение семи дней со дня регистрации запроса сообщается заявителю, если его фамилия и почтовый адрес </w:t>
      </w:r>
      <w:r w:rsidRPr="007D525B">
        <w:rPr>
          <w:rFonts w:ascii="Times New Roman" w:hAnsi="Times New Roman" w:cs="Times New Roman"/>
          <w:sz w:val="28"/>
          <w:szCs w:val="28"/>
        </w:rPr>
        <w:lastRenderedPageBreak/>
        <w:t>поддаются прочтению);</w:t>
      </w:r>
    </w:p>
    <w:p w:rsidR="00DB4F72" w:rsidRPr="007D525B" w:rsidRDefault="00DB4F72" w:rsidP="00DB4F72">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постановка в запросе вопроса, на который заявителю многократно давались письменные ответы по существу в связи с ранее направляемыми запросами, при отсутствии в запросе новых доводов или обстоятельств (в этом случае руководитель государственного учреждения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одно и то</w:t>
      </w:r>
      <w:proofErr w:type="gramEnd"/>
      <w:r w:rsidRPr="007D525B">
        <w:rPr>
          <w:rFonts w:ascii="Times New Roman" w:hAnsi="Times New Roman" w:cs="Times New Roman"/>
          <w:sz w:val="28"/>
          <w:szCs w:val="28"/>
        </w:rPr>
        <w:t xml:space="preserve"> </w:t>
      </w:r>
      <w:proofErr w:type="gramStart"/>
      <w:r w:rsidRPr="007D525B">
        <w:rPr>
          <w:rFonts w:ascii="Times New Roman" w:hAnsi="Times New Roman" w:cs="Times New Roman"/>
          <w:sz w:val="28"/>
          <w:szCs w:val="28"/>
        </w:rPr>
        <w:t>же</w:t>
      </w:r>
      <w:proofErr w:type="gramEnd"/>
      <w:r w:rsidRPr="007D525B">
        <w:rPr>
          <w:rFonts w:ascii="Times New Roman" w:hAnsi="Times New Roman" w:cs="Times New Roman"/>
          <w:sz w:val="28"/>
          <w:szCs w:val="28"/>
        </w:rPr>
        <w:t xml:space="preserve"> государственное образовательное учреждение; о данном решении уведомляется заявитель);</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наличие нецензурных либо оскорбительных выражений, угроз жизни, здоровью и имуществу должностного лица, а также членов его семьи (в этом случае должностное лицо вправе оставить запрос без ответа по существу поставленных в нем вопросов и сообщить заявителю о недопустимости злоупотребления правом);</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если ответ по существу поставленного в запросе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случае</w:t>
      </w:r>
      <w:proofErr w:type="gramStart"/>
      <w:r w:rsidRPr="007D525B">
        <w:rPr>
          <w:rFonts w:ascii="Times New Roman" w:hAnsi="Times New Roman" w:cs="Times New Roman"/>
          <w:sz w:val="28"/>
          <w:szCs w:val="28"/>
        </w:rPr>
        <w:t>,</w:t>
      </w:r>
      <w:proofErr w:type="gramEnd"/>
      <w:r w:rsidRPr="007D525B">
        <w:rPr>
          <w:rFonts w:ascii="Times New Roman" w:hAnsi="Times New Roman" w:cs="Times New Roman"/>
          <w:sz w:val="28"/>
          <w:szCs w:val="28"/>
        </w:rPr>
        <w:t xml:space="preserve"> если причины, по которым ответ по существу запроса не мог быть дан, в последующем были устранены, заявитель вправе вновь направить запрос в государственное образовательное учреждение.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2.11. Государственная услуга предоставляется заявителям на бесплатной основе.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2.13. Письменный запрос подлежит обязательной регистрации в течение трех дней с момента поступления в государственное образовательное учреждение.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2.14.1. </w:t>
      </w:r>
      <w:r w:rsidR="00AB28E8" w:rsidRPr="007D525B">
        <w:rPr>
          <w:rFonts w:ascii="Times New Roman" w:hAnsi="Times New Roman" w:cs="Times New Roman"/>
          <w:sz w:val="28"/>
          <w:szCs w:val="28"/>
        </w:rPr>
        <w:t>Департамент</w:t>
      </w:r>
      <w:r w:rsidRPr="007D525B">
        <w:rPr>
          <w:rFonts w:ascii="Times New Roman" w:hAnsi="Times New Roman"/>
          <w:sz w:val="28"/>
          <w:szCs w:val="28"/>
        </w:rPr>
        <w:t xml:space="preserve"> обеспечива</w:t>
      </w:r>
      <w:r w:rsidR="00AB28E8" w:rsidRPr="007D525B">
        <w:rPr>
          <w:rFonts w:ascii="Times New Roman" w:hAnsi="Times New Roman"/>
          <w:sz w:val="28"/>
          <w:szCs w:val="28"/>
        </w:rPr>
        <w:t>ет</w:t>
      </w:r>
      <w:r w:rsidRPr="007D525B">
        <w:rPr>
          <w:rFonts w:ascii="Times New Roman" w:hAnsi="Times New Roman"/>
          <w:sz w:val="28"/>
          <w:szCs w:val="28"/>
        </w:rPr>
        <w:t xml:space="preserve">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667C3A" w:rsidRPr="007D525B" w:rsidRDefault="00DB4F72" w:rsidP="00667C3A">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2.14.2. Прием заявит</w:t>
      </w:r>
      <w:r w:rsidR="00667C3A" w:rsidRPr="007D525B">
        <w:rPr>
          <w:rFonts w:ascii="Times New Roman" w:hAnsi="Times New Roman" w:cs="Times New Roman"/>
          <w:sz w:val="28"/>
          <w:szCs w:val="28"/>
        </w:rPr>
        <w:t>елей осуществляется в помещении департамента образования, которые должны снабжаться табличками с названием отдела, указанием номера кабинета, фамилий, имен, отчеств, должностей должностных лиц, ответственных за предоставление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2.14.3. Центральный вход в здание должен быть оборудован информационной табличкой (вывеской), предназначенной для доведения до сведения заинтересованных лиц информации о наименовании государственного </w:t>
      </w:r>
      <w:r w:rsidRPr="007D525B">
        <w:rPr>
          <w:rFonts w:ascii="Times New Roman" w:hAnsi="Times New Roman" w:cs="Times New Roman"/>
          <w:sz w:val="28"/>
          <w:szCs w:val="28"/>
        </w:rPr>
        <w:lastRenderedPageBreak/>
        <w:t>учреждения.</w:t>
      </w:r>
    </w:p>
    <w:p w:rsidR="00667C3A"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2.14.4. Помещения должны быть обеспечены средствами коммунально-бытового обслуживания, отвечать требованиям санитарно-гигиенических норм и правил, правил пожарной безопасности, безопасности труда.</w:t>
      </w:r>
    </w:p>
    <w:p w:rsidR="00667C3A" w:rsidRPr="007D525B" w:rsidRDefault="00667C3A" w:rsidP="00667C3A">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Рабочие места должностных лиц, осуществляющих предоставление государственной услуги, оборудуются:</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рабочими столами и стульями (не менее 1 комплекта на одно должностное лицо);</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компьютерами (1 рабочий компьютер на одно должностное лицо);</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телефонами;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2.14.5. В здании (помещении) оборудуются места для получения информации и заполнения необходимых документов, ожидания и приема получателей государственных услуг.</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2.14.6. Места на подачу или получение документов, места для приема заявителей оборудуются столами и стульями. Количество мест ожидания определяется исходя из фактической нагрузки и возможностей для их размещения в помещении.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2.14.7.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2.14.8. В удобном для осмотра заявителями месте располагается информационный стенд, на котором размещаются</w:t>
      </w:r>
      <w:proofErr w:type="gramStart"/>
      <w:r w:rsidR="004E28A4" w:rsidRPr="007D525B">
        <w:rPr>
          <w:rFonts w:ascii="Times New Roman" w:hAnsi="Times New Roman" w:cs="Times New Roman"/>
          <w:sz w:val="28"/>
          <w:szCs w:val="28"/>
        </w:rPr>
        <w:t>:</w:t>
      </w:r>
      <w:r w:rsidRPr="007D525B">
        <w:rPr>
          <w:rFonts w:ascii="Times New Roman" w:hAnsi="Times New Roman" w:cs="Times New Roman"/>
          <w:sz w:val="28"/>
          <w:szCs w:val="28"/>
        </w:rPr>
        <w:t>.</w:t>
      </w:r>
      <w:proofErr w:type="gramEnd"/>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перечни услуг, которые являются необходимыми и обязательными для предоставления государственной услуги;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информация о порядке предоставления государственной услуги;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государственной услуги;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образцы оформления документов, необходимых для предоставления государственной услуги;</w:t>
      </w:r>
    </w:p>
    <w:p w:rsidR="004E28A4" w:rsidRPr="00373B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 текст административного регламента с приложениями (полная версия на официальном Интернет-сайте, </w:t>
      </w:r>
      <w:r w:rsidR="00373B5B" w:rsidRPr="00373B5B">
        <w:rPr>
          <w:rFonts w:ascii="Times New Roman" w:hAnsi="Times New Roman" w:cs="Times New Roman"/>
          <w:sz w:val="28"/>
          <w:szCs w:val="28"/>
        </w:rPr>
        <w:t xml:space="preserve">а также в </w:t>
      </w:r>
      <w:r w:rsidR="00373B5B" w:rsidRPr="00373B5B">
        <w:rPr>
          <w:rFonts w:ascii="Times New Roman" w:hAnsi="Times New Roman" w:cs="Times New Roman"/>
          <w:bCs/>
          <w:sz w:val="28"/>
          <w:szCs w:val="28"/>
        </w:rPr>
        <w:t>региональном реестре</w:t>
      </w:r>
      <w:r w:rsidR="00373B5B">
        <w:rPr>
          <w:rFonts w:ascii="Times New Roman" w:hAnsi="Times New Roman" w:cs="Times New Roman"/>
          <w:bCs/>
          <w:sz w:val="28"/>
          <w:szCs w:val="28"/>
        </w:rPr>
        <w:t>);</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краткое описание порядка предоставления государственной услуги;</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место расположения, график работы, номера телефонов, адрес официального Интернет-сайта департамента образования;</w:t>
      </w:r>
    </w:p>
    <w:p w:rsidR="004E28A4" w:rsidRPr="007D525B" w:rsidRDefault="004E28A4" w:rsidP="004E28A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Информационные стенды должны содержать актуальную, исчерпывающую и понятную для посетителей информацию о предоставлении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lastRenderedPageBreak/>
        <w:t>2.15.  Показатели доступности и качества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2.15.1.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2.15.2. Показатель качества государственной услуги включает в себя следующие составляющие:</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комфортность ожидания предоставления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комфортность получения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отношение специалистов к заявителю;</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доступность оказываемой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время, затраченное на получение конечного результата услуги (оперативность);</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качество содержания конечного результата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уровень кадрового обеспечения предоставления услуги, периодичности проведения мероприятий по повышению квалификации специалистов, участвующих в предоставлении государственной услуги;</w:t>
      </w:r>
    </w:p>
    <w:p w:rsidR="00DB4F72" w:rsidRPr="007D525B" w:rsidRDefault="00DB4F72" w:rsidP="00DB4F72">
      <w:pPr>
        <w:pStyle w:val="ConsPlusNormal"/>
        <w:numPr>
          <w:ilvl w:val="0"/>
          <w:numId w:val="3"/>
        </w:numPr>
        <w:tabs>
          <w:tab w:val="left" w:pos="709"/>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количество выявленных нарушений при предоставлении услуги;</w:t>
      </w:r>
    </w:p>
    <w:p w:rsidR="00DB4F72" w:rsidRPr="007D525B" w:rsidRDefault="00DB4F72" w:rsidP="00DB4F72">
      <w:pPr>
        <w:pStyle w:val="ConsPlusNormal"/>
        <w:numPr>
          <w:ilvl w:val="0"/>
          <w:numId w:val="3"/>
        </w:numPr>
        <w:tabs>
          <w:tab w:val="left" w:pos="993"/>
        </w:tabs>
        <w:ind w:left="0" w:firstLine="709"/>
        <w:jc w:val="both"/>
        <w:rPr>
          <w:rFonts w:ascii="Times New Roman" w:hAnsi="Times New Roman" w:cs="Times New Roman"/>
          <w:sz w:val="28"/>
          <w:szCs w:val="28"/>
        </w:rPr>
      </w:pPr>
      <w:r w:rsidRPr="007D525B">
        <w:rPr>
          <w:rFonts w:ascii="Times New Roman" w:hAnsi="Times New Roman" w:cs="Times New Roman"/>
          <w:sz w:val="28"/>
          <w:szCs w:val="28"/>
        </w:rPr>
        <w:t>число поступивших жалоб на предоставление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2.16. Требования к организации предоставления государственной услуги в электронной форме.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2.16.1. При предоставлении государственной услуги в электронной форме осуществляются:</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предоставление в установленном порядке информации заявителям и обеспечение доступа заявителей к сведениям о государственной услуге;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подача заявителем запроса и иных документов, необходимых для предоставления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получение заявителем сведений о ходе выполнения запроса о предоставлении государственной услуги;</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взаимодействие департамента образования с другими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организациями, участвующими в предоставлении государственных и муниципальных услуг;</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получение заявителем результата предоставления государственной услуги, если иное не установлено федеральным законом.</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2.16.2. </w:t>
      </w:r>
      <w:proofErr w:type="gramStart"/>
      <w:r w:rsidRPr="007D525B">
        <w:rPr>
          <w:rFonts w:ascii="Times New Roman" w:hAnsi="Times New Roman" w:cs="Times New Roman"/>
          <w:sz w:val="28"/>
          <w:szCs w:val="28"/>
        </w:rPr>
        <w:t>В запросе, направляемом в государственное образовательное учреждение</w:t>
      </w:r>
      <w:r w:rsidRPr="007D525B">
        <w:rPr>
          <w:rFonts w:ascii="Times New Roman" w:hAnsi="Times New Roman"/>
          <w:sz w:val="28"/>
          <w:szCs w:val="28"/>
        </w:rPr>
        <w:t xml:space="preserve"> </w:t>
      </w:r>
      <w:r w:rsidRPr="007D525B">
        <w:rPr>
          <w:rFonts w:ascii="Times New Roman" w:hAnsi="Times New Roman" w:cs="Times New Roman"/>
          <w:sz w:val="28"/>
          <w:szCs w:val="28"/>
        </w:rPr>
        <w:t>в форме электронного документа, заявитель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7D525B">
        <w:rPr>
          <w:rFonts w:ascii="Times New Roman" w:hAnsi="Times New Roman" w:cs="Times New Roman"/>
          <w:sz w:val="28"/>
          <w:szCs w:val="28"/>
        </w:rPr>
        <w:t xml:space="preserve"> Заявитель вправе приложить к запросу необходимые документы и материалы в электронной форме либо направить указанные документы и материалы или их копии в письменной форме.</w:t>
      </w:r>
    </w:p>
    <w:p w:rsidR="00DB4F72" w:rsidRPr="007D52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2.16.3. Ответ на запрос, поступивший в государственное образовательное </w:t>
      </w:r>
      <w:r w:rsidRPr="007D525B">
        <w:rPr>
          <w:rFonts w:ascii="Times New Roman" w:hAnsi="Times New Roman" w:cs="Times New Roman"/>
          <w:sz w:val="28"/>
          <w:szCs w:val="28"/>
        </w:rPr>
        <w:lastRenderedPageBreak/>
        <w:t>учреждение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DB4F72" w:rsidRPr="00373B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2.16.4. Информация о государственной услуге </w:t>
      </w:r>
      <w:r w:rsidRPr="00373B5B">
        <w:rPr>
          <w:rFonts w:ascii="Times New Roman" w:hAnsi="Times New Roman" w:cs="Times New Roman"/>
          <w:sz w:val="28"/>
          <w:szCs w:val="28"/>
        </w:rPr>
        <w:t xml:space="preserve">размещается </w:t>
      </w:r>
      <w:r w:rsidR="00373B5B" w:rsidRPr="00373B5B">
        <w:rPr>
          <w:rFonts w:ascii="Times New Roman" w:hAnsi="Times New Roman" w:cs="Times New Roman"/>
          <w:sz w:val="28"/>
          <w:szCs w:val="28"/>
        </w:rPr>
        <w:t xml:space="preserve">в информационно-телекоммуникационной сети «Интернет», на ЕПГУ, а также в </w:t>
      </w:r>
      <w:r w:rsidR="00373B5B" w:rsidRPr="00373B5B">
        <w:rPr>
          <w:rFonts w:ascii="Times New Roman" w:hAnsi="Times New Roman" w:cs="Times New Roman"/>
          <w:bCs/>
          <w:sz w:val="28"/>
          <w:szCs w:val="28"/>
        </w:rPr>
        <w:t>региональном реестре</w:t>
      </w:r>
      <w:r w:rsidRPr="00373B5B">
        <w:rPr>
          <w:rFonts w:ascii="Times New Roman" w:hAnsi="Times New Roman" w:cs="Times New Roman"/>
          <w:sz w:val="28"/>
          <w:szCs w:val="28"/>
        </w:rPr>
        <w:t>.</w:t>
      </w:r>
    </w:p>
    <w:p w:rsidR="00DB4F72" w:rsidRPr="00373B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2.16.5. Образцы форм заявления и иных документов доступны</w:t>
      </w:r>
      <w:r w:rsidR="00373B5B" w:rsidRPr="00DF17E1">
        <w:rPr>
          <w:sz w:val="28"/>
          <w:szCs w:val="28"/>
        </w:rPr>
        <w:t xml:space="preserve"> </w:t>
      </w:r>
      <w:r w:rsidR="00373B5B">
        <w:rPr>
          <w:sz w:val="28"/>
          <w:szCs w:val="28"/>
        </w:rPr>
        <w:t xml:space="preserve"> </w:t>
      </w:r>
      <w:r w:rsidR="00373B5B" w:rsidRPr="00373B5B">
        <w:rPr>
          <w:rFonts w:ascii="Times New Roman" w:hAnsi="Times New Roman" w:cs="Times New Roman"/>
          <w:sz w:val="28"/>
          <w:szCs w:val="28"/>
        </w:rPr>
        <w:t xml:space="preserve">для копирования и заполнения в электронном виде на «Едином портале на ЕПГУ, а также в </w:t>
      </w:r>
      <w:r w:rsidR="00373B5B" w:rsidRPr="00373B5B">
        <w:rPr>
          <w:rFonts w:ascii="Times New Roman" w:hAnsi="Times New Roman" w:cs="Times New Roman"/>
          <w:bCs/>
          <w:sz w:val="28"/>
          <w:szCs w:val="28"/>
        </w:rPr>
        <w:t>региональном реестре</w:t>
      </w:r>
      <w:r w:rsidR="00373B5B" w:rsidRPr="00373B5B">
        <w:rPr>
          <w:rFonts w:ascii="Times New Roman" w:hAnsi="Times New Roman" w:cs="Times New Roman"/>
          <w:b/>
          <w:bCs/>
          <w:sz w:val="28"/>
          <w:szCs w:val="28"/>
        </w:rPr>
        <w:t>.</w:t>
      </w:r>
    </w:p>
    <w:p w:rsidR="00DB4F72" w:rsidRPr="00373B5B" w:rsidRDefault="00DB4F72" w:rsidP="00DB4F72">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2.16.6. Заявители вправе осуществлять мониторинг хода предоставления государственной услуги </w:t>
      </w:r>
      <w:r w:rsidR="00373B5B" w:rsidRPr="00373B5B">
        <w:rPr>
          <w:rFonts w:ascii="Times New Roman" w:hAnsi="Times New Roman" w:cs="Times New Roman"/>
          <w:color w:val="000000"/>
          <w:sz w:val="28"/>
          <w:szCs w:val="28"/>
        </w:rPr>
        <w:t xml:space="preserve">с использованием ЕПГУ, а также </w:t>
      </w:r>
      <w:r w:rsidR="00373B5B" w:rsidRPr="00373B5B">
        <w:rPr>
          <w:rFonts w:ascii="Times New Roman" w:hAnsi="Times New Roman" w:cs="Times New Roman"/>
          <w:bCs/>
          <w:sz w:val="28"/>
          <w:szCs w:val="28"/>
        </w:rPr>
        <w:t>регионального реестра.</w:t>
      </w:r>
    </w:p>
    <w:p w:rsidR="00024BEA" w:rsidRPr="007D525B" w:rsidRDefault="00024BEA" w:rsidP="0022267D">
      <w:pPr>
        <w:pStyle w:val="ConsPlusNormal"/>
        <w:ind w:firstLine="709"/>
        <w:jc w:val="both"/>
        <w:rPr>
          <w:rFonts w:ascii="Times New Roman" w:hAnsi="Times New Roman" w:cs="Times New Roman"/>
          <w:sz w:val="28"/>
          <w:szCs w:val="28"/>
        </w:rPr>
      </w:pP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3. Состав, последовательность и сроки выполнения</w:t>
      </w: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административных процедур, требования к порядку их</w:t>
      </w: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выполнения, в том числе особенности выполнения</w:t>
      </w: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административных процедур в электронной форме</w:t>
      </w:r>
    </w:p>
    <w:p w:rsidR="00024BEA" w:rsidRPr="00DD5041" w:rsidRDefault="00024BEA" w:rsidP="00DB4F72">
      <w:pPr>
        <w:pStyle w:val="ConsPlusNormal"/>
        <w:ind w:firstLine="709"/>
        <w:jc w:val="center"/>
        <w:rPr>
          <w:rFonts w:ascii="Times New Roman" w:hAnsi="Times New Roman" w:cs="Times New Roman"/>
          <w:b/>
          <w:sz w:val="28"/>
          <w:szCs w:val="28"/>
        </w:rPr>
      </w:pPr>
    </w:p>
    <w:p w:rsidR="00845884" w:rsidRPr="007D525B" w:rsidRDefault="00845884" w:rsidP="0084588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845884" w:rsidRPr="007D525B" w:rsidRDefault="00845884" w:rsidP="00845884">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1) прием </w:t>
      </w:r>
      <w:r w:rsidR="001610B7" w:rsidRPr="007D525B">
        <w:rPr>
          <w:rFonts w:ascii="Times New Roman" w:hAnsi="Times New Roman" w:cs="Times New Roman"/>
          <w:sz w:val="28"/>
          <w:szCs w:val="28"/>
        </w:rPr>
        <w:t>заявления</w:t>
      </w:r>
      <w:r w:rsidRPr="007D525B">
        <w:rPr>
          <w:rFonts w:ascii="Times New Roman" w:hAnsi="Times New Roman" w:cs="Times New Roman"/>
          <w:sz w:val="28"/>
          <w:szCs w:val="28"/>
        </w:rPr>
        <w:t xml:space="preserve"> при личном обращении или при письменном обращении                   (в том числе в электронной форме) и его рассмотрение;</w:t>
      </w:r>
    </w:p>
    <w:p w:rsidR="00845884" w:rsidRPr="007D525B" w:rsidRDefault="00AC7BF5" w:rsidP="00845884">
      <w:pPr>
        <w:pStyle w:val="ConsPlusNonformat"/>
        <w:ind w:firstLine="709"/>
        <w:jc w:val="both"/>
        <w:rPr>
          <w:rFonts w:ascii="Times New Roman" w:hAnsi="Times New Roman" w:cs="Times New Roman"/>
          <w:sz w:val="28"/>
          <w:szCs w:val="28"/>
        </w:rPr>
      </w:pPr>
      <w:r w:rsidRPr="007D525B">
        <w:rPr>
          <w:rFonts w:ascii="Times New Roman" w:hAnsi="Times New Roman" w:cs="Times New Roman"/>
          <w:sz w:val="28"/>
          <w:szCs w:val="28"/>
        </w:rPr>
        <w:t>2</w:t>
      </w:r>
      <w:r w:rsidR="00845884" w:rsidRPr="007D525B">
        <w:rPr>
          <w:rFonts w:ascii="Times New Roman" w:hAnsi="Times New Roman" w:cs="Times New Roman"/>
          <w:sz w:val="28"/>
          <w:szCs w:val="28"/>
        </w:rPr>
        <w:t>) предост</w:t>
      </w:r>
      <w:r w:rsidR="005050A5" w:rsidRPr="007D525B">
        <w:rPr>
          <w:rFonts w:ascii="Times New Roman" w:hAnsi="Times New Roman" w:cs="Times New Roman"/>
          <w:sz w:val="28"/>
          <w:szCs w:val="28"/>
        </w:rPr>
        <w:t xml:space="preserve">авление государственной услуги </w:t>
      </w:r>
      <w:r w:rsidR="00845884" w:rsidRPr="007D525B">
        <w:rPr>
          <w:rFonts w:ascii="Times New Roman" w:hAnsi="Times New Roman" w:cs="Times New Roman"/>
          <w:sz w:val="28"/>
          <w:szCs w:val="28"/>
        </w:rPr>
        <w:t>либо мотивированный отказ в ее предоставлении.</w:t>
      </w:r>
    </w:p>
    <w:p w:rsidR="00845884" w:rsidRPr="007D525B" w:rsidRDefault="00CF7463" w:rsidP="00845884">
      <w:pPr>
        <w:pStyle w:val="ConsPlusNonformat"/>
        <w:ind w:firstLine="709"/>
        <w:jc w:val="both"/>
        <w:rPr>
          <w:rFonts w:ascii="Times New Roman" w:hAnsi="Times New Roman" w:cs="Times New Roman"/>
          <w:sz w:val="28"/>
          <w:szCs w:val="28"/>
        </w:rPr>
      </w:pPr>
      <w:hyperlink w:anchor="P407" w:history="1">
        <w:r w:rsidR="00845884" w:rsidRPr="007D525B">
          <w:rPr>
            <w:rFonts w:ascii="Times New Roman" w:hAnsi="Times New Roman" w:cs="Times New Roman"/>
            <w:sz w:val="28"/>
            <w:szCs w:val="28"/>
          </w:rPr>
          <w:t>Блок-схема</w:t>
        </w:r>
      </w:hyperlink>
      <w:r w:rsidR="00845884" w:rsidRPr="007D525B">
        <w:rPr>
          <w:rFonts w:ascii="Times New Roman" w:hAnsi="Times New Roman" w:cs="Times New Roman"/>
          <w:sz w:val="28"/>
          <w:szCs w:val="28"/>
        </w:rPr>
        <w:t xml:space="preserve"> предоставления государственной услуги приведена в приложении № 2 к настоящему административному регламенту.</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3.2. Административная процедура «Прием заявления при личном обращении или при письменном обращении</w:t>
      </w:r>
      <w:r w:rsidR="001610B7" w:rsidRPr="007D525B">
        <w:rPr>
          <w:rFonts w:ascii="Times New Roman" w:hAnsi="Times New Roman" w:cs="Times New Roman"/>
          <w:sz w:val="28"/>
          <w:szCs w:val="28"/>
        </w:rPr>
        <w:t xml:space="preserve"> (в том числе в электронной форме) и его рассмотрение</w:t>
      </w:r>
      <w:r w:rsidRPr="007D525B">
        <w:rPr>
          <w:rFonts w:ascii="Times New Roman" w:hAnsi="Times New Roman" w:cs="Times New Roman"/>
          <w:sz w:val="28"/>
          <w:szCs w:val="28"/>
        </w:rPr>
        <w:t>».</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3.2.1. Юридическим фактом для начала предоставления государственной услуги является личное обращение заявителя.</w:t>
      </w:r>
    </w:p>
    <w:p w:rsidR="00AB7E49" w:rsidRPr="007D525B" w:rsidRDefault="00AB7E49" w:rsidP="00AB7E49">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Специалист уточняет у заявителя характер информации, за которой он обратился и предлагает получателю государственной услуги выбрать форму ознакомления с информацией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информацией из баз данных Владимирской области об участниках единого государственного экзамена и о результатах</w:t>
      </w:r>
      <w:proofErr w:type="gramEnd"/>
      <w:r w:rsidRPr="007D525B">
        <w:rPr>
          <w:rFonts w:ascii="Times New Roman" w:hAnsi="Times New Roman" w:cs="Times New Roman"/>
          <w:sz w:val="28"/>
          <w:szCs w:val="28"/>
        </w:rPr>
        <w:t xml:space="preserve"> единого государственного экзамена:</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на бумажном носителе (информационные стенды, брошюры);</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электронном виде (в том числе на официальном сайте государственного учреждения в сети Интернет, имеющем информационно-поисковую систему);</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путем предоставления консультации.</w:t>
      </w:r>
    </w:p>
    <w:p w:rsidR="00AB7E49" w:rsidRPr="007D525B" w:rsidRDefault="00AB7E49" w:rsidP="00AB7E49">
      <w:pPr>
        <w:pStyle w:val="ConsPlusNormal"/>
        <w:ind w:firstLine="709"/>
        <w:jc w:val="both"/>
        <w:rPr>
          <w:rFonts w:ascii="Times New Roman" w:hAnsi="Times New Roman" w:cs="Times New Roman"/>
          <w:sz w:val="28"/>
          <w:szCs w:val="28"/>
        </w:rPr>
      </w:pPr>
      <w:proofErr w:type="gramStart"/>
      <w:r w:rsidRPr="00CF2A7F">
        <w:rPr>
          <w:rFonts w:ascii="Times New Roman" w:eastAsia="Calibri" w:hAnsi="Times New Roman" w:cs="Times New Roman"/>
          <w:sz w:val="28"/>
          <w:szCs w:val="28"/>
          <w:lang w:eastAsia="en-US"/>
        </w:rPr>
        <w:t xml:space="preserve">Получатель государственной услуги выбирает одну или несколько форм ознакомления с </w:t>
      </w:r>
      <w:r w:rsidRPr="007D525B">
        <w:rPr>
          <w:rFonts w:ascii="Times New Roman" w:hAnsi="Times New Roman" w:cs="Times New Roman"/>
          <w:sz w:val="28"/>
          <w:szCs w:val="28"/>
        </w:rPr>
        <w:t xml:space="preserve">информацией о порядке проведения государственной итоговой аттестации обучающихся, освоивших образовательные программы основного </w:t>
      </w:r>
      <w:r w:rsidRPr="007D525B">
        <w:rPr>
          <w:rFonts w:ascii="Times New Roman" w:hAnsi="Times New Roman" w:cs="Times New Roman"/>
          <w:sz w:val="28"/>
          <w:szCs w:val="28"/>
        </w:rPr>
        <w:lastRenderedPageBreak/>
        <w:t>общего и среднего общего образования, в том числе в форме единого государственного экзамена, а также информацией из баз данных Владимирской области об участниках единого государственного экзамена и о результатах единого государственного экзамена.</w:t>
      </w:r>
      <w:proofErr w:type="gramEnd"/>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обращении вопросов.</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Специалист уточняет у получателя государственной услуги степень удовлетворенности полнотой полученной информации.</w:t>
      </w:r>
    </w:p>
    <w:p w:rsidR="00AB7E49" w:rsidRPr="007D525B" w:rsidRDefault="00AB7E49" w:rsidP="00AB7E49">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При ответах на телефонные звонки специалист подробно и в вежливой (корректной) форме информирует обратившегося по интересующему его вопросу.</w:t>
      </w:r>
      <w:proofErr w:type="gramEnd"/>
      <w:r w:rsidRPr="007D525B">
        <w:rPr>
          <w:rFonts w:ascii="Times New Roman" w:hAnsi="Times New Roman" w:cs="Times New Roman"/>
          <w:sz w:val="28"/>
          <w:szCs w:val="28"/>
        </w:rPr>
        <w:t xml:space="preserve">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Предоставления государственной услуги при письменном запросе заявителя.</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Начала предоставления государственной услуги является поступление письменного </w:t>
      </w:r>
      <w:hyperlink w:anchor="P444" w:history="1">
        <w:r w:rsidRPr="007D525B">
          <w:rPr>
            <w:rFonts w:ascii="Times New Roman" w:hAnsi="Times New Roman" w:cs="Times New Roman"/>
            <w:sz w:val="28"/>
            <w:szCs w:val="28"/>
          </w:rPr>
          <w:t>запроса</w:t>
        </w:r>
      </w:hyperlink>
      <w:r w:rsidRPr="007D525B">
        <w:rPr>
          <w:rFonts w:ascii="Times New Roman" w:hAnsi="Times New Roman" w:cs="Times New Roman"/>
          <w:sz w:val="28"/>
          <w:szCs w:val="28"/>
        </w:rPr>
        <w:t xml:space="preserve"> заявителя в виде почтового отправления, включая сообщения по электронной почте.</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После регистрации запрос передается руководителю государственного учреждения для дачи поручений.</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Специалисты, которым поручено рассмотрение запроса:</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обеспечивают объективное, всестороннее и своевременное рассмотрение запроса, имеют право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принимают меры, направленные на восстановление или защиту нарушенных прав, свобод и законных интересов гражданина;</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осуществляют подготовку письменного ответа по существу поставленных в запросе вопросов в сроки, установленные действующим законодательством, и представляют на рассмотрение руководителю государственного учреждения, который принимает соответствующее решение.</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Результатом исполнения административной процедуры является прием и рассмотрение запроса.</w:t>
      </w:r>
    </w:p>
    <w:p w:rsidR="00AB7E49" w:rsidRPr="007D525B" w:rsidRDefault="00AB7E49" w:rsidP="00AB7E49">
      <w:pPr>
        <w:pStyle w:val="ConsPlusNonformat"/>
        <w:ind w:firstLine="709"/>
        <w:jc w:val="both"/>
        <w:rPr>
          <w:rFonts w:ascii="Times New Roman" w:hAnsi="Times New Roman" w:cs="Times New Roman"/>
          <w:sz w:val="28"/>
          <w:szCs w:val="28"/>
        </w:rPr>
      </w:pPr>
      <w:r w:rsidRPr="007D525B">
        <w:rPr>
          <w:rFonts w:ascii="Times New Roman" w:hAnsi="Times New Roman" w:cs="Times New Roman"/>
          <w:sz w:val="28"/>
          <w:szCs w:val="28"/>
        </w:rPr>
        <w:t>3.</w:t>
      </w:r>
      <w:r w:rsidR="000E5C59" w:rsidRPr="007D525B">
        <w:rPr>
          <w:rFonts w:ascii="Times New Roman" w:hAnsi="Times New Roman" w:cs="Times New Roman"/>
          <w:sz w:val="28"/>
          <w:szCs w:val="28"/>
        </w:rPr>
        <w:t>3</w:t>
      </w:r>
      <w:r w:rsidRPr="007D525B">
        <w:rPr>
          <w:rFonts w:ascii="Times New Roman" w:hAnsi="Times New Roman" w:cs="Times New Roman"/>
          <w:sz w:val="28"/>
          <w:szCs w:val="28"/>
        </w:rPr>
        <w:t xml:space="preserve">. Административная процедура «Предоставление государственной </w:t>
      </w:r>
      <w:r w:rsidRPr="007D525B">
        <w:rPr>
          <w:rFonts w:ascii="Times New Roman" w:hAnsi="Times New Roman" w:cs="Times New Roman"/>
          <w:sz w:val="28"/>
          <w:szCs w:val="28"/>
        </w:rPr>
        <w:lastRenderedPageBreak/>
        <w:t>услуги либо мотивированный отказ в ее предоставлении».</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При отсутствии оснований к отказу в предоставлении  услуги руководитель государственного учреждения принимает решение о предоставлении необходимой информации и подписывает соответствующий ответ заявителю.</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Если в результате рассмотрения запроса </w:t>
      </w:r>
      <w:proofErr w:type="gramStart"/>
      <w:r w:rsidRPr="007D525B">
        <w:rPr>
          <w:rFonts w:ascii="Times New Roman" w:hAnsi="Times New Roman" w:cs="Times New Roman"/>
          <w:sz w:val="28"/>
          <w:szCs w:val="28"/>
        </w:rPr>
        <w:t>будут выявлены основания к отказу в предоставлении государственной услуги руководитель государственного учреждения подписывает</w:t>
      </w:r>
      <w:proofErr w:type="gramEnd"/>
      <w:r w:rsidRPr="007D525B">
        <w:rPr>
          <w:rFonts w:ascii="Times New Roman" w:hAnsi="Times New Roman" w:cs="Times New Roman"/>
          <w:sz w:val="28"/>
          <w:szCs w:val="28"/>
        </w:rPr>
        <w:t xml:space="preserve"> ответ заявителю об отказе в предоставлении информации с указанием причин такого отказа.</w:t>
      </w:r>
    </w:p>
    <w:p w:rsidR="00AB7E49" w:rsidRPr="007D525B" w:rsidRDefault="00AB7E49" w:rsidP="00AB7E49">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Ответ с результатом рассмотрения вопросов, содержащихся в запросе, направляется заявителю в течение двух рабочих дней со дня подписания.</w:t>
      </w:r>
    </w:p>
    <w:p w:rsidR="00AB7E49" w:rsidRPr="00CF2A7F" w:rsidRDefault="00AB7E49" w:rsidP="00AB7E49">
      <w:pPr>
        <w:pStyle w:val="ConsPlusNormal"/>
        <w:ind w:firstLine="709"/>
        <w:jc w:val="both"/>
        <w:rPr>
          <w:rFonts w:ascii="Times New Roman" w:eastAsia="Calibri" w:hAnsi="Times New Roman" w:cs="Times New Roman"/>
          <w:sz w:val="28"/>
          <w:szCs w:val="28"/>
          <w:lang w:eastAsia="en-US"/>
        </w:rPr>
      </w:pPr>
      <w:r w:rsidRPr="007D525B">
        <w:rPr>
          <w:rFonts w:ascii="Times New Roman" w:hAnsi="Times New Roman" w:cs="Times New Roman"/>
          <w:sz w:val="28"/>
          <w:szCs w:val="28"/>
        </w:rPr>
        <w:t xml:space="preserve">Результатом исполнения административной процедуры является предоставление </w:t>
      </w:r>
      <w:r w:rsidRPr="00CF2A7F">
        <w:rPr>
          <w:rFonts w:ascii="Times New Roman" w:eastAsia="Calibri" w:hAnsi="Times New Roman" w:cs="Times New Roman"/>
          <w:sz w:val="28"/>
          <w:szCs w:val="28"/>
          <w:lang w:eastAsia="en-US"/>
        </w:rPr>
        <w:t>информации из базы данных Владимирской области о результатах единого государственного экзамена либо мотивированный отказ в ее предоставлении</w:t>
      </w:r>
    </w:p>
    <w:p w:rsidR="00297FD3" w:rsidRDefault="00297FD3" w:rsidP="00297FD3">
      <w:pPr>
        <w:pStyle w:val="ConsPlusNormal"/>
        <w:tabs>
          <w:tab w:val="left" w:pos="567"/>
        </w:tabs>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t xml:space="preserve">3.4. </w:t>
      </w:r>
      <w:r w:rsidRPr="00431253">
        <w:rPr>
          <w:rFonts w:ascii="Times New Roman" w:eastAsiaTheme="minorHAnsi" w:hAnsi="Times New Roman" w:cs="Times New Roman"/>
          <w:sz w:val="28"/>
          <w:szCs w:val="28"/>
          <w:lang w:eastAsia="en-US"/>
        </w:rPr>
        <w:t xml:space="preserve">В случае </w:t>
      </w:r>
      <w:r>
        <w:rPr>
          <w:rFonts w:ascii="Times New Roman" w:eastAsiaTheme="minorHAnsi" w:hAnsi="Times New Roman" w:cs="Times New Roman"/>
          <w:sz w:val="28"/>
          <w:szCs w:val="28"/>
          <w:lang w:eastAsia="en-US"/>
        </w:rPr>
        <w:t xml:space="preserve">выявления </w:t>
      </w:r>
      <w:r w:rsidRPr="00431253">
        <w:rPr>
          <w:rFonts w:ascii="Times New Roman" w:eastAsiaTheme="minorHAnsi" w:hAnsi="Times New Roman" w:cs="Times New Roman"/>
          <w:sz w:val="28"/>
          <w:szCs w:val="28"/>
          <w:lang w:eastAsia="en-US"/>
        </w:rPr>
        <w:t xml:space="preserve">в </w:t>
      </w:r>
      <w:r>
        <w:rPr>
          <w:rFonts w:ascii="Times New Roman" w:eastAsiaTheme="minorHAnsi" w:hAnsi="Times New Roman" w:cs="Times New Roman"/>
          <w:sz w:val="28"/>
          <w:szCs w:val="28"/>
          <w:lang w:eastAsia="en-US"/>
        </w:rPr>
        <w:t>изданных</w:t>
      </w:r>
      <w:r w:rsidRPr="00431253">
        <w:rPr>
          <w:rFonts w:ascii="Times New Roman" w:eastAsiaTheme="minorHAnsi" w:hAnsi="Times New Roman" w:cs="Times New Roman"/>
          <w:sz w:val="28"/>
          <w:szCs w:val="28"/>
          <w:lang w:eastAsia="en-US"/>
        </w:rPr>
        <w:t xml:space="preserve"> в результате предоставления государственной услуги документах опечатки и ошибки</w:t>
      </w:r>
      <w:r>
        <w:rPr>
          <w:rFonts w:ascii="Times New Roman" w:eastAsiaTheme="minorHAnsi" w:hAnsi="Times New Roman" w:cs="Times New Roman"/>
          <w:sz w:val="28"/>
          <w:szCs w:val="28"/>
          <w:lang w:eastAsia="en-US"/>
        </w:rPr>
        <w:t xml:space="preserve">, в указанные документы </w:t>
      </w:r>
      <w:r w:rsidR="000C2558">
        <w:rPr>
          <w:rFonts w:ascii="Times New Roman" w:eastAsiaTheme="minorHAnsi" w:hAnsi="Times New Roman" w:cs="Times New Roman"/>
          <w:sz w:val="28"/>
          <w:szCs w:val="28"/>
          <w:lang w:eastAsia="en-US"/>
        </w:rPr>
        <w:t xml:space="preserve">в </w:t>
      </w:r>
      <w:r w:rsidRPr="00431253">
        <w:rPr>
          <w:rFonts w:ascii="Times New Roman" w:eastAsiaTheme="minorHAnsi" w:hAnsi="Times New Roman" w:cs="Times New Roman"/>
          <w:sz w:val="28"/>
          <w:szCs w:val="28"/>
          <w:lang w:eastAsia="en-US"/>
        </w:rPr>
        <w:t xml:space="preserve">течение 5 (пяти) рабочих дней со </w:t>
      </w:r>
      <w:r>
        <w:rPr>
          <w:rFonts w:ascii="Times New Roman" w:eastAsiaTheme="minorHAnsi" w:hAnsi="Times New Roman" w:cs="Times New Roman"/>
          <w:sz w:val="28"/>
          <w:szCs w:val="28"/>
          <w:lang w:eastAsia="en-US"/>
        </w:rPr>
        <w:t>дня выявления вносятся изменения.</w:t>
      </w:r>
    </w:p>
    <w:p w:rsidR="00845884" w:rsidRPr="007D525B" w:rsidRDefault="00845884" w:rsidP="0022267D">
      <w:pPr>
        <w:pStyle w:val="ConsPlusNormal"/>
        <w:ind w:firstLine="709"/>
        <w:jc w:val="both"/>
        <w:rPr>
          <w:rFonts w:ascii="Times New Roman" w:hAnsi="Times New Roman" w:cs="Times New Roman"/>
          <w:sz w:val="28"/>
          <w:szCs w:val="28"/>
        </w:rPr>
      </w:pP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 xml:space="preserve">4. Формы </w:t>
      </w:r>
      <w:proofErr w:type="gramStart"/>
      <w:r w:rsidRPr="00DD5041">
        <w:rPr>
          <w:rFonts w:ascii="Times New Roman" w:hAnsi="Times New Roman" w:cs="Times New Roman"/>
          <w:b/>
          <w:sz w:val="28"/>
          <w:szCs w:val="28"/>
        </w:rPr>
        <w:t>контроля за</w:t>
      </w:r>
      <w:proofErr w:type="gramEnd"/>
      <w:r w:rsidRPr="00DD5041">
        <w:rPr>
          <w:rFonts w:ascii="Times New Roman" w:hAnsi="Times New Roman" w:cs="Times New Roman"/>
          <w:b/>
          <w:sz w:val="28"/>
          <w:szCs w:val="28"/>
        </w:rPr>
        <w:t xml:space="preserve"> исполнением административного</w:t>
      </w: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регламента</w:t>
      </w:r>
    </w:p>
    <w:p w:rsidR="00024BEA" w:rsidRPr="00DD5041" w:rsidRDefault="00024BEA" w:rsidP="0022267D">
      <w:pPr>
        <w:pStyle w:val="ConsPlusNormal"/>
        <w:ind w:firstLine="709"/>
        <w:jc w:val="both"/>
        <w:rPr>
          <w:rFonts w:ascii="Times New Roman" w:hAnsi="Times New Roman" w:cs="Times New Roman"/>
          <w:b/>
          <w:sz w:val="28"/>
          <w:szCs w:val="28"/>
        </w:rPr>
      </w:pP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4.1. Текущий </w:t>
      </w:r>
      <w:proofErr w:type="gramStart"/>
      <w:r w:rsidRPr="007D525B">
        <w:rPr>
          <w:rFonts w:ascii="Times New Roman" w:hAnsi="Times New Roman" w:cs="Times New Roman"/>
          <w:sz w:val="28"/>
          <w:szCs w:val="28"/>
        </w:rPr>
        <w:t>контроль за</w:t>
      </w:r>
      <w:proofErr w:type="gramEnd"/>
      <w:r w:rsidRPr="007D525B">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департамент (в устной или письменной форме). </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B25CC0" w:rsidRPr="007D525B" w:rsidRDefault="00B25CC0" w:rsidP="00B25CC0">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4.4. Контроль со стороны граждан, их объединений и организаций за </w:t>
      </w:r>
      <w:r w:rsidRPr="007D525B">
        <w:rPr>
          <w:rFonts w:ascii="Times New Roman" w:hAnsi="Times New Roman" w:cs="Times New Roman"/>
          <w:sz w:val="28"/>
          <w:szCs w:val="28"/>
        </w:rPr>
        <w:lastRenderedPageBreak/>
        <w:t>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B23D7C" w:rsidRPr="007D525B" w:rsidRDefault="00B23D7C" w:rsidP="0022267D">
      <w:pPr>
        <w:pStyle w:val="ConsPlusNormal"/>
        <w:ind w:firstLine="709"/>
        <w:jc w:val="center"/>
        <w:rPr>
          <w:rFonts w:ascii="Times New Roman" w:hAnsi="Times New Roman" w:cs="Times New Roman"/>
          <w:sz w:val="28"/>
          <w:szCs w:val="28"/>
        </w:rPr>
      </w:pP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5. Досудебный (внесудебный) порядок обжалования решений и</w:t>
      </w: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действий (бездействия) департамента образования, а также</w:t>
      </w:r>
    </w:p>
    <w:p w:rsidR="00024BEA" w:rsidRPr="00DD5041" w:rsidRDefault="00024BEA" w:rsidP="0022267D">
      <w:pPr>
        <w:pStyle w:val="ConsPlusNormal"/>
        <w:ind w:firstLine="709"/>
        <w:jc w:val="center"/>
        <w:rPr>
          <w:rFonts w:ascii="Times New Roman" w:hAnsi="Times New Roman" w:cs="Times New Roman"/>
          <w:b/>
          <w:sz w:val="28"/>
          <w:szCs w:val="28"/>
        </w:rPr>
      </w:pPr>
      <w:r w:rsidRPr="00DD5041">
        <w:rPr>
          <w:rFonts w:ascii="Times New Roman" w:hAnsi="Times New Roman" w:cs="Times New Roman"/>
          <w:b/>
          <w:sz w:val="28"/>
          <w:szCs w:val="28"/>
        </w:rPr>
        <w:t>его должностных лиц</w:t>
      </w:r>
    </w:p>
    <w:p w:rsidR="000E5C59" w:rsidRPr="007D525B" w:rsidRDefault="000E5C59" w:rsidP="0022267D">
      <w:pPr>
        <w:pStyle w:val="ConsPlusNormal"/>
        <w:ind w:firstLine="709"/>
        <w:jc w:val="center"/>
        <w:rPr>
          <w:rFonts w:ascii="Times New Roman" w:hAnsi="Times New Roman" w:cs="Times New Roman"/>
          <w:sz w:val="28"/>
          <w:szCs w:val="28"/>
        </w:rPr>
      </w:pP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 образования и (или) в администрацию Владимирской области.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должностных лиц департамента образования - директору департамента образования;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директора департамента образования и его заместителей - Губернатору области.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5.3. Заявитель может обратиться с жалобой, в том числе в следующих случаях:</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б) нарушение срока предоставления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r w:rsidR="007265D6">
        <w:rPr>
          <w:rFonts w:ascii="Times New Roman" w:hAnsi="Times New Roman" w:cs="Times New Roman"/>
          <w:sz w:val="28"/>
          <w:szCs w:val="28"/>
        </w:rPr>
        <w:t>.</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Жалоба должна содержать:</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024BEA" w:rsidRPr="007D525B" w:rsidRDefault="00024BEA" w:rsidP="0022267D">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lastRenderedPageBreak/>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сведения об обжалуемых решениях и действиях (бездействии) департамента образования, его должностного лица либо государственного гражданского служащего;</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 образования,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024BEA" w:rsidRPr="007D525B" w:rsidRDefault="00024BEA" w:rsidP="0022267D">
      <w:pPr>
        <w:pStyle w:val="ConsPlusNormal"/>
        <w:ind w:firstLine="709"/>
        <w:jc w:val="both"/>
        <w:rPr>
          <w:rFonts w:ascii="Times New Roman" w:hAnsi="Times New Roman" w:cs="Times New Roman"/>
          <w:sz w:val="28"/>
          <w:szCs w:val="28"/>
        </w:rPr>
      </w:pPr>
      <w:bookmarkStart w:id="3" w:name="P228"/>
      <w:bookmarkEnd w:id="3"/>
      <w:r w:rsidRPr="007D525B">
        <w:rPr>
          <w:rFonts w:ascii="Times New Roman" w:hAnsi="Times New Roman" w:cs="Times New Roman"/>
          <w:sz w:val="28"/>
          <w:szCs w:val="28"/>
        </w:rPr>
        <w:t>5.5. В случае</w:t>
      </w:r>
      <w:proofErr w:type="gramStart"/>
      <w:r w:rsidRPr="007D525B">
        <w:rPr>
          <w:rFonts w:ascii="Times New Roman" w:hAnsi="Times New Roman" w:cs="Times New Roman"/>
          <w:sz w:val="28"/>
          <w:szCs w:val="28"/>
        </w:rPr>
        <w:t>,</w:t>
      </w:r>
      <w:proofErr w:type="gramEnd"/>
      <w:r w:rsidRPr="007D525B">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D525B">
        <w:rPr>
          <w:rFonts w:ascii="Times New Roman" w:hAnsi="Times New Roman" w:cs="Times New Roman"/>
          <w:sz w:val="28"/>
          <w:szCs w:val="28"/>
        </w:rPr>
        <w:t>представлена</w:t>
      </w:r>
      <w:proofErr w:type="gramEnd"/>
      <w:r w:rsidRPr="007D525B">
        <w:rPr>
          <w:rFonts w:ascii="Times New Roman" w:hAnsi="Times New Roman" w:cs="Times New Roman"/>
          <w:sz w:val="28"/>
          <w:szCs w:val="28"/>
        </w:rPr>
        <w:t>:</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5.6. Прием жалоб в письменной форме осуществляется департаментом образования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Жалоба в письменной форме может быть также направлена по почте.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При подаче жалобы в электронном виде документы, указанные в </w:t>
      </w:r>
      <w:hyperlink w:anchor="P228" w:history="1">
        <w:r w:rsidRPr="007D525B">
          <w:rPr>
            <w:rFonts w:ascii="Times New Roman" w:hAnsi="Times New Roman" w:cs="Times New Roman"/>
            <w:sz w:val="28"/>
            <w:szCs w:val="28"/>
          </w:rPr>
          <w:t>пункте 5.5</w:t>
        </w:r>
      </w:hyperlink>
      <w:r w:rsidRPr="007D525B">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 xml:space="preserve">5.7. Жалоба подлежит регистрации не позднее следующего рабочего дня со дня ее поступления. Жалоба рассматривается в течение 15 рабочих дней со дня ее </w:t>
      </w:r>
      <w:r w:rsidRPr="007D525B">
        <w:rPr>
          <w:rFonts w:ascii="Times New Roman" w:hAnsi="Times New Roman" w:cs="Times New Roman"/>
          <w:sz w:val="28"/>
          <w:szCs w:val="28"/>
        </w:rPr>
        <w:lastRenderedPageBreak/>
        <w:t>регистрации, если более короткие сроки рассмотрения жалобы не установлены департаментом образования.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случае обжалования отказа департамента образования,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Основания для приостановления рассмотрения жалобы отсутствуют.</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5.9. По результатам рассмотрения жалобы департамент образования принимает одно из следующих решений:</w:t>
      </w:r>
    </w:p>
    <w:p w:rsidR="00024BEA" w:rsidRPr="007D525B" w:rsidRDefault="00024BEA" w:rsidP="0022267D">
      <w:pPr>
        <w:pStyle w:val="ConsPlusNormal"/>
        <w:ind w:firstLine="709"/>
        <w:jc w:val="both"/>
        <w:rPr>
          <w:rFonts w:ascii="Times New Roman" w:hAnsi="Times New Roman" w:cs="Times New Roman"/>
          <w:sz w:val="28"/>
          <w:szCs w:val="28"/>
        </w:rPr>
      </w:pPr>
      <w:proofErr w:type="gramStart"/>
      <w:r w:rsidRPr="007D525B">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roofErr w:type="gramEnd"/>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2) отказывает в удовлетворении жалобы.</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При удовлетворении жалобы департамент образования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5.10. Департамент образования отказывает в удовлетворении жалобы в следующих случаях:</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w:t>
      </w:r>
      <w:r w:rsidR="0005544D">
        <w:rPr>
          <w:rFonts w:ascii="Times New Roman" w:hAnsi="Times New Roman" w:cs="Times New Roman"/>
          <w:sz w:val="28"/>
          <w:szCs w:val="28"/>
        </w:rPr>
        <w:t>1</w:t>
      </w:r>
      <w:r w:rsidRPr="007D525B">
        <w:rPr>
          <w:rFonts w:ascii="Times New Roman" w:hAnsi="Times New Roman" w:cs="Times New Roman"/>
          <w:sz w:val="28"/>
          <w:szCs w:val="28"/>
        </w:rPr>
        <w:t xml:space="preserve">. В случае установления в ходе или по результатам </w:t>
      </w:r>
      <w:proofErr w:type="gramStart"/>
      <w:r w:rsidRPr="007D525B">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D525B">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w:t>
      </w:r>
      <w:r w:rsidR="0005544D">
        <w:rPr>
          <w:rFonts w:ascii="Times New Roman" w:hAnsi="Times New Roman" w:cs="Times New Roman"/>
          <w:sz w:val="28"/>
          <w:szCs w:val="28"/>
        </w:rPr>
        <w:t>2</w:t>
      </w:r>
      <w:r w:rsidRPr="007D525B">
        <w:rPr>
          <w:rFonts w:ascii="Times New Roman" w:hAnsi="Times New Roman" w:cs="Times New Roman"/>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ответе по результатам рассмотрения жалобы указываются: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в) фамилия, имя, отчество (при наличии) или наименование заявителя;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г) основания для принятия решения по жалобе;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lastRenderedPageBreak/>
        <w:t>д) принятое по жалобе решение;</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ж) сведения о порядке обжалования принятого по жалобе решения.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 образования.</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образования, вид которой установлен законодательством Российской Федерации.</w:t>
      </w:r>
    </w:p>
    <w:p w:rsidR="00024BEA" w:rsidRPr="007D525B"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w:t>
      </w:r>
      <w:r w:rsidR="0005544D">
        <w:rPr>
          <w:rFonts w:ascii="Times New Roman" w:hAnsi="Times New Roman" w:cs="Times New Roman"/>
          <w:sz w:val="28"/>
          <w:szCs w:val="28"/>
        </w:rPr>
        <w:t>3</w:t>
      </w:r>
      <w:r w:rsidRPr="007D525B">
        <w:rPr>
          <w:rFonts w:ascii="Times New Roman" w:hAnsi="Times New Roman" w:cs="Times New Roman"/>
          <w:sz w:val="28"/>
          <w:szCs w:val="28"/>
        </w:rPr>
        <w:t>. Решение по результатам рассмотрения жалобы заявитель вправе обжаловать в судебном порядке.</w:t>
      </w:r>
    </w:p>
    <w:p w:rsidR="00024BEA" w:rsidRDefault="00024BEA" w:rsidP="0022267D">
      <w:pPr>
        <w:pStyle w:val="ConsPlusNormal"/>
        <w:ind w:firstLine="709"/>
        <w:jc w:val="both"/>
        <w:rPr>
          <w:rFonts w:ascii="Times New Roman" w:hAnsi="Times New Roman" w:cs="Times New Roman"/>
          <w:sz w:val="28"/>
          <w:szCs w:val="28"/>
        </w:rPr>
      </w:pPr>
      <w:r w:rsidRPr="007D525B">
        <w:rPr>
          <w:rFonts w:ascii="Times New Roman" w:hAnsi="Times New Roman" w:cs="Times New Roman"/>
          <w:sz w:val="28"/>
          <w:szCs w:val="28"/>
        </w:rPr>
        <w:t>5.1</w:t>
      </w:r>
      <w:r w:rsidR="0005544D">
        <w:rPr>
          <w:rFonts w:ascii="Times New Roman" w:hAnsi="Times New Roman" w:cs="Times New Roman"/>
          <w:sz w:val="28"/>
          <w:szCs w:val="28"/>
        </w:rPr>
        <w:t>4</w:t>
      </w:r>
      <w:r w:rsidRPr="007D525B">
        <w:rPr>
          <w:rFonts w:ascii="Times New Roman" w:hAnsi="Times New Roman" w:cs="Times New Roman"/>
          <w:sz w:val="28"/>
          <w:szCs w:val="28"/>
        </w:rPr>
        <w:t xml:space="preserve">. Информирование заявителей о порядке подачи и рассмотрения жалобы осуществляется департаментом образования посредством размещения информации на стендах в месте предоставления государственной услуги, на официальном сайте в сети </w:t>
      </w:r>
      <w:r w:rsidR="0022267D" w:rsidRPr="007D525B">
        <w:rPr>
          <w:rFonts w:ascii="Times New Roman" w:hAnsi="Times New Roman" w:cs="Times New Roman"/>
          <w:sz w:val="28"/>
          <w:szCs w:val="28"/>
        </w:rPr>
        <w:t>«</w:t>
      </w:r>
      <w:r w:rsidRPr="007D525B">
        <w:rPr>
          <w:rFonts w:ascii="Times New Roman" w:hAnsi="Times New Roman" w:cs="Times New Roman"/>
          <w:sz w:val="28"/>
          <w:szCs w:val="28"/>
        </w:rPr>
        <w:t>Интернет</w:t>
      </w:r>
      <w:r w:rsidR="0022267D" w:rsidRPr="007D525B">
        <w:rPr>
          <w:rFonts w:ascii="Times New Roman" w:hAnsi="Times New Roman" w:cs="Times New Roman"/>
          <w:sz w:val="28"/>
          <w:szCs w:val="28"/>
        </w:rPr>
        <w:t>»</w:t>
      </w:r>
      <w:r w:rsidRPr="007D525B">
        <w:rPr>
          <w:rFonts w:ascii="Times New Roman" w:hAnsi="Times New Roman" w:cs="Times New Roman"/>
          <w:sz w:val="28"/>
          <w:szCs w:val="28"/>
        </w:rPr>
        <w:t>, на Едином портале государственных и муниципальных услуг (функций).</w:t>
      </w:r>
    </w:p>
    <w:p w:rsidR="0005544D" w:rsidRDefault="0005544D" w:rsidP="0005544D">
      <w:pPr>
        <w:autoSpaceDE w:val="0"/>
        <w:autoSpaceDN w:val="0"/>
        <w:adjustRightInd w:val="0"/>
        <w:ind w:firstLine="709"/>
        <w:jc w:val="both"/>
        <w:rPr>
          <w:sz w:val="28"/>
          <w:szCs w:val="28"/>
        </w:rPr>
      </w:pPr>
      <w:r w:rsidRPr="0005544D">
        <w:rPr>
          <w:sz w:val="28"/>
          <w:szCs w:val="28"/>
        </w:rPr>
        <w:t>5.1</w:t>
      </w:r>
      <w:r>
        <w:rPr>
          <w:sz w:val="28"/>
          <w:szCs w:val="28"/>
        </w:rPr>
        <w:t>5</w:t>
      </w:r>
      <w:r w:rsidRPr="0005544D">
        <w:rPr>
          <w:sz w:val="28"/>
          <w:szCs w:val="28"/>
        </w:rPr>
        <w:t>. Жалобы и обращения заинтересованных лиц рассматриваются в соответствии с требованиями Федерального закона от 27.07.2010 №  210-ФЗ                      «Об организации предоставления государственных и муниципальных услуг»</w:t>
      </w:r>
      <w:r>
        <w:rPr>
          <w:sz w:val="28"/>
          <w:szCs w:val="28"/>
        </w:rPr>
        <w:t>.</w:t>
      </w:r>
    </w:p>
    <w:p w:rsidR="0005544D" w:rsidRPr="007D525B" w:rsidRDefault="0005544D" w:rsidP="0022267D">
      <w:pPr>
        <w:pStyle w:val="ConsPlusNormal"/>
        <w:ind w:firstLine="709"/>
        <w:jc w:val="both"/>
        <w:rPr>
          <w:rFonts w:ascii="Times New Roman" w:hAnsi="Times New Roman" w:cs="Times New Roman"/>
          <w:sz w:val="28"/>
          <w:szCs w:val="28"/>
        </w:rPr>
      </w:pPr>
    </w:p>
    <w:p w:rsidR="00024BEA" w:rsidRPr="007D525B" w:rsidRDefault="00024BEA">
      <w:pPr>
        <w:pStyle w:val="ConsPlusNormal"/>
        <w:jc w:val="both"/>
      </w:pPr>
    </w:p>
    <w:p w:rsidR="00024BEA" w:rsidRPr="007D525B" w:rsidRDefault="00024BEA">
      <w:pPr>
        <w:pStyle w:val="ConsPlusNormal"/>
        <w:jc w:val="both"/>
      </w:pPr>
    </w:p>
    <w:p w:rsidR="00024BEA" w:rsidRPr="007D525B" w:rsidRDefault="00024BEA">
      <w:pPr>
        <w:pStyle w:val="ConsPlusNormal"/>
        <w:jc w:val="both"/>
      </w:pPr>
    </w:p>
    <w:p w:rsidR="00024BEA" w:rsidRPr="007D525B" w:rsidRDefault="00024BEA">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Default="0022267D">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Default="00C04EB4">
      <w:pPr>
        <w:pStyle w:val="ConsPlusNormal"/>
        <w:jc w:val="both"/>
      </w:pPr>
    </w:p>
    <w:p w:rsidR="00C04EB4" w:rsidRPr="007D525B" w:rsidRDefault="00C04EB4">
      <w:pPr>
        <w:pStyle w:val="ConsPlusNormal"/>
        <w:jc w:val="both"/>
      </w:pPr>
    </w:p>
    <w:p w:rsidR="0022267D" w:rsidRPr="007D525B" w:rsidRDefault="0022267D">
      <w:pPr>
        <w:pStyle w:val="ConsPlusNormal"/>
        <w:jc w:val="both"/>
      </w:pPr>
    </w:p>
    <w:p w:rsidR="0022267D" w:rsidRPr="007D525B" w:rsidRDefault="0022267D">
      <w:pPr>
        <w:pStyle w:val="ConsPlusNormal"/>
        <w:jc w:val="both"/>
      </w:pPr>
    </w:p>
    <w:p w:rsidR="0022267D" w:rsidRPr="007D525B" w:rsidRDefault="0022267D" w:rsidP="0022267D">
      <w:pPr>
        <w:pStyle w:val="ConsPlusNormal"/>
        <w:ind w:left="5387"/>
        <w:jc w:val="center"/>
        <w:rPr>
          <w:rFonts w:ascii="Times New Roman" w:hAnsi="Times New Roman" w:cs="Times New Roman"/>
          <w:sz w:val="24"/>
          <w:szCs w:val="24"/>
        </w:rPr>
      </w:pPr>
      <w:r w:rsidRPr="007D525B">
        <w:rPr>
          <w:rFonts w:ascii="Times New Roman" w:hAnsi="Times New Roman" w:cs="Times New Roman"/>
          <w:sz w:val="24"/>
          <w:szCs w:val="24"/>
        </w:rPr>
        <w:t>Приложение</w:t>
      </w:r>
      <w:r w:rsidR="00A71D1C" w:rsidRPr="007D525B">
        <w:rPr>
          <w:rFonts w:ascii="Times New Roman" w:hAnsi="Times New Roman" w:cs="Times New Roman"/>
          <w:sz w:val="24"/>
          <w:szCs w:val="24"/>
        </w:rPr>
        <w:t xml:space="preserve"> № 1</w:t>
      </w:r>
      <w:r w:rsidRPr="007D525B">
        <w:rPr>
          <w:rFonts w:ascii="Times New Roman" w:hAnsi="Times New Roman" w:cs="Times New Roman"/>
          <w:sz w:val="24"/>
          <w:szCs w:val="24"/>
        </w:rPr>
        <w:t xml:space="preserve"> </w:t>
      </w:r>
    </w:p>
    <w:p w:rsidR="0022267D" w:rsidRDefault="0022267D" w:rsidP="0022267D">
      <w:pPr>
        <w:pStyle w:val="ConsPlusNormal"/>
        <w:ind w:left="5387"/>
        <w:jc w:val="center"/>
        <w:rPr>
          <w:rFonts w:ascii="Times New Roman" w:hAnsi="Times New Roman" w:cs="Times New Roman"/>
          <w:sz w:val="24"/>
          <w:szCs w:val="24"/>
        </w:rPr>
      </w:pPr>
      <w:r w:rsidRPr="007D525B">
        <w:rPr>
          <w:rFonts w:ascii="Times New Roman" w:hAnsi="Times New Roman" w:cs="Times New Roman"/>
          <w:sz w:val="24"/>
          <w:szCs w:val="24"/>
        </w:rPr>
        <w:t>к административному регламенту</w:t>
      </w:r>
    </w:p>
    <w:p w:rsidR="007D525B" w:rsidRDefault="007D525B" w:rsidP="0022267D">
      <w:pPr>
        <w:pStyle w:val="ConsPlusNormal"/>
        <w:ind w:left="5387"/>
        <w:jc w:val="center"/>
        <w:rPr>
          <w:rFonts w:ascii="Times New Roman" w:hAnsi="Times New Roman" w:cs="Times New Roman"/>
          <w:sz w:val="24"/>
          <w:szCs w:val="24"/>
        </w:rPr>
      </w:pPr>
    </w:p>
    <w:p w:rsidR="007D525B" w:rsidRPr="007D525B" w:rsidRDefault="007D525B" w:rsidP="0022267D">
      <w:pPr>
        <w:pStyle w:val="ConsPlusNormal"/>
        <w:ind w:left="5387"/>
        <w:jc w:val="center"/>
        <w:rPr>
          <w:rFonts w:ascii="Times New Roman" w:hAnsi="Times New Roman" w:cs="Times New Roman"/>
          <w:sz w:val="24"/>
          <w:szCs w:val="24"/>
        </w:rPr>
      </w:pPr>
      <w:r>
        <w:rPr>
          <w:rFonts w:ascii="Times New Roman" w:hAnsi="Times New Roman" w:cs="Times New Roman"/>
          <w:sz w:val="24"/>
          <w:szCs w:val="24"/>
        </w:rPr>
        <w:t xml:space="preserve">Рекомендуемая форма </w:t>
      </w:r>
    </w:p>
    <w:p w:rsidR="0022267D" w:rsidRPr="007D525B" w:rsidRDefault="0022267D">
      <w:pPr>
        <w:pStyle w:val="ConsPlusNonformat"/>
        <w:jc w:val="both"/>
      </w:pPr>
    </w:p>
    <w:p w:rsidR="00024BEA" w:rsidRPr="007D525B" w:rsidRDefault="00024BEA">
      <w:pPr>
        <w:pStyle w:val="ConsPlusNonformat"/>
        <w:jc w:val="both"/>
      </w:pPr>
      <w:r w:rsidRPr="007D525B">
        <w:t xml:space="preserve">                                         В департамент образования</w:t>
      </w:r>
    </w:p>
    <w:p w:rsidR="00024BEA" w:rsidRPr="007D525B" w:rsidRDefault="00024BEA">
      <w:pPr>
        <w:pStyle w:val="ConsPlusNonformat"/>
        <w:jc w:val="both"/>
      </w:pPr>
      <w:r w:rsidRPr="007D525B">
        <w:t xml:space="preserve">                                         администрации Владимирской области</w:t>
      </w:r>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фамилия, имя, отчество заявителя</w:t>
      </w:r>
    </w:p>
    <w:p w:rsidR="00024BEA" w:rsidRPr="007D525B" w:rsidRDefault="00024BEA">
      <w:pPr>
        <w:pStyle w:val="ConsPlusNonformat"/>
        <w:jc w:val="both"/>
      </w:pPr>
      <w:r w:rsidRPr="007D525B">
        <w:t xml:space="preserve">                                       ___________________________________,</w:t>
      </w:r>
    </w:p>
    <w:p w:rsidR="00024BEA" w:rsidRPr="007D525B" w:rsidRDefault="00024BEA">
      <w:pPr>
        <w:pStyle w:val="ConsPlusNonformat"/>
        <w:jc w:val="both"/>
      </w:pPr>
    </w:p>
    <w:p w:rsidR="00024BEA" w:rsidRPr="007D525B" w:rsidRDefault="00024BEA">
      <w:pPr>
        <w:pStyle w:val="ConsPlusNonformat"/>
        <w:jc w:val="both"/>
      </w:pPr>
      <w:r w:rsidRPr="007D525B">
        <w:t xml:space="preserve">                                       </w:t>
      </w:r>
      <w:proofErr w:type="gramStart"/>
      <w:r w:rsidRPr="007D525B">
        <w:t>проживающего</w:t>
      </w:r>
      <w:proofErr w:type="gramEnd"/>
      <w:r w:rsidRPr="007D525B">
        <w:t xml:space="preserve"> по адресу: ____________</w:t>
      </w:r>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почтовый адрес заявителя с индексом</w:t>
      </w:r>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w:t>
      </w:r>
      <w:proofErr w:type="gramStart"/>
      <w:r w:rsidRPr="007D525B">
        <w:t>(указывается, если заявитель хочет</w:t>
      </w:r>
      <w:proofErr w:type="gramEnd"/>
    </w:p>
    <w:p w:rsidR="00024BEA" w:rsidRPr="007D525B" w:rsidRDefault="00024BEA">
      <w:pPr>
        <w:pStyle w:val="ConsPlusNonformat"/>
        <w:jc w:val="both"/>
      </w:pPr>
      <w:r w:rsidRPr="007D525B">
        <w:t xml:space="preserve">                                         получить ответ в письменной форме)</w:t>
      </w:r>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w:t>
      </w:r>
      <w:proofErr w:type="gramStart"/>
      <w:r w:rsidRPr="007D525B">
        <w:t>или электронный адрес (указывается,</w:t>
      </w:r>
      <w:proofErr w:type="gramEnd"/>
    </w:p>
    <w:p w:rsidR="00024BEA" w:rsidRPr="007D525B" w:rsidRDefault="00024BEA">
      <w:pPr>
        <w:pStyle w:val="ConsPlusNonformat"/>
        <w:jc w:val="both"/>
      </w:pPr>
      <w:r w:rsidRPr="007D525B">
        <w:t xml:space="preserve">                                       ____________________________________</w:t>
      </w:r>
    </w:p>
    <w:p w:rsidR="00024BEA" w:rsidRPr="007D525B" w:rsidRDefault="00024BEA">
      <w:pPr>
        <w:pStyle w:val="ConsPlusNonformat"/>
        <w:jc w:val="both"/>
      </w:pPr>
      <w:r w:rsidRPr="007D525B">
        <w:t xml:space="preserve">                                       если заявитель хочет получить отчет</w:t>
      </w:r>
    </w:p>
    <w:p w:rsidR="00024BEA" w:rsidRPr="007D525B" w:rsidRDefault="00024BEA">
      <w:pPr>
        <w:pStyle w:val="ConsPlusNonformat"/>
        <w:jc w:val="both"/>
      </w:pPr>
      <w:r w:rsidRPr="007D525B">
        <w:t xml:space="preserve">                                              в электронной форме)</w:t>
      </w: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bookmarkStart w:id="4" w:name="P294"/>
      <w:bookmarkEnd w:id="4"/>
      <w:r w:rsidRPr="007D525B">
        <w:t xml:space="preserve">                                  ЗАПРОС.</w:t>
      </w:r>
    </w:p>
    <w:p w:rsidR="00024BEA" w:rsidRPr="007D525B" w:rsidRDefault="00024BEA">
      <w:pPr>
        <w:pStyle w:val="ConsPlusNonformat"/>
        <w:jc w:val="both"/>
      </w:pP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___________________________________________________________________________</w:t>
      </w:r>
    </w:p>
    <w:p w:rsidR="00024BEA" w:rsidRPr="007D525B" w:rsidRDefault="00024BEA">
      <w:pPr>
        <w:pStyle w:val="ConsPlusNonformat"/>
        <w:jc w:val="both"/>
      </w:pPr>
      <w:r w:rsidRPr="007D525B">
        <w:t xml:space="preserve">                         (изложение сути запроса)</w:t>
      </w: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r w:rsidRPr="007D525B">
        <w:t>Информацию прошу представить на _________________________________ носителе.</w:t>
      </w:r>
    </w:p>
    <w:p w:rsidR="00024BEA" w:rsidRPr="007D525B" w:rsidRDefault="00024BEA">
      <w:pPr>
        <w:pStyle w:val="ConsPlusNonformat"/>
        <w:jc w:val="both"/>
      </w:pPr>
      <w:r w:rsidRPr="007D525B">
        <w:t xml:space="preserve">                                   (бумажном или электронном)</w:t>
      </w: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p>
    <w:p w:rsidR="00024BEA" w:rsidRPr="007D525B" w:rsidRDefault="00024BEA">
      <w:pPr>
        <w:pStyle w:val="ConsPlusNonformat"/>
        <w:jc w:val="both"/>
      </w:pPr>
      <w:r w:rsidRPr="007D525B">
        <w:t>"    " ______________ 20___ г.                  ___________________________</w:t>
      </w:r>
    </w:p>
    <w:p w:rsidR="00024BEA" w:rsidRPr="007D525B" w:rsidRDefault="00024BEA">
      <w:pPr>
        <w:pStyle w:val="ConsPlusNonformat"/>
        <w:jc w:val="both"/>
      </w:pPr>
      <w:r w:rsidRPr="007D525B">
        <w:t xml:space="preserve">                                                    подпись заявителя</w:t>
      </w:r>
    </w:p>
    <w:p w:rsidR="00024BEA" w:rsidRPr="007D525B" w:rsidRDefault="00024BEA">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A71D1C" w:rsidRPr="007D525B" w:rsidRDefault="00A71D1C">
      <w:pPr>
        <w:pStyle w:val="ConsPlusNormal"/>
        <w:jc w:val="both"/>
      </w:pPr>
    </w:p>
    <w:p w:rsidR="00EC6492" w:rsidRPr="007D525B" w:rsidRDefault="00EC6492">
      <w:pPr>
        <w:pStyle w:val="ConsPlusNormal"/>
        <w:jc w:val="both"/>
      </w:pPr>
    </w:p>
    <w:p w:rsidR="00EC6492" w:rsidRPr="007D525B" w:rsidRDefault="00EC6492">
      <w:pPr>
        <w:pStyle w:val="ConsPlusNormal"/>
        <w:jc w:val="both"/>
      </w:pPr>
    </w:p>
    <w:p w:rsidR="00EC6492" w:rsidRPr="007D525B" w:rsidRDefault="00EC6492">
      <w:pPr>
        <w:pStyle w:val="ConsPlusNormal"/>
        <w:jc w:val="both"/>
      </w:pPr>
    </w:p>
    <w:p w:rsidR="00A71D1C" w:rsidRDefault="00A71D1C">
      <w:pPr>
        <w:pStyle w:val="ConsPlusNormal"/>
        <w:jc w:val="both"/>
      </w:pPr>
    </w:p>
    <w:p w:rsidR="00C04EB4" w:rsidRDefault="00C04EB4">
      <w:pPr>
        <w:pStyle w:val="ConsPlusNormal"/>
        <w:jc w:val="both"/>
      </w:pPr>
    </w:p>
    <w:p w:rsidR="00C04EB4" w:rsidRDefault="00C04EB4">
      <w:pPr>
        <w:pStyle w:val="ConsPlusNormal"/>
        <w:jc w:val="both"/>
      </w:pPr>
    </w:p>
    <w:p w:rsidR="00A71D1C" w:rsidRPr="007D525B" w:rsidRDefault="00A71D1C" w:rsidP="00A71D1C">
      <w:pPr>
        <w:pStyle w:val="ConsPlusNormal"/>
        <w:ind w:left="5245"/>
        <w:jc w:val="center"/>
        <w:rPr>
          <w:rFonts w:ascii="Times New Roman" w:hAnsi="Times New Roman" w:cs="Times New Roman"/>
          <w:sz w:val="24"/>
          <w:szCs w:val="24"/>
        </w:rPr>
      </w:pPr>
      <w:r w:rsidRPr="007D525B">
        <w:rPr>
          <w:rFonts w:ascii="Times New Roman" w:hAnsi="Times New Roman" w:cs="Times New Roman"/>
          <w:sz w:val="24"/>
          <w:szCs w:val="24"/>
        </w:rPr>
        <w:lastRenderedPageBreak/>
        <w:t>Приложение № 2</w:t>
      </w:r>
    </w:p>
    <w:p w:rsidR="00A71D1C" w:rsidRPr="007D525B" w:rsidRDefault="00A71D1C" w:rsidP="00A71D1C">
      <w:pPr>
        <w:pStyle w:val="ConsPlusNormal"/>
        <w:ind w:left="5245"/>
        <w:jc w:val="center"/>
        <w:rPr>
          <w:rFonts w:ascii="Times New Roman" w:hAnsi="Times New Roman" w:cs="Times New Roman"/>
          <w:sz w:val="24"/>
          <w:szCs w:val="24"/>
        </w:rPr>
      </w:pPr>
      <w:r w:rsidRPr="007D525B">
        <w:rPr>
          <w:rFonts w:ascii="Times New Roman" w:hAnsi="Times New Roman" w:cs="Times New Roman"/>
          <w:sz w:val="24"/>
          <w:szCs w:val="24"/>
        </w:rPr>
        <w:t>к административному регламенту</w:t>
      </w:r>
    </w:p>
    <w:p w:rsidR="00A71D1C" w:rsidRPr="007D525B" w:rsidRDefault="00A71D1C" w:rsidP="00A71D1C">
      <w:pPr>
        <w:pStyle w:val="ConsPlusNormal"/>
        <w:jc w:val="center"/>
        <w:rPr>
          <w:rFonts w:ascii="Times New Roman" w:hAnsi="Times New Roman" w:cs="Times New Roman"/>
          <w:sz w:val="28"/>
          <w:szCs w:val="28"/>
        </w:rPr>
      </w:pPr>
      <w:bookmarkStart w:id="5" w:name="P479"/>
      <w:bookmarkEnd w:id="5"/>
    </w:p>
    <w:p w:rsidR="00C04EB4" w:rsidRDefault="00C04EB4" w:rsidP="00C04EB4">
      <w:pPr>
        <w:pStyle w:val="ConsPlusNormal"/>
        <w:jc w:val="center"/>
        <w:rPr>
          <w:rFonts w:ascii="Times New Roman" w:hAnsi="Times New Roman" w:cs="Times New Roman"/>
          <w:sz w:val="24"/>
          <w:szCs w:val="24"/>
        </w:rPr>
      </w:pPr>
      <w:r>
        <w:rPr>
          <w:rFonts w:ascii="Times New Roman" w:hAnsi="Times New Roman" w:cs="Times New Roman"/>
          <w:sz w:val="24"/>
          <w:szCs w:val="24"/>
        </w:rPr>
        <w:t>Блок-схема</w:t>
      </w:r>
    </w:p>
    <w:p w:rsidR="00C04EB4" w:rsidRDefault="00C04EB4" w:rsidP="00C04EB4">
      <w:pPr>
        <w:pStyle w:val="ConsPlusNormal"/>
        <w:jc w:val="center"/>
        <w:rPr>
          <w:rFonts w:ascii="Times New Roman" w:hAnsi="Times New Roman" w:cs="Times New Roman"/>
          <w:sz w:val="24"/>
          <w:szCs w:val="24"/>
        </w:rPr>
      </w:pPr>
      <w:r>
        <w:rPr>
          <w:rFonts w:ascii="Times New Roman" w:hAnsi="Times New Roman" w:cs="Times New Roman"/>
          <w:sz w:val="24"/>
          <w:szCs w:val="24"/>
        </w:rPr>
        <w:t>последовательности действий (административных процедур)</w:t>
      </w:r>
    </w:p>
    <w:p w:rsidR="00C04EB4" w:rsidRDefault="00C04EB4" w:rsidP="00C04EB4">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при предоставлении государственной услуги </w:t>
      </w:r>
    </w:p>
    <w:p w:rsidR="00A71D1C" w:rsidRPr="007D525B" w:rsidRDefault="00A71D1C" w:rsidP="003575FE">
      <w:pPr>
        <w:pStyle w:val="ConsPlusNormal"/>
        <w:jc w:val="center"/>
      </w:pP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│Обращение заявителя </w:t>
      </w:r>
      <w:proofErr w:type="gramStart"/>
      <w:r w:rsidRPr="007D525B">
        <w:t>в</w:t>
      </w:r>
      <w:proofErr w:type="gramEnd"/>
      <w:r w:rsidRPr="007D525B">
        <w:t xml:space="preserve"> государственное казенное│</w:t>
      </w:r>
    </w:p>
    <w:p w:rsidR="00A71D1C" w:rsidRPr="007D525B" w:rsidRDefault="00A71D1C" w:rsidP="00A71D1C">
      <w:pPr>
        <w:pStyle w:val="ConsPlusNonformat"/>
        <w:jc w:val="both"/>
      </w:pPr>
      <w:r w:rsidRPr="007D525B">
        <w:t xml:space="preserve">            │      (бюджетное, автономное) учреждение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       Рассмотрение обращения заявителя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nformat"/>
        <w:jc w:val="both"/>
      </w:pPr>
      <w:r w:rsidRPr="007D525B">
        <w:t xml:space="preserve">            │   Предоставление информации из базы данных   │</w:t>
      </w:r>
    </w:p>
    <w:p w:rsidR="00A71D1C" w:rsidRPr="007D525B" w:rsidRDefault="00A71D1C" w:rsidP="00A71D1C">
      <w:pPr>
        <w:pStyle w:val="ConsPlusNonformat"/>
        <w:jc w:val="both"/>
      </w:pPr>
      <w:r w:rsidRPr="007D525B">
        <w:t xml:space="preserve">            │  Владимирской области о результатах </w:t>
      </w:r>
      <w:proofErr w:type="gramStart"/>
      <w:r w:rsidRPr="007D525B">
        <w:t>единого</w:t>
      </w:r>
      <w:proofErr w:type="gramEnd"/>
      <w:r w:rsidRPr="007D525B">
        <w:t xml:space="preserve">  │</w:t>
      </w:r>
    </w:p>
    <w:p w:rsidR="00A71D1C" w:rsidRPr="007D525B" w:rsidRDefault="00A71D1C" w:rsidP="00A71D1C">
      <w:pPr>
        <w:pStyle w:val="ConsPlusNonformat"/>
        <w:jc w:val="both"/>
      </w:pPr>
      <w:r w:rsidRPr="007D525B">
        <w:t xml:space="preserve">            │          государственного экзамена           │</w:t>
      </w:r>
    </w:p>
    <w:p w:rsidR="00A71D1C" w:rsidRPr="007D525B" w:rsidRDefault="00A71D1C" w:rsidP="00A71D1C">
      <w:pPr>
        <w:pStyle w:val="ConsPlusNonformat"/>
        <w:jc w:val="both"/>
      </w:pPr>
      <w:r w:rsidRPr="007D525B">
        <w:t xml:space="preserve">            └──────────────────────────────────────────────┘</w:t>
      </w:r>
    </w:p>
    <w:p w:rsidR="00A71D1C" w:rsidRPr="007D525B" w:rsidRDefault="00A71D1C" w:rsidP="00A71D1C">
      <w:pPr>
        <w:pStyle w:val="ConsPlusNormal"/>
        <w:jc w:val="both"/>
      </w:pPr>
    </w:p>
    <w:p w:rsidR="00A71D1C" w:rsidRPr="007D525B" w:rsidRDefault="00A71D1C" w:rsidP="00A71D1C"/>
    <w:p w:rsidR="00A71D1C" w:rsidRPr="007D525B" w:rsidRDefault="00A71D1C">
      <w:pPr>
        <w:pStyle w:val="ConsPlusNormal"/>
        <w:jc w:val="both"/>
      </w:pPr>
    </w:p>
    <w:p w:rsidR="0073696C" w:rsidRPr="007D525B" w:rsidRDefault="0073696C"/>
    <w:sectPr w:rsidR="0073696C" w:rsidRPr="007D525B" w:rsidSect="00C04EB4">
      <w:headerReference w:type="default" r:id="rId11"/>
      <w:pgSz w:w="11906" w:h="16838"/>
      <w:pgMar w:top="1134" w:right="567"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463" w:rsidRDefault="00CF7463" w:rsidP="00C04EB4">
      <w:r>
        <w:separator/>
      </w:r>
    </w:p>
  </w:endnote>
  <w:endnote w:type="continuationSeparator" w:id="0">
    <w:p w:rsidR="00CF7463" w:rsidRDefault="00CF7463" w:rsidP="00C0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463" w:rsidRDefault="00CF7463" w:rsidP="00C04EB4">
      <w:r>
        <w:separator/>
      </w:r>
    </w:p>
  </w:footnote>
  <w:footnote w:type="continuationSeparator" w:id="0">
    <w:p w:rsidR="00CF7463" w:rsidRDefault="00CF7463" w:rsidP="00C04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940985"/>
      <w:docPartObj>
        <w:docPartGallery w:val="Page Numbers (Top of Page)"/>
        <w:docPartUnique/>
      </w:docPartObj>
    </w:sdtPr>
    <w:sdtEndPr/>
    <w:sdtContent>
      <w:p w:rsidR="00C04EB4" w:rsidRDefault="00C04EB4">
        <w:pPr>
          <w:pStyle w:val="a6"/>
          <w:jc w:val="center"/>
        </w:pPr>
        <w:r>
          <w:fldChar w:fldCharType="begin"/>
        </w:r>
        <w:r>
          <w:instrText>PAGE   \* MERGEFORMAT</w:instrText>
        </w:r>
        <w:r>
          <w:fldChar w:fldCharType="separate"/>
        </w:r>
        <w:r w:rsidR="00000A72">
          <w:rPr>
            <w:noProof/>
          </w:rPr>
          <w:t>2</w:t>
        </w:r>
        <w:r>
          <w:fldChar w:fldCharType="end"/>
        </w:r>
      </w:p>
    </w:sdtContent>
  </w:sdt>
  <w:p w:rsidR="00C04EB4" w:rsidRDefault="00C04EB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1894"/>
    <w:multiLevelType w:val="multilevel"/>
    <w:tmpl w:val="46B4B99A"/>
    <w:lvl w:ilvl="0">
      <w:start w:val="1"/>
      <w:numFmt w:val="decimal"/>
      <w:lvlText w:val="%1."/>
      <w:lvlJc w:val="left"/>
      <w:pPr>
        <w:ind w:left="1470" w:hanging="1470"/>
      </w:pPr>
      <w:rPr>
        <w:rFonts w:hint="default"/>
      </w:rPr>
    </w:lvl>
    <w:lvl w:ilvl="1">
      <w:start w:val="1"/>
      <w:numFmt w:val="decimal"/>
      <w:lvlText w:val="%1.%2."/>
      <w:lvlJc w:val="left"/>
      <w:pPr>
        <w:ind w:left="2179" w:hanging="1470"/>
      </w:pPr>
      <w:rPr>
        <w:rFonts w:hint="default"/>
      </w:rPr>
    </w:lvl>
    <w:lvl w:ilvl="2">
      <w:start w:val="1"/>
      <w:numFmt w:val="decimal"/>
      <w:lvlText w:val="%1.%2.%3."/>
      <w:lvlJc w:val="left"/>
      <w:pPr>
        <w:ind w:left="2888" w:hanging="1470"/>
      </w:pPr>
      <w:rPr>
        <w:rFonts w:hint="default"/>
      </w:rPr>
    </w:lvl>
    <w:lvl w:ilvl="3">
      <w:start w:val="1"/>
      <w:numFmt w:val="decimal"/>
      <w:lvlText w:val="%1.%2.%3.%4."/>
      <w:lvlJc w:val="left"/>
      <w:pPr>
        <w:ind w:left="3597" w:hanging="1470"/>
      </w:pPr>
      <w:rPr>
        <w:rFonts w:hint="default"/>
      </w:rPr>
    </w:lvl>
    <w:lvl w:ilvl="4">
      <w:start w:val="1"/>
      <w:numFmt w:val="decimal"/>
      <w:lvlText w:val="%1.%2.%3.%4.%5."/>
      <w:lvlJc w:val="left"/>
      <w:pPr>
        <w:ind w:left="4306" w:hanging="1470"/>
      </w:pPr>
      <w:rPr>
        <w:rFonts w:hint="default"/>
      </w:rPr>
    </w:lvl>
    <w:lvl w:ilvl="5">
      <w:start w:val="1"/>
      <w:numFmt w:val="decimal"/>
      <w:lvlText w:val="%1.%2.%3.%4.%5.%6."/>
      <w:lvlJc w:val="left"/>
      <w:pPr>
        <w:ind w:left="5015" w:hanging="147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C573C31"/>
    <w:multiLevelType w:val="hybridMultilevel"/>
    <w:tmpl w:val="D8BC2946"/>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A2"/>
    <w:rsid w:val="00000A72"/>
    <w:rsid w:val="00024BEA"/>
    <w:rsid w:val="0005544D"/>
    <w:rsid w:val="0009143D"/>
    <w:rsid w:val="000A0EAF"/>
    <w:rsid w:val="000C2558"/>
    <w:rsid w:val="000E5C59"/>
    <w:rsid w:val="000F682A"/>
    <w:rsid w:val="00122224"/>
    <w:rsid w:val="001610B7"/>
    <w:rsid w:val="00190239"/>
    <w:rsid w:val="0022267D"/>
    <w:rsid w:val="00290915"/>
    <w:rsid w:val="0029426B"/>
    <w:rsid w:val="00297FD3"/>
    <w:rsid w:val="002D18AD"/>
    <w:rsid w:val="003575FE"/>
    <w:rsid w:val="00373B5B"/>
    <w:rsid w:val="004250F7"/>
    <w:rsid w:val="0046154E"/>
    <w:rsid w:val="00487015"/>
    <w:rsid w:val="004B7518"/>
    <w:rsid w:val="004E28A4"/>
    <w:rsid w:val="005050A5"/>
    <w:rsid w:val="0051783F"/>
    <w:rsid w:val="005C1548"/>
    <w:rsid w:val="005E2C65"/>
    <w:rsid w:val="00667C3A"/>
    <w:rsid w:val="006E40A2"/>
    <w:rsid w:val="00716E26"/>
    <w:rsid w:val="007265D6"/>
    <w:rsid w:val="0073696C"/>
    <w:rsid w:val="007A4FCB"/>
    <w:rsid w:val="007D525B"/>
    <w:rsid w:val="00845884"/>
    <w:rsid w:val="008F2E65"/>
    <w:rsid w:val="00931DD7"/>
    <w:rsid w:val="00937C1D"/>
    <w:rsid w:val="00970633"/>
    <w:rsid w:val="009B2C3B"/>
    <w:rsid w:val="00A025F6"/>
    <w:rsid w:val="00A71D1C"/>
    <w:rsid w:val="00AB28E8"/>
    <w:rsid w:val="00AB7E49"/>
    <w:rsid w:val="00AC7BF5"/>
    <w:rsid w:val="00B11B7B"/>
    <w:rsid w:val="00B23D7C"/>
    <w:rsid w:val="00B25CC0"/>
    <w:rsid w:val="00B26796"/>
    <w:rsid w:val="00BA52C5"/>
    <w:rsid w:val="00BD7DCB"/>
    <w:rsid w:val="00C04EB4"/>
    <w:rsid w:val="00C526BC"/>
    <w:rsid w:val="00CE1A4C"/>
    <w:rsid w:val="00CF2A7F"/>
    <w:rsid w:val="00CF7463"/>
    <w:rsid w:val="00D33562"/>
    <w:rsid w:val="00D35E0B"/>
    <w:rsid w:val="00D90B0F"/>
    <w:rsid w:val="00DB4F72"/>
    <w:rsid w:val="00DB69E3"/>
    <w:rsid w:val="00DD5041"/>
    <w:rsid w:val="00EC6492"/>
    <w:rsid w:val="00EE1F76"/>
    <w:rsid w:val="00EF5DBA"/>
    <w:rsid w:val="00F4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0A2"/>
    <w:rPr>
      <w:rFonts w:ascii="Times New Roman" w:eastAsia="Times New Roman" w:hAnsi="Times New Roman"/>
    </w:rPr>
  </w:style>
  <w:style w:type="paragraph" w:styleId="2">
    <w:name w:val="heading 2"/>
    <w:basedOn w:val="a"/>
    <w:next w:val="a"/>
    <w:link w:val="20"/>
    <w:uiPriority w:val="9"/>
    <w:semiHidden/>
    <w:unhideWhenUsed/>
    <w:qFormat/>
    <w:rsid w:val="006E40A2"/>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24BEA"/>
    <w:pPr>
      <w:widowControl w:val="0"/>
      <w:autoSpaceDE w:val="0"/>
      <w:autoSpaceDN w:val="0"/>
    </w:pPr>
    <w:rPr>
      <w:rFonts w:eastAsia="Times New Roman" w:cs="Calibri"/>
      <w:sz w:val="22"/>
    </w:rPr>
  </w:style>
  <w:style w:type="paragraph" w:customStyle="1" w:styleId="ConsPlusNonformat">
    <w:name w:val="ConsPlusNonformat"/>
    <w:rsid w:val="00024BEA"/>
    <w:pPr>
      <w:widowControl w:val="0"/>
      <w:autoSpaceDE w:val="0"/>
      <w:autoSpaceDN w:val="0"/>
    </w:pPr>
    <w:rPr>
      <w:rFonts w:ascii="Courier New" w:eastAsia="Times New Roman" w:hAnsi="Courier New" w:cs="Courier New"/>
    </w:rPr>
  </w:style>
  <w:style w:type="paragraph" w:customStyle="1" w:styleId="ConsPlusTitle">
    <w:name w:val="ConsPlusTitle"/>
    <w:rsid w:val="00024BEA"/>
    <w:pPr>
      <w:widowControl w:val="0"/>
      <w:autoSpaceDE w:val="0"/>
      <w:autoSpaceDN w:val="0"/>
    </w:pPr>
    <w:rPr>
      <w:rFonts w:eastAsia="Times New Roman" w:cs="Calibri"/>
      <w:b/>
      <w:sz w:val="22"/>
    </w:rPr>
  </w:style>
  <w:style w:type="paragraph" w:customStyle="1" w:styleId="ConsPlusTitlePage">
    <w:name w:val="ConsPlusTitlePage"/>
    <w:rsid w:val="00024BEA"/>
    <w:pPr>
      <w:widowControl w:val="0"/>
      <w:autoSpaceDE w:val="0"/>
      <w:autoSpaceDN w:val="0"/>
    </w:pPr>
    <w:rPr>
      <w:rFonts w:ascii="Tahoma" w:eastAsia="Times New Roman" w:hAnsi="Tahoma" w:cs="Tahoma"/>
    </w:rPr>
  </w:style>
  <w:style w:type="character" w:styleId="a3">
    <w:name w:val="Hyperlink"/>
    <w:unhideWhenUsed/>
    <w:rsid w:val="004250F7"/>
    <w:rPr>
      <w:color w:val="0000FF"/>
      <w:u w:val="single"/>
    </w:rPr>
  </w:style>
  <w:style w:type="paragraph" w:styleId="a4">
    <w:name w:val="Balloon Text"/>
    <w:basedOn w:val="a"/>
    <w:link w:val="a5"/>
    <w:uiPriority w:val="99"/>
    <w:semiHidden/>
    <w:unhideWhenUsed/>
    <w:rsid w:val="00190239"/>
    <w:rPr>
      <w:rFonts w:ascii="Tahoma" w:hAnsi="Tahoma" w:cs="Tahoma"/>
      <w:sz w:val="16"/>
      <w:szCs w:val="16"/>
    </w:rPr>
  </w:style>
  <w:style w:type="character" w:customStyle="1" w:styleId="a5">
    <w:name w:val="Текст выноски Знак"/>
    <w:link w:val="a4"/>
    <w:uiPriority w:val="99"/>
    <w:semiHidden/>
    <w:rsid w:val="00190239"/>
    <w:rPr>
      <w:rFonts w:ascii="Tahoma" w:eastAsia="Times New Roman" w:hAnsi="Tahoma" w:cs="Tahoma"/>
      <w:sz w:val="16"/>
      <w:szCs w:val="16"/>
      <w:lang w:eastAsia="ru-RU"/>
    </w:rPr>
  </w:style>
  <w:style w:type="paragraph" w:customStyle="1" w:styleId="1">
    <w:name w:val="Знак1 Знак Знак Знак Знак Знак Знак Знак Знак Знак"/>
    <w:basedOn w:val="a"/>
    <w:next w:val="2"/>
    <w:autoRedefine/>
    <w:rsid w:val="006E40A2"/>
    <w:pPr>
      <w:spacing w:after="160" w:line="240" w:lineRule="exact"/>
    </w:pPr>
    <w:rPr>
      <w:sz w:val="24"/>
      <w:szCs w:val="24"/>
      <w:lang w:val="en-US" w:eastAsia="en-US"/>
    </w:rPr>
  </w:style>
  <w:style w:type="character" w:customStyle="1" w:styleId="20">
    <w:name w:val="Заголовок 2 Знак"/>
    <w:basedOn w:val="a0"/>
    <w:link w:val="2"/>
    <w:uiPriority w:val="9"/>
    <w:semiHidden/>
    <w:rsid w:val="006E40A2"/>
    <w:rPr>
      <w:rFonts w:asciiTheme="majorHAnsi" w:eastAsiaTheme="majorEastAsia" w:hAnsiTheme="majorHAnsi" w:cstheme="majorBidi"/>
      <w:b/>
      <w:bCs/>
      <w:i/>
      <w:iCs/>
      <w:sz w:val="28"/>
      <w:szCs w:val="28"/>
    </w:rPr>
  </w:style>
  <w:style w:type="paragraph" w:styleId="a6">
    <w:name w:val="header"/>
    <w:basedOn w:val="a"/>
    <w:link w:val="a7"/>
    <w:uiPriority w:val="99"/>
    <w:unhideWhenUsed/>
    <w:rsid w:val="00C04EB4"/>
    <w:pPr>
      <w:tabs>
        <w:tab w:val="center" w:pos="4677"/>
        <w:tab w:val="right" w:pos="9355"/>
      </w:tabs>
    </w:pPr>
  </w:style>
  <w:style w:type="character" w:customStyle="1" w:styleId="a7">
    <w:name w:val="Верхний колонтитул Знак"/>
    <w:basedOn w:val="a0"/>
    <w:link w:val="a6"/>
    <w:uiPriority w:val="99"/>
    <w:rsid w:val="00C04EB4"/>
    <w:rPr>
      <w:rFonts w:ascii="Times New Roman" w:eastAsia="Times New Roman" w:hAnsi="Times New Roman"/>
    </w:rPr>
  </w:style>
  <w:style w:type="paragraph" w:styleId="a8">
    <w:name w:val="footer"/>
    <w:basedOn w:val="a"/>
    <w:link w:val="a9"/>
    <w:uiPriority w:val="99"/>
    <w:unhideWhenUsed/>
    <w:rsid w:val="00C04EB4"/>
    <w:pPr>
      <w:tabs>
        <w:tab w:val="center" w:pos="4677"/>
        <w:tab w:val="right" w:pos="9355"/>
      </w:tabs>
    </w:pPr>
  </w:style>
  <w:style w:type="character" w:customStyle="1" w:styleId="a9">
    <w:name w:val="Нижний колонтитул Знак"/>
    <w:basedOn w:val="a0"/>
    <w:link w:val="a8"/>
    <w:uiPriority w:val="99"/>
    <w:rsid w:val="00C04EB4"/>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0A2"/>
    <w:rPr>
      <w:rFonts w:ascii="Times New Roman" w:eastAsia="Times New Roman" w:hAnsi="Times New Roman"/>
    </w:rPr>
  </w:style>
  <w:style w:type="paragraph" w:styleId="2">
    <w:name w:val="heading 2"/>
    <w:basedOn w:val="a"/>
    <w:next w:val="a"/>
    <w:link w:val="20"/>
    <w:uiPriority w:val="9"/>
    <w:semiHidden/>
    <w:unhideWhenUsed/>
    <w:qFormat/>
    <w:rsid w:val="006E40A2"/>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024BEA"/>
    <w:pPr>
      <w:widowControl w:val="0"/>
      <w:autoSpaceDE w:val="0"/>
      <w:autoSpaceDN w:val="0"/>
    </w:pPr>
    <w:rPr>
      <w:rFonts w:eastAsia="Times New Roman" w:cs="Calibri"/>
      <w:sz w:val="22"/>
    </w:rPr>
  </w:style>
  <w:style w:type="paragraph" w:customStyle="1" w:styleId="ConsPlusNonformat">
    <w:name w:val="ConsPlusNonformat"/>
    <w:rsid w:val="00024BEA"/>
    <w:pPr>
      <w:widowControl w:val="0"/>
      <w:autoSpaceDE w:val="0"/>
      <w:autoSpaceDN w:val="0"/>
    </w:pPr>
    <w:rPr>
      <w:rFonts w:ascii="Courier New" w:eastAsia="Times New Roman" w:hAnsi="Courier New" w:cs="Courier New"/>
    </w:rPr>
  </w:style>
  <w:style w:type="paragraph" w:customStyle="1" w:styleId="ConsPlusTitle">
    <w:name w:val="ConsPlusTitle"/>
    <w:rsid w:val="00024BEA"/>
    <w:pPr>
      <w:widowControl w:val="0"/>
      <w:autoSpaceDE w:val="0"/>
      <w:autoSpaceDN w:val="0"/>
    </w:pPr>
    <w:rPr>
      <w:rFonts w:eastAsia="Times New Roman" w:cs="Calibri"/>
      <w:b/>
      <w:sz w:val="22"/>
    </w:rPr>
  </w:style>
  <w:style w:type="paragraph" w:customStyle="1" w:styleId="ConsPlusTitlePage">
    <w:name w:val="ConsPlusTitlePage"/>
    <w:rsid w:val="00024BEA"/>
    <w:pPr>
      <w:widowControl w:val="0"/>
      <w:autoSpaceDE w:val="0"/>
      <w:autoSpaceDN w:val="0"/>
    </w:pPr>
    <w:rPr>
      <w:rFonts w:ascii="Tahoma" w:eastAsia="Times New Roman" w:hAnsi="Tahoma" w:cs="Tahoma"/>
    </w:rPr>
  </w:style>
  <w:style w:type="character" w:styleId="a3">
    <w:name w:val="Hyperlink"/>
    <w:unhideWhenUsed/>
    <w:rsid w:val="004250F7"/>
    <w:rPr>
      <w:color w:val="0000FF"/>
      <w:u w:val="single"/>
    </w:rPr>
  </w:style>
  <w:style w:type="paragraph" w:styleId="a4">
    <w:name w:val="Balloon Text"/>
    <w:basedOn w:val="a"/>
    <w:link w:val="a5"/>
    <w:uiPriority w:val="99"/>
    <w:semiHidden/>
    <w:unhideWhenUsed/>
    <w:rsid w:val="00190239"/>
    <w:rPr>
      <w:rFonts w:ascii="Tahoma" w:hAnsi="Tahoma" w:cs="Tahoma"/>
      <w:sz w:val="16"/>
      <w:szCs w:val="16"/>
    </w:rPr>
  </w:style>
  <w:style w:type="character" w:customStyle="1" w:styleId="a5">
    <w:name w:val="Текст выноски Знак"/>
    <w:link w:val="a4"/>
    <w:uiPriority w:val="99"/>
    <w:semiHidden/>
    <w:rsid w:val="00190239"/>
    <w:rPr>
      <w:rFonts w:ascii="Tahoma" w:eastAsia="Times New Roman" w:hAnsi="Tahoma" w:cs="Tahoma"/>
      <w:sz w:val="16"/>
      <w:szCs w:val="16"/>
      <w:lang w:eastAsia="ru-RU"/>
    </w:rPr>
  </w:style>
  <w:style w:type="paragraph" w:customStyle="1" w:styleId="1">
    <w:name w:val="Знак1 Знак Знак Знак Знак Знак Знак Знак Знак Знак"/>
    <w:basedOn w:val="a"/>
    <w:next w:val="2"/>
    <w:autoRedefine/>
    <w:rsid w:val="006E40A2"/>
    <w:pPr>
      <w:spacing w:after="160" w:line="240" w:lineRule="exact"/>
    </w:pPr>
    <w:rPr>
      <w:sz w:val="24"/>
      <w:szCs w:val="24"/>
      <w:lang w:val="en-US" w:eastAsia="en-US"/>
    </w:rPr>
  </w:style>
  <w:style w:type="character" w:customStyle="1" w:styleId="20">
    <w:name w:val="Заголовок 2 Знак"/>
    <w:basedOn w:val="a0"/>
    <w:link w:val="2"/>
    <w:uiPriority w:val="9"/>
    <w:semiHidden/>
    <w:rsid w:val="006E40A2"/>
    <w:rPr>
      <w:rFonts w:asciiTheme="majorHAnsi" w:eastAsiaTheme="majorEastAsia" w:hAnsiTheme="majorHAnsi" w:cstheme="majorBidi"/>
      <w:b/>
      <w:bCs/>
      <w:i/>
      <w:iCs/>
      <w:sz w:val="28"/>
      <w:szCs w:val="28"/>
    </w:rPr>
  </w:style>
  <w:style w:type="paragraph" w:styleId="a6">
    <w:name w:val="header"/>
    <w:basedOn w:val="a"/>
    <w:link w:val="a7"/>
    <w:uiPriority w:val="99"/>
    <w:unhideWhenUsed/>
    <w:rsid w:val="00C04EB4"/>
    <w:pPr>
      <w:tabs>
        <w:tab w:val="center" w:pos="4677"/>
        <w:tab w:val="right" w:pos="9355"/>
      </w:tabs>
    </w:pPr>
  </w:style>
  <w:style w:type="character" w:customStyle="1" w:styleId="a7">
    <w:name w:val="Верхний колонтитул Знак"/>
    <w:basedOn w:val="a0"/>
    <w:link w:val="a6"/>
    <w:uiPriority w:val="99"/>
    <w:rsid w:val="00C04EB4"/>
    <w:rPr>
      <w:rFonts w:ascii="Times New Roman" w:eastAsia="Times New Roman" w:hAnsi="Times New Roman"/>
    </w:rPr>
  </w:style>
  <w:style w:type="paragraph" w:styleId="a8">
    <w:name w:val="footer"/>
    <w:basedOn w:val="a"/>
    <w:link w:val="a9"/>
    <w:uiPriority w:val="99"/>
    <w:unhideWhenUsed/>
    <w:rsid w:val="00C04EB4"/>
    <w:pPr>
      <w:tabs>
        <w:tab w:val="center" w:pos="4677"/>
        <w:tab w:val="right" w:pos="9355"/>
      </w:tabs>
    </w:pPr>
  </w:style>
  <w:style w:type="character" w:customStyle="1" w:styleId="a9">
    <w:name w:val="Нижний колонтитул Знак"/>
    <w:basedOn w:val="a0"/>
    <w:link w:val="a8"/>
    <w:uiPriority w:val="99"/>
    <w:rsid w:val="00C04EB4"/>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294">
      <w:bodyDiv w:val="1"/>
      <w:marLeft w:val="0"/>
      <w:marRight w:val="0"/>
      <w:marTop w:val="0"/>
      <w:marBottom w:val="0"/>
      <w:divBdr>
        <w:top w:val="none" w:sz="0" w:space="0" w:color="auto"/>
        <w:left w:val="none" w:sz="0" w:space="0" w:color="auto"/>
        <w:bottom w:val="none" w:sz="0" w:space="0" w:color="auto"/>
        <w:right w:val="none" w:sz="0" w:space="0" w:color="auto"/>
      </w:divBdr>
    </w:div>
    <w:div w:id="664012136">
      <w:bodyDiv w:val="1"/>
      <w:marLeft w:val="0"/>
      <w:marRight w:val="0"/>
      <w:marTop w:val="0"/>
      <w:marBottom w:val="0"/>
      <w:divBdr>
        <w:top w:val="none" w:sz="0" w:space="0" w:color="auto"/>
        <w:left w:val="none" w:sz="0" w:space="0" w:color="auto"/>
        <w:bottom w:val="none" w:sz="0" w:space="0" w:color="auto"/>
        <w:right w:val="none" w:sz="0" w:space="0" w:color="auto"/>
      </w:divBdr>
    </w:div>
    <w:div w:id="1637292341">
      <w:bodyDiv w:val="1"/>
      <w:marLeft w:val="0"/>
      <w:marRight w:val="0"/>
      <w:marTop w:val="0"/>
      <w:marBottom w:val="0"/>
      <w:divBdr>
        <w:top w:val="none" w:sz="0" w:space="0" w:color="auto"/>
        <w:left w:val="none" w:sz="0" w:space="0" w:color="auto"/>
        <w:bottom w:val="none" w:sz="0" w:space="0" w:color="auto"/>
        <w:right w:val="none" w:sz="0" w:space="0" w:color="auto"/>
      </w:divBdr>
    </w:div>
    <w:div w:id="171365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CE1EE35D5D46629307F6F724604A7C8A45D6D8C77880D3F4F512B37E47036170EFBA237BE197CBBx1d8M" TargetMode="External"/><Relationship Id="rId4" Type="http://schemas.openxmlformats.org/officeDocument/2006/relationships/settings" Target="settings.xml"/><Relationship Id="rId9" Type="http://schemas.openxmlformats.org/officeDocument/2006/relationships/hyperlink" Target="consultantplus://offline/ref=ACE1EE35D5D46629307F6F724604A7C8A45D6D8C77880D3F4F512B37E47036170EFBA232xBdD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3;&#1086;&#1074;&#1072;&#1103;%20&#1087;&#1072;&#1087;&#1082;&#1072;\&#1045;&#1043;&#1069;%202019%20&#1075;&#1086;&#1076;\&#1072;&#1076;&#1084;&#1080;&#1085;&#1080;&#1089;&#1090;&#1088;&#1072;&#1090;&#1080;&#1074;&#1085;&#1099;&#1081;%20%20&#1088;&#1077;&#1075;&#1083;&#1072;&#1084;&#1077;&#1085;&#1090;%20&#8470;%2011%20&#1086;&#1090;%2011.12.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административный  регламент № 11 от 11.12.2015</Template>
  <TotalTime>47</TotalTime>
  <Pages>1</Pages>
  <Words>5715</Words>
  <Characters>32576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38215</CharactersWithSpaces>
  <SharedDoc>false</SharedDoc>
  <HLinks>
    <vt:vector size="138" baseType="variant">
      <vt:variant>
        <vt:i4>655426</vt:i4>
      </vt:variant>
      <vt:variant>
        <vt:i4>66</vt:i4>
      </vt:variant>
      <vt:variant>
        <vt:i4>0</vt:i4>
      </vt:variant>
      <vt:variant>
        <vt:i4>5</vt:i4>
      </vt:variant>
      <vt:variant>
        <vt:lpwstr/>
      </vt:variant>
      <vt:variant>
        <vt:lpwstr>P228</vt:lpwstr>
      </vt:variant>
      <vt:variant>
        <vt:i4>68</vt:i4>
      </vt:variant>
      <vt:variant>
        <vt:i4>63</vt:i4>
      </vt:variant>
      <vt:variant>
        <vt:i4>0</vt:i4>
      </vt:variant>
      <vt:variant>
        <vt:i4>5</vt:i4>
      </vt:variant>
      <vt:variant>
        <vt:lpwstr/>
      </vt:variant>
      <vt:variant>
        <vt:lpwstr>P444</vt:lpwstr>
      </vt:variant>
      <vt:variant>
        <vt:i4>196672</vt:i4>
      </vt:variant>
      <vt:variant>
        <vt:i4>60</vt:i4>
      </vt:variant>
      <vt:variant>
        <vt:i4>0</vt:i4>
      </vt:variant>
      <vt:variant>
        <vt:i4>5</vt:i4>
      </vt:variant>
      <vt:variant>
        <vt:lpwstr/>
      </vt:variant>
      <vt:variant>
        <vt:lpwstr>P407</vt:lpwstr>
      </vt:variant>
      <vt:variant>
        <vt:i4>3735664</vt:i4>
      </vt:variant>
      <vt:variant>
        <vt:i4>57</vt:i4>
      </vt:variant>
      <vt:variant>
        <vt:i4>0</vt:i4>
      </vt:variant>
      <vt:variant>
        <vt:i4>5</vt:i4>
      </vt:variant>
      <vt:variant>
        <vt:lpwstr/>
      </vt:variant>
      <vt:variant>
        <vt:lpwstr>P99</vt:lpwstr>
      </vt:variant>
      <vt:variant>
        <vt:i4>6553705</vt:i4>
      </vt:variant>
      <vt:variant>
        <vt:i4>54</vt:i4>
      </vt:variant>
      <vt:variant>
        <vt:i4>0</vt:i4>
      </vt:variant>
      <vt:variant>
        <vt:i4>5</vt:i4>
      </vt:variant>
      <vt:variant>
        <vt:lpwstr>consultantplus://offline/ref=ACE1EE35D5D46629307F6F724604A7C8A45D6D8C77880D3F4F512B37E47036170EFBA237BE197CBBx1d8M</vt:lpwstr>
      </vt:variant>
      <vt:variant>
        <vt:lpwstr/>
      </vt:variant>
      <vt:variant>
        <vt:i4>6422590</vt:i4>
      </vt:variant>
      <vt:variant>
        <vt:i4>51</vt:i4>
      </vt:variant>
      <vt:variant>
        <vt:i4>0</vt:i4>
      </vt:variant>
      <vt:variant>
        <vt:i4>5</vt:i4>
      </vt:variant>
      <vt:variant>
        <vt:lpwstr>consultantplus://offline/ref=ACE1EE35D5D46629307F6F724604A7C8A45D6D8C77880D3F4F512B37E47036170EFBA232xBdDM</vt:lpwstr>
      </vt:variant>
      <vt:variant>
        <vt:lpwstr/>
      </vt:variant>
      <vt:variant>
        <vt:i4>68</vt:i4>
      </vt:variant>
      <vt:variant>
        <vt:i4>48</vt:i4>
      </vt:variant>
      <vt:variant>
        <vt:i4>0</vt:i4>
      </vt:variant>
      <vt:variant>
        <vt:i4>5</vt:i4>
      </vt:variant>
      <vt:variant>
        <vt:lpwstr/>
      </vt:variant>
      <vt:variant>
        <vt:lpwstr>P444</vt:lpwstr>
      </vt:variant>
      <vt:variant>
        <vt:i4>5636109</vt:i4>
      </vt:variant>
      <vt:variant>
        <vt:i4>45</vt:i4>
      </vt:variant>
      <vt:variant>
        <vt:i4>0</vt:i4>
      </vt:variant>
      <vt:variant>
        <vt:i4>5</vt:i4>
      </vt:variant>
      <vt:variant>
        <vt:lpwstr>consultantplus://offline/ref=ED363CBE1343976D1A263AA6FC6543C15CEEF110EE4B1A501CCEEDC202B5EBBBF8C9EC2EB25456E7405954oBYFM</vt:lpwstr>
      </vt:variant>
      <vt:variant>
        <vt:lpwstr/>
      </vt:variant>
      <vt:variant>
        <vt:i4>3801142</vt:i4>
      </vt:variant>
      <vt:variant>
        <vt:i4>42</vt:i4>
      </vt:variant>
      <vt:variant>
        <vt:i4>0</vt:i4>
      </vt:variant>
      <vt:variant>
        <vt:i4>5</vt:i4>
      </vt:variant>
      <vt:variant>
        <vt:lpwstr>consultantplus://offline/ref=F9E3A160F1D79E5CEDDC235A4197EE3B4258E02EDA3596A813EEE982679E8CD0g4PEM</vt:lpwstr>
      </vt:variant>
      <vt:variant>
        <vt:lpwstr/>
      </vt:variant>
      <vt:variant>
        <vt:i4>5963776</vt:i4>
      </vt:variant>
      <vt:variant>
        <vt:i4>39</vt:i4>
      </vt:variant>
      <vt:variant>
        <vt:i4>0</vt:i4>
      </vt:variant>
      <vt:variant>
        <vt:i4>5</vt:i4>
      </vt:variant>
      <vt:variant>
        <vt:lpwstr>consultantplus://offline/ref=F9E3A160F1D79E5CEDDC3D5757FBB031415BBD27D63A9CFF4CB1B2DF30g9P7M</vt:lpwstr>
      </vt:variant>
      <vt:variant>
        <vt:lpwstr/>
      </vt:variant>
      <vt:variant>
        <vt:i4>5963780</vt:i4>
      </vt:variant>
      <vt:variant>
        <vt:i4>36</vt:i4>
      </vt:variant>
      <vt:variant>
        <vt:i4>0</vt:i4>
      </vt:variant>
      <vt:variant>
        <vt:i4>5</vt:i4>
      </vt:variant>
      <vt:variant>
        <vt:lpwstr>consultantplus://offline/ref=F9E3A160F1D79E5CEDDC3D5757FBB031415BBD2BD0369CFF4CB1B2DF30g9P7M</vt:lpwstr>
      </vt:variant>
      <vt:variant>
        <vt:lpwstr/>
      </vt:variant>
      <vt:variant>
        <vt:i4>5963857</vt:i4>
      </vt:variant>
      <vt:variant>
        <vt:i4>33</vt:i4>
      </vt:variant>
      <vt:variant>
        <vt:i4>0</vt:i4>
      </vt:variant>
      <vt:variant>
        <vt:i4>5</vt:i4>
      </vt:variant>
      <vt:variant>
        <vt:lpwstr>consultantplus://offline/ref=F9E3A160F1D79E5CEDDC3D5757FBB0314156BF21DA379CFF4CB1B2DF30g9P7M</vt:lpwstr>
      </vt:variant>
      <vt:variant>
        <vt:lpwstr/>
      </vt:variant>
      <vt:variant>
        <vt:i4>5963776</vt:i4>
      </vt:variant>
      <vt:variant>
        <vt:i4>30</vt:i4>
      </vt:variant>
      <vt:variant>
        <vt:i4>0</vt:i4>
      </vt:variant>
      <vt:variant>
        <vt:i4>5</vt:i4>
      </vt:variant>
      <vt:variant>
        <vt:lpwstr>consultantplus://offline/ref=F9E3A160F1D79E5CEDDC3D5757FBB0314154BC22D6359CFF4CB1B2DF30g9P7M</vt:lpwstr>
      </vt:variant>
      <vt:variant>
        <vt:lpwstr/>
      </vt:variant>
      <vt:variant>
        <vt:i4>5963779</vt:i4>
      </vt:variant>
      <vt:variant>
        <vt:i4>27</vt:i4>
      </vt:variant>
      <vt:variant>
        <vt:i4>0</vt:i4>
      </vt:variant>
      <vt:variant>
        <vt:i4>5</vt:i4>
      </vt:variant>
      <vt:variant>
        <vt:lpwstr>consultantplus://offline/ref=F9E3A160F1D79E5CEDDC3D5757FBB0314154BC22D5359CFF4CB1B2DF30g9P7M</vt:lpwstr>
      </vt:variant>
      <vt:variant>
        <vt:lpwstr/>
      </vt:variant>
      <vt:variant>
        <vt:i4>5963859</vt:i4>
      </vt:variant>
      <vt:variant>
        <vt:i4>24</vt:i4>
      </vt:variant>
      <vt:variant>
        <vt:i4>0</vt:i4>
      </vt:variant>
      <vt:variant>
        <vt:i4>5</vt:i4>
      </vt:variant>
      <vt:variant>
        <vt:lpwstr>consultantplus://offline/ref=F9E3A160F1D79E5CEDDC3D5757FBB0314156BA23DA309CFF4CB1B2DF30g9P7M</vt:lpwstr>
      </vt:variant>
      <vt:variant>
        <vt:lpwstr/>
      </vt:variant>
      <vt:variant>
        <vt:i4>5963776</vt:i4>
      </vt:variant>
      <vt:variant>
        <vt:i4>21</vt:i4>
      </vt:variant>
      <vt:variant>
        <vt:i4>0</vt:i4>
      </vt:variant>
      <vt:variant>
        <vt:i4>5</vt:i4>
      </vt:variant>
      <vt:variant>
        <vt:lpwstr>consultantplus://offline/ref=F9E3A160F1D79E5CEDDC3D5757FBB031415BBC2AD6309CFF4CB1B2DF30g9P7M</vt:lpwstr>
      </vt:variant>
      <vt:variant>
        <vt:lpwstr/>
      </vt:variant>
      <vt:variant>
        <vt:i4>5963856</vt:i4>
      </vt:variant>
      <vt:variant>
        <vt:i4>18</vt:i4>
      </vt:variant>
      <vt:variant>
        <vt:i4>0</vt:i4>
      </vt:variant>
      <vt:variant>
        <vt:i4>5</vt:i4>
      </vt:variant>
      <vt:variant>
        <vt:lpwstr>consultantplus://offline/ref=F9E3A160F1D79E5CEDDC3D5757FBB0314154BD2AD4339CFF4CB1B2DF30g9P7M</vt:lpwstr>
      </vt:variant>
      <vt:variant>
        <vt:lpwstr/>
      </vt:variant>
      <vt:variant>
        <vt:i4>6488170</vt:i4>
      </vt:variant>
      <vt:variant>
        <vt:i4>15</vt:i4>
      </vt:variant>
      <vt:variant>
        <vt:i4>0</vt:i4>
      </vt:variant>
      <vt:variant>
        <vt:i4>5</vt:i4>
      </vt:variant>
      <vt:variant>
        <vt:lpwstr>consultantplus://offline/ref=F9E3A160F1D79E5CEDDC3D5757FBB031415BBC2AD3329CFF4CB1B2DF3097868709BAC412D91F6BBAg6PAM</vt:lpwstr>
      </vt:variant>
      <vt:variant>
        <vt:lpwstr/>
      </vt:variant>
      <vt:variant>
        <vt:i4>5963861</vt:i4>
      </vt:variant>
      <vt:variant>
        <vt:i4>12</vt:i4>
      </vt:variant>
      <vt:variant>
        <vt:i4>0</vt:i4>
      </vt:variant>
      <vt:variant>
        <vt:i4>5</vt:i4>
      </vt:variant>
      <vt:variant>
        <vt:lpwstr>consultantplus://offline/ref=F9E3A160F1D79E5CEDDC3D5757FBB0314154B624D7329CFF4CB1B2DF30g9P7M</vt:lpwstr>
      </vt:variant>
      <vt:variant>
        <vt:lpwstr/>
      </vt:variant>
      <vt:variant>
        <vt:i4>5963783</vt:i4>
      </vt:variant>
      <vt:variant>
        <vt:i4>9</vt:i4>
      </vt:variant>
      <vt:variant>
        <vt:i4>0</vt:i4>
      </vt:variant>
      <vt:variant>
        <vt:i4>5</vt:i4>
      </vt:variant>
      <vt:variant>
        <vt:lpwstr>consultantplus://offline/ref=F9E3A160F1D79E5CEDDC3D5757FBB0314154B624D63A9CFF4CB1B2DF30g9P7M</vt:lpwstr>
      </vt:variant>
      <vt:variant>
        <vt:lpwstr/>
      </vt:variant>
      <vt:variant>
        <vt:i4>5963781</vt:i4>
      </vt:variant>
      <vt:variant>
        <vt:i4>6</vt:i4>
      </vt:variant>
      <vt:variant>
        <vt:i4>0</vt:i4>
      </vt:variant>
      <vt:variant>
        <vt:i4>5</vt:i4>
      </vt:variant>
      <vt:variant>
        <vt:lpwstr>consultantplus://offline/ref=F9E3A160F1D79E5CEDDC3D5757FBB0314154BF21D7379CFF4CB1B2DF30g9P7M</vt:lpwstr>
      </vt:variant>
      <vt:variant>
        <vt:lpwstr/>
      </vt:variant>
      <vt:variant>
        <vt:i4>5308425</vt:i4>
      </vt:variant>
      <vt:variant>
        <vt:i4>3</vt:i4>
      </vt:variant>
      <vt:variant>
        <vt:i4>0</vt:i4>
      </vt:variant>
      <vt:variant>
        <vt:i4>5</vt:i4>
      </vt:variant>
      <vt:variant>
        <vt:lpwstr>consultantplus://offline/ref=F9E3A160F1D79E5CEDDC3D5757FBB031425BB926D965CBFD1DE4BCgDPAM</vt:lpwstr>
      </vt:variant>
      <vt:variant>
        <vt:lpwstr/>
      </vt:variant>
      <vt:variant>
        <vt:i4>852035</vt:i4>
      </vt:variant>
      <vt:variant>
        <vt:i4>0</vt:i4>
      </vt:variant>
      <vt:variant>
        <vt:i4>0</vt:i4>
      </vt:variant>
      <vt:variant>
        <vt:i4>5</vt:i4>
      </vt:variant>
      <vt:variant>
        <vt:lpwstr>http://gosuslugi.ru/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Ляпкова</dc:creator>
  <cp:lastModifiedBy>Лариса Николаевна Ильина</cp:lastModifiedBy>
  <cp:revision>12</cp:revision>
  <cp:lastPrinted>2019-02-15T14:14:00Z</cp:lastPrinted>
  <dcterms:created xsi:type="dcterms:W3CDTF">2019-01-21T08:13:00Z</dcterms:created>
  <dcterms:modified xsi:type="dcterms:W3CDTF">2019-02-15T14:14:00Z</dcterms:modified>
</cp:coreProperties>
</file>