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79" w:type="dxa"/>
        <w:tblLook w:val="04A0" w:firstRow="1" w:lastRow="0" w:firstColumn="1" w:lastColumn="0" w:noHBand="0" w:noVBand="1"/>
      </w:tblPr>
      <w:tblGrid>
        <w:gridCol w:w="34"/>
        <w:gridCol w:w="5319"/>
        <w:gridCol w:w="3926"/>
      </w:tblGrid>
      <w:tr w:rsidR="005908C2" w:rsidTr="00B97B61">
        <w:trPr>
          <w:gridBefore w:val="1"/>
          <w:wBefore w:w="34" w:type="dxa"/>
          <w:trHeight w:val="2375"/>
        </w:trPr>
        <w:tc>
          <w:tcPr>
            <w:tcW w:w="9245" w:type="dxa"/>
            <w:gridSpan w:val="2"/>
          </w:tcPr>
          <w:p w:rsidR="00ED69CB" w:rsidRDefault="005908C2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ED69CB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 </w:t>
            </w:r>
            <w:r w:rsidR="00ED69CB">
              <w:rPr>
                <w:noProof/>
                <w:lang w:eastAsia="ru-RU"/>
              </w:rPr>
              <w:drawing>
                <wp:inline distT="0" distB="0" distL="0" distR="0" wp14:anchorId="6835AC47" wp14:editId="6E1F0CE3">
                  <wp:extent cx="619125" cy="70485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АДМИНИСТРАЦИЯ ВЛАДИМИРСКОЙ ОБЛАСТИ</w:t>
            </w: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ГОСУДАРСТВЕННАЯ ЖИЛИЩНАЯ ИНСПЕКЦИЯ </w:t>
            </w:r>
          </w:p>
          <w:p w:rsidR="00ED69CB" w:rsidRDefault="00ED69CB" w:rsidP="00ED69CB">
            <w:pPr>
              <w:spacing w:line="276" w:lineRule="auto"/>
              <w:jc w:val="both"/>
              <w:rPr>
                <w:rFonts w:ascii="Times New Roman" w:eastAsia="Times New Roman" w:hAnsi="Times New Roman"/>
                <w:b/>
                <w:sz w:val="28"/>
                <w:szCs w:val="24"/>
                <w:lang w:eastAsia="ru-RU"/>
              </w:rPr>
            </w:pPr>
          </w:p>
          <w:p w:rsidR="00ED69CB" w:rsidRDefault="00ED69CB" w:rsidP="00ED69CB">
            <w:pPr>
              <w:spacing w:line="276" w:lineRule="auto"/>
              <w:jc w:val="center"/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pacing w:val="60"/>
                <w:sz w:val="27"/>
                <w:szCs w:val="27"/>
                <w:lang w:eastAsia="ru-RU"/>
              </w:rPr>
              <w:t>ПОСТАНОВЛЕНИЕ</w:t>
            </w:r>
          </w:p>
          <w:p w:rsidR="005908C2" w:rsidRDefault="005908C2" w:rsidP="00B97B61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5908C2" w:rsidRDefault="005908C2" w:rsidP="00B97B61">
            <w:pPr>
              <w:spacing w:line="276" w:lineRule="auto"/>
              <w:jc w:val="center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</w:p>
          <w:p w:rsidR="005908C2" w:rsidRDefault="005908C2" w:rsidP="00B97B61">
            <w:pPr>
              <w:spacing w:line="276" w:lineRule="auto"/>
              <w:rPr>
                <w:rFonts w:ascii="Times New Roman" w:eastAsia="Times New Roman" w:hAnsi="Times New Roman"/>
                <w:b/>
                <w:sz w:val="27"/>
                <w:szCs w:val="27"/>
                <w:lang w:eastAsia="ru-RU"/>
              </w:rPr>
            </w:pPr>
          </w:p>
          <w:p w:rsidR="005908C2" w:rsidRDefault="00ED69CB" w:rsidP="00B97B61">
            <w:pPr>
              <w:spacing w:line="276" w:lineRule="auto"/>
              <w:jc w:val="both"/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>15 июня 2018</w:t>
            </w:r>
            <w:r w:rsidR="005908C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года                                </w:t>
            </w:r>
            <w:r w:rsidR="005908C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ab/>
              <w:t xml:space="preserve">                          № 18</w:t>
            </w:r>
            <w:r w:rsidR="005908C2">
              <w:rPr>
                <w:rFonts w:ascii="Times New Roman" w:eastAsia="Times New Roman" w:hAnsi="Times New Roman"/>
                <w:sz w:val="27"/>
                <w:szCs w:val="27"/>
                <w:lang w:eastAsia="ru-RU"/>
              </w:rPr>
              <w:t xml:space="preserve">-06-12 </w:t>
            </w:r>
          </w:p>
        </w:tc>
      </w:tr>
      <w:tr w:rsidR="005908C2" w:rsidTr="00B97B61">
        <w:trPr>
          <w:gridBefore w:val="1"/>
          <w:wBefore w:w="34" w:type="dxa"/>
          <w:trHeight w:val="754"/>
        </w:trPr>
        <w:tc>
          <w:tcPr>
            <w:tcW w:w="9245" w:type="dxa"/>
            <w:gridSpan w:val="2"/>
          </w:tcPr>
          <w:p w:rsidR="005908C2" w:rsidRDefault="005908C2" w:rsidP="00B97B61">
            <w:pPr>
              <w:spacing w:line="276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5908C2" w:rsidTr="00B97B61">
        <w:trPr>
          <w:gridAfter w:val="1"/>
          <w:wAfter w:w="3926" w:type="dxa"/>
        </w:trPr>
        <w:tc>
          <w:tcPr>
            <w:tcW w:w="5353" w:type="dxa"/>
            <w:gridSpan w:val="2"/>
            <w:hideMark/>
          </w:tcPr>
          <w:p w:rsidR="005908C2" w:rsidRDefault="005908C2" w:rsidP="00B97B61">
            <w:pPr>
              <w:spacing w:line="276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 внесении изменений в постановление государственной жилищной инспекции администрации Владимирской области от 01.06.2016 № 2-06-12 «Об утверждении административного регламента предоставления государственной жилищной инспекцией администрации Владимирской области государственной услуги по лицензированию предпринимательской деятельности по управлению многоквартирными домами»</w:t>
            </w:r>
          </w:p>
        </w:tc>
      </w:tr>
    </w:tbl>
    <w:p w:rsidR="005908C2" w:rsidRDefault="005908C2" w:rsidP="005908C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5908C2" w:rsidRDefault="005908C2" w:rsidP="004C0E8C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D69CB">
        <w:rPr>
          <w:rFonts w:ascii="Times New Roman" w:hAnsi="Times New Roman" w:cs="Times New Roman"/>
          <w:sz w:val="28"/>
          <w:szCs w:val="28"/>
        </w:rPr>
        <w:t>Жилищным</w:t>
      </w:r>
      <w:r w:rsidR="00CF304F">
        <w:rPr>
          <w:rFonts w:ascii="Times New Roman" w:hAnsi="Times New Roman" w:cs="Times New Roman"/>
          <w:sz w:val="28"/>
          <w:szCs w:val="28"/>
        </w:rPr>
        <w:t xml:space="preserve"> кодексом Российской Федерации, </w:t>
      </w:r>
      <w:hyperlink r:id="rId8" w:history="1">
        <w:r w:rsidR="00CF304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постановлением</w:t>
        </w:r>
      </w:hyperlink>
      <w:r w:rsidR="00CF304F">
        <w:rPr>
          <w:rFonts w:ascii="Times New Roman" w:hAnsi="Times New Roman" w:cs="Times New Roman"/>
          <w:sz w:val="28"/>
          <w:szCs w:val="28"/>
        </w:rPr>
        <w:t xml:space="preserve"> Губернатора области от 23.01.2006  № 21 «Об утверждении Положения о государственной жилищной инспекции администрации Владимирской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40"/>
          <w:sz w:val="28"/>
          <w:szCs w:val="28"/>
        </w:rPr>
        <w:t>постановляю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5908C2" w:rsidRDefault="005908C2" w:rsidP="004C0E8C">
      <w:pPr>
        <w:pStyle w:val="ConsPlusNormal"/>
        <w:spacing w:before="120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в приложение к постановлению государственной жилищной инспекции администрации области от 01.06.2016 № 2-06-12                      «Об утверждении административного регламента </w:t>
      </w:r>
      <w:r w:rsidRPr="006571D9">
        <w:rPr>
          <w:rFonts w:ascii="Times New Roman" w:hAnsi="Times New Roman"/>
          <w:sz w:val="28"/>
          <w:szCs w:val="28"/>
        </w:rPr>
        <w:t>предоставления государственной жилищной инспекцией администрации Владимирской области государственной услуги по лицензированию предпринимательской деятельности по управлению многоквартирными домами</w:t>
      </w:r>
      <w:r>
        <w:rPr>
          <w:rFonts w:ascii="Times New Roman" w:hAnsi="Times New Roman" w:cs="Times New Roman"/>
          <w:sz w:val="28"/>
          <w:szCs w:val="28"/>
        </w:rPr>
        <w:t>»:</w:t>
      </w:r>
    </w:p>
    <w:p w:rsidR="005908C2" w:rsidRDefault="005908C2" w:rsidP="004C0E8C">
      <w:pPr>
        <w:autoSpaceDE w:val="0"/>
        <w:autoSpaceDN w:val="0"/>
        <w:adjustRightInd w:val="0"/>
        <w:spacing w:before="120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1.1. </w:t>
      </w:r>
      <w:r w:rsidR="00C573FF">
        <w:rPr>
          <w:rFonts w:ascii="Times New Roman" w:eastAsiaTheme="minorHAnsi" w:hAnsi="Times New Roman"/>
          <w:sz w:val="28"/>
          <w:szCs w:val="28"/>
        </w:rPr>
        <w:t xml:space="preserve">В раздел </w:t>
      </w:r>
      <w:r w:rsidR="00C573FF">
        <w:rPr>
          <w:rFonts w:ascii="Times New Roman" w:eastAsiaTheme="minorHAnsi" w:hAnsi="Times New Roman"/>
          <w:sz w:val="28"/>
          <w:szCs w:val="28"/>
          <w:lang w:val="en-US"/>
        </w:rPr>
        <w:t>III</w:t>
      </w:r>
      <w:r w:rsidR="00C573FF">
        <w:rPr>
          <w:rFonts w:ascii="Times New Roman" w:eastAsiaTheme="minorHAnsi" w:hAnsi="Times New Roman"/>
          <w:sz w:val="28"/>
          <w:szCs w:val="28"/>
        </w:rPr>
        <w:t xml:space="preserve"> </w:t>
      </w:r>
      <w:r w:rsidR="00C573FF" w:rsidRPr="00C573FF">
        <w:rPr>
          <w:rFonts w:ascii="Times New Roman" w:eastAsiaTheme="minorHAnsi" w:hAnsi="Times New Roman"/>
          <w:sz w:val="28"/>
          <w:szCs w:val="28"/>
        </w:rPr>
        <w:t>«Состав,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  <w:r w:rsidR="00C573FF">
        <w:rPr>
          <w:rFonts w:ascii="Times New Roman" w:eastAsiaTheme="minorHAnsi" w:hAnsi="Times New Roman"/>
          <w:sz w:val="28"/>
          <w:szCs w:val="28"/>
        </w:rPr>
        <w:t>»:</w:t>
      </w:r>
    </w:p>
    <w:p w:rsidR="00E163FE" w:rsidRDefault="00C573FF" w:rsidP="00C3258E">
      <w:pPr>
        <w:autoSpaceDE w:val="0"/>
        <w:autoSpaceDN w:val="0"/>
        <w:adjustRightInd w:val="0"/>
        <w:ind w:firstLine="53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1.1.1. </w:t>
      </w:r>
      <w:r w:rsidR="009D1C79">
        <w:rPr>
          <w:rFonts w:ascii="Times New Roman" w:eastAsiaTheme="minorHAnsi" w:hAnsi="Times New Roman"/>
          <w:sz w:val="28"/>
          <w:szCs w:val="28"/>
        </w:rPr>
        <w:t>Абзац 4 п</w:t>
      </w:r>
      <w:r w:rsidR="004E380F">
        <w:rPr>
          <w:rFonts w:ascii="Times New Roman" w:eastAsiaTheme="minorHAnsi" w:hAnsi="Times New Roman"/>
          <w:sz w:val="28"/>
          <w:szCs w:val="28"/>
        </w:rPr>
        <w:t>ункт</w:t>
      </w:r>
      <w:r w:rsidR="009D1C79">
        <w:rPr>
          <w:rFonts w:ascii="Times New Roman" w:eastAsiaTheme="minorHAnsi" w:hAnsi="Times New Roman"/>
          <w:sz w:val="28"/>
          <w:szCs w:val="28"/>
        </w:rPr>
        <w:t>а</w:t>
      </w:r>
      <w:r w:rsidR="004E380F">
        <w:rPr>
          <w:rFonts w:ascii="Times New Roman" w:eastAsiaTheme="minorHAnsi" w:hAnsi="Times New Roman"/>
          <w:sz w:val="28"/>
          <w:szCs w:val="28"/>
        </w:rPr>
        <w:t xml:space="preserve"> 3.7.4 </w:t>
      </w:r>
      <w:r w:rsidR="009D1C79">
        <w:rPr>
          <w:rFonts w:ascii="Times New Roman" w:eastAsiaTheme="minorHAnsi" w:hAnsi="Times New Roman"/>
          <w:sz w:val="28"/>
          <w:szCs w:val="28"/>
        </w:rPr>
        <w:t>после слов «</w:t>
      </w:r>
      <w:r w:rsidR="00E163FE">
        <w:rPr>
          <w:rFonts w:ascii="Times New Roman" w:eastAsiaTheme="minorHAnsi" w:hAnsi="Times New Roman"/>
          <w:sz w:val="28"/>
          <w:szCs w:val="28"/>
        </w:rPr>
        <w:t>юридических лиц</w:t>
      </w:r>
      <w:proofErr w:type="gramStart"/>
      <w:r w:rsidR="00E163FE">
        <w:rPr>
          <w:rFonts w:ascii="Times New Roman" w:eastAsiaTheme="minorHAnsi" w:hAnsi="Times New Roman"/>
          <w:sz w:val="28"/>
          <w:szCs w:val="28"/>
        </w:rPr>
        <w:t>,»</w:t>
      </w:r>
      <w:proofErr w:type="gramEnd"/>
      <w:r w:rsidR="00E163FE">
        <w:rPr>
          <w:rFonts w:ascii="Times New Roman" w:eastAsiaTheme="minorHAnsi" w:hAnsi="Times New Roman"/>
          <w:sz w:val="28"/>
          <w:szCs w:val="28"/>
        </w:rPr>
        <w:t xml:space="preserve"> дополнить словами «приказа (распоряжения) главного государственного жилищного </w:t>
      </w:r>
      <w:r w:rsidR="00E163FE">
        <w:rPr>
          <w:rFonts w:ascii="Times New Roman" w:eastAsiaTheme="minorHAnsi" w:hAnsi="Times New Roman"/>
          <w:sz w:val="28"/>
          <w:szCs w:val="28"/>
        </w:rPr>
        <w:lastRenderedPageBreak/>
        <w:t>инспектора Российской Федерации о назначении внеплановой проверки, выданного в соответствии с частью 4.2 статьи 20 настоящего Кодекса,»</w:t>
      </w:r>
      <w:r w:rsidR="005849D0">
        <w:rPr>
          <w:rFonts w:ascii="Times New Roman" w:eastAsiaTheme="minorHAnsi" w:hAnsi="Times New Roman"/>
          <w:sz w:val="28"/>
          <w:szCs w:val="28"/>
        </w:rPr>
        <w:t>.</w:t>
      </w:r>
      <w:r w:rsidR="00C3258E"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1564DC" w:rsidRDefault="001564DC" w:rsidP="001564DC">
      <w:pPr>
        <w:autoSpaceDE w:val="0"/>
        <w:autoSpaceDN w:val="0"/>
        <w:adjustRightInd w:val="0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  <w:lang w:eastAsia="zh-CN"/>
        </w:rPr>
        <w:t xml:space="preserve">2. </w:t>
      </w:r>
      <w:proofErr w:type="gramStart"/>
      <w:r>
        <w:rPr>
          <w:rFonts w:ascii="Times New Roman" w:hAnsi="Times New Roman"/>
          <w:sz w:val="28"/>
          <w:szCs w:val="28"/>
          <w:lang w:eastAsia="zh-CN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  <w:lang w:eastAsia="zh-CN"/>
        </w:rPr>
        <w:t xml:space="preserve"> исполнением настоящего постановления оставляю за собой.</w:t>
      </w:r>
    </w:p>
    <w:p w:rsidR="001564DC" w:rsidRDefault="001564DC" w:rsidP="001564DC">
      <w:pPr>
        <w:pStyle w:val="ConsPlusNormal"/>
        <w:spacing w:before="120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  <w:lang w:eastAsia="zh-CN"/>
        </w:rPr>
        <w:t>Настоящее постановление вступает в силу со дня его официального опубликования.</w:t>
      </w:r>
    </w:p>
    <w:p w:rsidR="005908C2" w:rsidRDefault="005908C2" w:rsidP="005908C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5908C2" w:rsidRDefault="005908C2" w:rsidP="005908C2">
      <w:pPr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</w:rPr>
      </w:pPr>
    </w:p>
    <w:p w:rsidR="005908C2" w:rsidRDefault="004C0E8C" w:rsidP="005908C2">
      <w:pPr>
        <w:autoSpaceDE w:val="0"/>
        <w:autoSpaceDN w:val="0"/>
        <w:adjustRightInd w:val="0"/>
        <w:jc w:val="both"/>
      </w:pPr>
      <w:r>
        <w:rPr>
          <w:rFonts w:ascii="Times New Roman" w:eastAsiaTheme="minorHAnsi" w:hAnsi="Times New Roman"/>
          <w:sz w:val="28"/>
          <w:szCs w:val="28"/>
        </w:rPr>
        <w:t>Заместитель н</w:t>
      </w:r>
      <w:r w:rsidR="005908C2">
        <w:rPr>
          <w:rFonts w:ascii="Times New Roman" w:eastAsiaTheme="minorHAnsi" w:hAnsi="Times New Roman"/>
          <w:sz w:val="28"/>
          <w:szCs w:val="28"/>
        </w:rPr>
        <w:t>ачальник</w:t>
      </w:r>
      <w:r>
        <w:rPr>
          <w:rFonts w:ascii="Times New Roman" w:eastAsiaTheme="minorHAnsi" w:hAnsi="Times New Roman"/>
          <w:sz w:val="28"/>
          <w:szCs w:val="28"/>
        </w:rPr>
        <w:t>а инспекции</w:t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</w:r>
      <w:r>
        <w:rPr>
          <w:rFonts w:ascii="Times New Roman" w:eastAsiaTheme="minorHAnsi" w:hAnsi="Times New Roman"/>
          <w:sz w:val="28"/>
          <w:szCs w:val="28"/>
        </w:rPr>
        <w:tab/>
        <w:t xml:space="preserve">     Е.А. Андреева</w:t>
      </w:r>
    </w:p>
    <w:p w:rsidR="00E75511" w:rsidRDefault="00E75511"/>
    <w:sectPr w:rsidR="00E75511" w:rsidSect="00310B13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693" w:rsidRDefault="00800693" w:rsidP="00310B13">
      <w:r>
        <w:separator/>
      </w:r>
    </w:p>
  </w:endnote>
  <w:endnote w:type="continuationSeparator" w:id="0">
    <w:p w:rsidR="00800693" w:rsidRDefault="00800693" w:rsidP="00310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693" w:rsidRDefault="00800693" w:rsidP="00310B13">
      <w:r>
        <w:separator/>
      </w:r>
    </w:p>
  </w:footnote>
  <w:footnote w:type="continuationSeparator" w:id="0">
    <w:p w:rsidR="00800693" w:rsidRDefault="00800693" w:rsidP="00310B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50916082"/>
      <w:docPartObj>
        <w:docPartGallery w:val="Page Numbers (Top of Page)"/>
        <w:docPartUnique/>
      </w:docPartObj>
    </w:sdtPr>
    <w:sdtContent>
      <w:p w:rsidR="00310B13" w:rsidRDefault="00310B13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2D6D">
          <w:rPr>
            <w:noProof/>
          </w:rPr>
          <w:t>2</w:t>
        </w:r>
        <w:r>
          <w:fldChar w:fldCharType="end"/>
        </w:r>
      </w:p>
    </w:sdtContent>
  </w:sdt>
  <w:p w:rsidR="00310B13" w:rsidRDefault="00310B1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C2"/>
    <w:rsid w:val="001564DC"/>
    <w:rsid w:val="00310B13"/>
    <w:rsid w:val="00421D53"/>
    <w:rsid w:val="004C0E8C"/>
    <w:rsid w:val="004E380F"/>
    <w:rsid w:val="005849D0"/>
    <w:rsid w:val="005908C2"/>
    <w:rsid w:val="005B4EA1"/>
    <w:rsid w:val="007B2D6D"/>
    <w:rsid w:val="00800693"/>
    <w:rsid w:val="009D1C79"/>
    <w:rsid w:val="00C3258E"/>
    <w:rsid w:val="00C573FF"/>
    <w:rsid w:val="00CF304F"/>
    <w:rsid w:val="00E163FE"/>
    <w:rsid w:val="00E75511"/>
    <w:rsid w:val="00ED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8C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08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908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69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69CB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10B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10B1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10B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0B13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8C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08C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5908C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D69C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D69CB"/>
    <w:rPr>
      <w:rFonts w:ascii="Tahoma" w:eastAsia="Calibri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310B1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10B13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310B1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10B1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3E9BE345C87345F5D0BF18A27FF0C76043D3486695111C37B31B5E1AAE7F74F5F6CC8E52A45A93E15D427v4W6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</dc:creator>
  <cp:lastModifiedBy>Pro</cp:lastModifiedBy>
  <cp:revision>3</cp:revision>
  <cp:lastPrinted>2018-06-19T07:46:00Z</cp:lastPrinted>
  <dcterms:created xsi:type="dcterms:W3CDTF">2018-06-14T11:01:00Z</dcterms:created>
  <dcterms:modified xsi:type="dcterms:W3CDTF">2018-06-19T07:46:00Z</dcterms:modified>
</cp:coreProperties>
</file>