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EDA" w:rsidRDefault="00503F0F" w:rsidP="00503F0F">
      <w:pPr>
        <w:jc w:val="center"/>
      </w:pPr>
      <w:r w:rsidRPr="00503F0F">
        <w:rPr>
          <w:noProof/>
        </w:rPr>
        <w:drawing>
          <wp:inline distT="0" distB="0" distL="0" distR="0">
            <wp:extent cx="617855" cy="703580"/>
            <wp:effectExtent l="0" t="0" r="0" b="127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7855" cy="703580"/>
                    </a:xfrm>
                    <a:prstGeom prst="rect">
                      <a:avLst/>
                    </a:prstGeom>
                    <a:noFill/>
                    <a:ln>
                      <a:noFill/>
                    </a:ln>
                  </pic:spPr>
                </pic:pic>
              </a:graphicData>
            </a:graphic>
          </wp:inline>
        </w:drawing>
      </w:r>
    </w:p>
    <w:tbl>
      <w:tblPr>
        <w:tblW w:w="0" w:type="auto"/>
        <w:tblLayout w:type="fixed"/>
        <w:tblLook w:val="0000" w:firstRow="0" w:lastRow="0" w:firstColumn="0" w:lastColumn="0" w:noHBand="0" w:noVBand="0"/>
      </w:tblPr>
      <w:tblGrid>
        <w:gridCol w:w="3936"/>
        <w:gridCol w:w="5910"/>
      </w:tblGrid>
      <w:tr w:rsidR="00EE29EC" w:rsidRPr="00EE29EC" w:rsidTr="00205426">
        <w:trPr>
          <w:cantSplit/>
          <w:trHeight w:val="1444"/>
        </w:trPr>
        <w:tc>
          <w:tcPr>
            <w:tcW w:w="9846" w:type="dxa"/>
            <w:gridSpan w:val="2"/>
          </w:tcPr>
          <w:p w:rsidR="00EE29EC" w:rsidRPr="00EE29EC" w:rsidRDefault="00EE29EC" w:rsidP="00EE29EC">
            <w:pPr>
              <w:keepNext/>
              <w:spacing w:after="0" w:line="240" w:lineRule="auto"/>
              <w:jc w:val="center"/>
              <w:outlineLvl w:val="0"/>
              <w:rPr>
                <w:rFonts w:ascii="Times New Roman" w:hAnsi="Times New Roman" w:cs="Times New Roman"/>
                <w:b/>
                <w:spacing w:val="20"/>
                <w:sz w:val="28"/>
                <w:szCs w:val="28"/>
              </w:rPr>
            </w:pPr>
            <w:r w:rsidRPr="00EE29EC">
              <w:rPr>
                <w:rFonts w:ascii="Times New Roman" w:hAnsi="Times New Roman" w:cs="Times New Roman"/>
                <w:b/>
                <w:spacing w:val="20"/>
                <w:sz w:val="28"/>
                <w:szCs w:val="28"/>
              </w:rPr>
              <w:t>АДМИНИСТРАЦИЯ  ВЛАДИМИРСКОЙ  ОБЛАСТИ</w:t>
            </w:r>
          </w:p>
          <w:p w:rsidR="00EE29EC" w:rsidRPr="00EE29EC" w:rsidRDefault="00EE29EC" w:rsidP="00EE29EC">
            <w:pPr>
              <w:keepNext/>
              <w:spacing w:after="0" w:line="240" w:lineRule="auto"/>
              <w:jc w:val="center"/>
              <w:outlineLvl w:val="0"/>
              <w:rPr>
                <w:rFonts w:ascii="Times New Roman" w:hAnsi="Times New Roman" w:cs="Times New Roman"/>
                <w:b/>
                <w:spacing w:val="20"/>
                <w:sz w:val="28"/>
                <w:szCs w:val="28"/>
              </w:rPr>
            </w:pPr>
          </w:p>
          <w:p w:rsidR="00EE29EC" w:rsidRPr="00EE29EC" w:rsidRDefault="00EE29EC" w:rsidP="00EE29EC">
            <w:pPr>
              <w:spacing w:after="0" w:line="240" w:lineRule="auto"/>
              <w:jc w:val="center"/>
              <w:rPr>
                <w:rFonts w:ascii="Times New Roman" w:hAnsi="Times New Roman" w:cs="Times New Roman"/>
                <w:b/>
                <w:sz w:val="28"/>
                <w:szCs w:val="28"/>
              </w:rPr>
            </w:pPr>
            <w:r w:rsidRPr="00EE29EC">
              <w:rPr>
                <w:rFonts w:ascii="Times New Roman" w:hAnsi="Times New Roman" w:cs="Times New Roman"/>
                <w:b/>
                <w:spacing w:val="24"/>
                <w:sz w:val="28"/>
                <w:szCs w:val="28"/>
              </w:rPr>
              <w:t>ДЕПАРТАМЕНТ РАЗВИТИЯ ПРЕДПРИНИМАТЕЛЬСТВА, ТОРГОВЛИ И СФЕРЫ УСЛУГ</w:t>
            </w:r>
          </w:p>
        </w:tc>
      </w:tr>
      <w:tr w:rsidR="00EE29EC" w:rsidRPr="00EE29EC" w:rsidTr="00205426">
        <w:trPr>
          <w:cantSplit/>
          <w:trHeight w:val="187"/>
        </w:trPr>
        <w:tc>
          <w:tcPr>
            <w:tcW w:w="3936" w:type="dxa"/>
          </w:tcPr>
          <w:p w:rsidR="00EE29EC" w:rsidRPr="00EE29EC" w:rsidRDefault="00EE29EC" w:rsidP="00EE29EC">
            <w:pPr>
              <w:spacing w:after="0" w:line="240" w:lineRule="auto"/>
              <w:rPr>
                <w:rFonts w:ascii="Times New Roman" w:hAnsi="Times New Roman" w:cs="Times New Roman"/>
                <w:b/>
                <w:sz w:val="28"/>
                <w:szCs w:val="28"/>
              </w:rPr>
            </w:pPr>
          </w:p>
        </w:tc>
        <w:tc>
          <w:tcPr>
            <w:tcW w:w="5910" w:type="dxa"/>
          </w:tcPr>
          <w:p w:rsidR="00EE29EC" w:rsidRPr="00EE29EC" w:rsidRDefault="00EE29EC" w:rsidP="00EE29EC">
            <w:pPr>
              <w:spacing w:after="0" w:line="240" w:lineRule="auto"/>
              <w:jc w:val="right"/>
              <w:rPr>
                <w:rFonts w:ascii="Times New Roman" w:hAnsi="Times New Roman" w:cs="Times New Roman"/>
                <w:b/>
                <w:sz w:val="28"/>
                <w:szCs w:val="28"/>
              </w:rPr>
            </w:pPr>
          </w:p>
        </w:tc>
      </w:tr>
    </w:tbl>
    <w:p w:rsidR="00EE29EC" w:rsidRPr="00EE29EC" w:rsidRDefault="00EE29EC" w:rsidP="00EE29EC">
      <w:pPr>
        <w:spacing w:after="0" w:line="240" w:lineRule="auto"/>
        <w:rPr>
          <w:rFonts w:ascii="Times New Roman" w:hAnsi="Times New Roman" w:cs="Times New Roman"/>
          <w:b/>
          <w:sz w:val="28"/>
          <w:szCs w:val="28"/>
          <w:lang w:eastAsia="zh-CN"/>
        </w:rPr>
      </w:pPr>
    </w:p>
    <w:p w:rsidR="00EE29EC" w:rsidRPr="00EE29EC" w:rsidRDefault="00EE29EC" w:rsidP="00EE29EC">
      <w:pPr>
        <w:spacing w:after="0" w:line="240" w:lineRule="auto"/>
        <w:jc w:val="center"/>
        <w:rPr>
          <w:rFonts w:ascii="Times New Roman" w:hAnsi="Times New Roman" w:cs="Times New Roman"/>
          <w:b/>
          <w:spacing w:val="80"/>
          <w:sz w:val="28"/>
          <w:szCs w:val="28"/>
          <w:lang w:eastAsia="zh-CN"/>
        </w:rPr>
      </w:pPr>
      <w:r w:rsidRPr="00EE29EC">
        <w:rPr>
          <w:rFonts w:ascii="Times New Roman" w:hAnsi="Times New Roman" w:cs="Times New Roman"/>
          <w:b/>
          <w:spacing w:val="80"/>
          <w:sz w:val="28"/>
          <w:szCs w:val="28"/>
          <w:lang w:eastAsia="zh-CN"/>
        </w:rPr>
        <w:t>ПОСТАНОВЛЕНИЕ</w:t>
      </w:r>
    </w:p>
    <w:p w:rsidR="00EE29EC" w:rsidRPr="00EE29EC" w:rsidRDefault="00EE29EC" w:rsidP="00EE29EC">
      <w:pPr>
        <w:spacing w:after="0" w:line="240" w:lineRule="auto"/>
        <w:rPr>
          <w:rFonts w:ascii="Times New Roman" w:hAnsi="Times New Roman" w:cs="Times New Roman"/>
          <w:b/>
          <w:sz w:val="28"/>
          <w:szCs w:val="28"/>
          <w:lang w:val="en-US" w:eastAsia="zh-CN"/>
        </w:rPr>
      </w:pPr>
    </w:p>
    <w:tbl>
      <w:tblPr>
        <w:tblW w:w="9862" w:type="dxa"/>
        <w:tblInd w:w="-34" w:type="dxa"/>
        <w:tblLayout w:type="fixed"/>
        <w:tblLook w:val="0000" w:firstRow="0" w:lastRow="0" w:firstColumn="0" w:lastColumn="0" w:noHBand="0" w:noVBand="0"/>
      </w:tblPr>
      <w:tblGrid>
        <w:gridCol w:w="682"/>
        <w:gridCol w:w="1728"/>
        <w:gridCol w:w="5954"/>
        <w:gridCol w:w="567"/>
        <w:gridCol w:w="695"/>
        <w:gridCol w:w="236"/>
      </w:tblGrid>
      <w:tr w:rsidR="00EE29EC" w:rsidRPr="00EE29EC" w:rsidTr="003034C4">
        <w:tc>
          <w:tcPr>
            <w:tcW w:w="682" w:type="dxa"/>
          </w:tcPr>
          <w:p w:rsidR="00EE29EC" w:rsidRPr="00EE29EC" w:rsidRDefault="00B3006F" w:rsidP="00EE29EC">
            <w:pPr>
              <w:spacing w:after="0" w:line="240" w:lineRule="auto"/>
              <w:ind w:firstLine="34"/>
              <w:rPr>
                <w:rFonts w:ascii="Times New Roman" w:hAnsi="Times New Roman" w:cs="Times New Roman"/>
                <w:b/>
                <w:sz w:val="28"/>
                <w:szCs w:val="28"/>
              </w:rPr>
            </w:pPr>
            <w:r w:rsidRPr="00EE29EC">
              <w:rPr>
                <w:rFonts w:ascii="Times New Roman" w:hAnsi="Times New Roman" w:cs="Times New Roman"/>
                <w:b/>
                <w:sz w:val="28"/>
                <w:szCs w:val="28"/>
              </w:rPr>
              <w:t>от</w:t>
            </w:r>
          </w:p>
        </w:tc>
        <w:tc>
          <w:tcPr>
            <w:tcW w:w="1728" w:type="dxa"/>
            <w:tcBorders>
              <w:top w:val="nil"/>
              <w:left w:val="nil"/>
              <w:bottom w:val="single" w:sz="4" w:space="0" w:color="auto"/>
              <w:right w:val="nil"/>
            </w:tcBorders>
          </w:tcPr>
          <w:p w:rsidR="00EE29EC" w:rsidRPr="003F649A" w:rsidRDefault="008B3DEC" w:rsidP="004524FF">
            <w:pPr>
              <w:spacing w:after="0" w:line="240" w:lineRule="auto"/>
              <w:ind w:right="-108"/>
              <w:jc w:val="center"/>
              <w:rPr>
                <w:rFonts w:ascii="Times New Roman" w:hAnsi="Times New Roman" w:cs="Times New Roman"/>
                <w:b/>
                <w:sz w:val="28"/>
                <w:szCs w:val="28"/>
              </w:rPr>
            </w:pPr>
            <w:r>
              <w:rPr>
                <w:rFonts w:ascii="Times New Roman" w:hAnsi="Times New Roman" w:cs="Times New Roman"/>
                <w:b/>
                <w:sz w:val="28"/>
                <w:szCs w:val="28"/>
              </w:rPr>
              <w:t>02.10.2019</w:t>
            </w:r>
          </w:p>
        </w:tc>
        <w:tc>
          <w:tcPr>
            <w:tcW w:w="5954" w:type="dxa"/>
          </w:tcPr>
          <w:p w:rsidR="00EE29EC" w:rsidRPr="003F649A" w:rsidRDefault="00EE29EC" w:rsidP="00EE29EC">
            <w:pPr>
              <w:spacing w:after="0" w:line="240" w:lineRule="auto"/>
              <w:rPr>
                <w:rFonts w:ascii="Times New Roman" w:hAnsi="Times New Roman" w:cs="Times New Roman"/>
                <w:b/>
                <w:sz w:val="28"/>
                <w:szCs w:val="28"/>
                <w:u w:val="single"/>
              </w:rPr>
            </w:pPr>
          </w:p>
        </w:tc>
        <w:tc>
          <w:tcPr>
            <w:tcW w:w="567" w:type="dxa"/>
          </w:tcPr>
          <w:p w:rsidR="00EE29EC" w:rsidRPr="00EE29EC" w:rsidRDefault="003034C4" w:rsidP="00EE29EC">
            <w:pPr>
              <w:spacing w:after="0" w:line="240" w:lineRule="auto"/>
              <w:ind w:hanging="9"/>
              <w:rPr>
                <w:rFonts w:ascii="Times New Roman" w:hAnsi="Times New Roman" w:cs="Times New Roman"/>
                <w:b/>
                <w:sz w:val="28"/>
                <w:szCs w:val="28"/>
              </w:rPr>
            </w:pPr>
            <w:r w:rsidRPr="00EE29EC">
              <w:rPr>
                <w:rFonts w:ascii="Times New Roman" w:hAnsi="Times New Roman" w:cs="Times New Roman"/>
                <w:b/>
                <w:sz w:val="28"/>
                <w:szCs w:val="28"/>
              </w:rPr>
              <w:t>№</w:t>
            </w:r>
          </w:p>
        </w:tc>
        <w:tc>
          <w:tcPr>
            <w:tcW w:w="695" w:type="dxa"/>
            <w:tcBorders>
              <w:top w:val="nil"/>
              <w:left w:val="nil"/>
              <w:bottom w:val="single" w:sz="4" w:space="0" w:color="auto"/>
              <w:right w:val="nil"/>
            </w:tcBorders>
          </w:tcPr>
          <w:p w:rsidR="00EE29EC" w:rsidRPr="00EE29EC" w:rsidRDefault="008B3DEC" w:rsidP="00EE29EC">
            <w:pPr>
              <w:spacing w:after="0" w:line="240" w:lineRule="auto"/>
              <w:rPr>
                <w:rFonts w:ascii="Times New Roman" w:hAnsi="Times New Roman" w:cs="Times New Roman"/>
                <w:b/>
                <w:sz w:val="28"/>
                <w:szCs w:val="28"/>
              </w:rPr>
            </w:pPr>
            <w:r>
              <w:rPr>
                <w:rFonts w:ascii="Times New Roman" w:hAnsi="Times New Roman" w:cs="Times New Roman"/>
                <w:b/>
                <w:sz w:val="28"/>
                <w:szCs w:val="28"/>
              </w:rPr>
              <w:t>29</w:t>
            </w:r>
          </w:p>
        </w:tc>
        <w:tc>
          <w:tcPr>
            <w:tcW w:w="236" w:type="dxa"/>
          </w:tcPr>
          <w:p w:rsidR="00EE29EC" w:rsidRPr="00EE29EC" w:rsidRDefault="00EE29EC" w:rsidP="0011006D">
            <w:pPr>
              <w:spacing w:after="0" w:line="240" w:lineRule="auto"/>
              <w:rPr>
                <w:rFonts w:ascii="Times New Roman" w:hAnsi="Times New Roman" w:cs="Times New Roman"/>
                <w:b/>
                <w:sz w:val="28"/>
                <w:szCs w:val="28"/>
              </w:rPr>
            </w:pPr>
          </w:p>
        </w:tc>
      </w:tr>
    </w:tbl>
    <w:p w:rsidR="00A54288" w:rsidRDefault="00A54288" w:rsidP="00B770DE">
      <w:pPr>
        <w:pStyle w:val="ConsPlusTitle"/>
        <w:tabs>
          <w:tab w:val="left" w:pos="4678"/>
          <w:tab w:val="left" w:pos="4820"/>
        </w:tabs>
        <w:ind w:right="4393"/>
        <w:rPr>
          <w:rFonts w:ascii="Times New Roman" w:hAnsi="Times New Roman" w:cs="Times New Roman"/>
          <w:b w:val="0"/>
          <w:bCs/>
          <w:i/>
          <w:sz w:val="24"/>
          <w:szCs w:val="24"/>
        </w:rPr>
      </w:pPr>
    </w:p>
    <w:p w:rsidR="009F1D51" w:rsidRPr="004408C6" w:rsidRDefault="004408C6" w:rsidP="004408C6">
      <w:pPr>
        <w:autoSpaceDE w:val="0"/>
        <w:autoSpaceDN w:val="0"/>
        <w:adjustRightInd w:val="0"/>
        <w:spacing w:after="0" w:line="240" w:lineRule="auto"/>
        <w:ind w:right="4109"/>
        <w:rPr>
          <w:rFonts w:ascii="Times New Roman" w:hAnsi="Times New Roman" w:cs="Times New Roman"/>
          <w:bCs/>
          <w:i/>
          <w:sz w:val="24"/>
          <w:szCs w:val="24"/>
          <w:lang w:eastAsia="en-US"/>
        </w:rPr>
      </w:pPr>
      <w:r>
        <w:rPr>
          <w:rFonts w:ascii="Times New Roman" w:hAnsi="Times New Roman" w:cs="Times New Roman"/>
          <w:bCs/>
          <w:i/>
          <w:sz w:val="24"/>
          <w:szCs w:val="24"/>
          <w:lang w:eastAsia="en-US"/>
        </w:rPr>
        <w:t>О</w:t>
      </w:r>
      <w:r w:rsidRPr="004408C6">
        <w:rPr>
          <w:rFonts w:ascii="Times New Roman" w:hAnsi="Times New Roman" w:cs="Times New Roman"/>
          <w:bCs/>
          <w:i/>
          <w:sz w:val="24"/>
          <w:szCs w:val="24"/>
          <w:lang w:eastAsia="en-US"/>
        </w:rPr>
        <w:t xml:space="preserve">б утверждении порядка определения количества торговых мест на универсальных рынках </w:t>
      </w:r>
      <w:r>
        <w:rPr>
          <w:rFonts w:ascii="Times New Roman" w:hAnsi="Times New Roman" w:cs="Times New Roman"/>
          <w:bCs/>
          <w:i/>
          <w:sz w:val="24"/>
          <w:szCs w:val="24"/>
          <w:lang w:eastAsia="en-US"/>
        </w:rPr>
        <w:t>В</w:t>
      </w:r>
      <w:r w:rsidRPr="004408C6">
        <w:rPr>
          <w:rFonts w:ascii="Times New Roman" w:hAnsi="Times New Roman" w:cs="Times New Roman"/>
          <w:bCs/>
          <w:i/>
          <w:sz w:val="24"/>
          <w:szCs w:val="24"/>
          <w:lang w:eastAsia="en-US"/>
        </w:rPr>
        <w:t>ладимирской области для осуществления деятельности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w:t>
      </w:r>
    </w:p>
    <w:p w:rsidR="009F1D51" w:rsidRDefault="009F1D51" w:rsidP="009F1D51">
      <w:pPr>
        <w:autoSpaceDE w:val="0"/>
        <w:autoSpaceDN w:val="0"/>
        <w:adjustRightInd w:val="0"/>
        <w:spacing w:after="0" w:line="240" w:lineRule="auto"/>
        <w:rPr>
          <w:rFonts w:ascii="Times New Roman" w:hAnsi="Times New Roman" w:cs="Times New Roman"/>
          <w:sz w:val="24"/>
          <w:szCs w:val="24"/>
          <w:lang w:eastAsia="en-US"/>
        </w:rPr>
      </w:pPr>
    </w:p>
    <w:p w:rsidR="009F1D51" w:rsidRPr="004408C6" w:rsidRDefault="009F1D51" w:rsidP="004408C6">
      <w:pPr>
        <w:autoSpaceDE w:val="0"/>
        <w:autoSpaceDN w:val="0"/>
        <w:adjustRightInd w:val="0"/>
        <w:spacing w:before="120"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В соответствии с </w:t>
      </w:r>
      <w:r w:rsidRPr="004408C6">
        <w:rPr>
          <w:rFonts w:ascii="Times New Roman" w:hAnsi="Times New Roman" w:cs="Times New Roman"/>
          <w:sz w:val="28"/>
          <w:szCs w:val="28"/>
          <w:lang w:eastAsia="en-US"/>
        </w:rPr>
        <w:t xml:space="preserve">Федеральным законом от 30.12.2006 </w:t>
      </w:r>
      <w:r w:rsidR="004408C6" w:rsidRPr="004408C6">
        <w:rPr>
          <w:rFonts w:ascii="Times New Roman" w:hAnsi="Times New Roman" w:cs="Times New Roman"/>
          <w:sz w:val="28"/>
          <w:szCs w:val="28"/>
          <w:lang w:eastAsia="en-US"/>
        </w:rPr>
        <w:t>№</w:t>
      </w:r>
      <w:r w:rsidRPr="004408C6">
        <w:rPr>
          <w:rFonts w:ascii="Times New Roman" w:hAnsi="Times New Roman" w:cs="Times New Roman"/>
          <w:sz w:val="28"/>
          <w:szCs w:val="28"/>
          <w:lang w:eastAsia="en-US"/>
        </w:rPr>
        <w:t xml:space="preserve"> 271-ФЗ </w:t>
      </w:r>
      <w:r w:rsidR="00812074">
        <w:rPr>
          <w:rFonts w:ascii="Times New Roman" w:hAnsi="Times New Roman" w:cs="Times New Roman"/>
          <w:sz w:val="28"/>
          <w:szCs w:val="28"/>
          <w:lang w:eastAsia="en-US"/>
        </w:rPr>
        <w:br/>
      </w:r>
      <w:r w:rsidR="004408C6" w:rsidRPr="004408C6">
        <w:rPr>
          <w:rFonts w:ascii="Times New Roman" w:hAnsi="Times New Roman" w:cs="Times New Roman"/>
          <w:sz w:val="28"/>
          <w:szCs w:val="28"/>
          <w:lang w:eastAsia="en-US"/>
        </w:rPr>
        <w:t>«</w:t>
      </w:r>
      <w:r w:rsidRPr="004408C6">
        <w:rPr>
          <w:rFonts w:ascii="Times New Roman" w:hAnsi="Times New Roman" w:cs="Times New Roman"/>
          <w:sz w:val="28"/>
          <w:szCs w:val="28"/>
          <w:lang w:eastAsia="en-US"/>
        </w:rPr>
        <w:t>О розничных рынках и о внесении изменений в Трудовой кодекс Российской Федерации</w:t>
      </w:r>
      <w:r w:rsidR="004408C6" w:rsidRPr="004408C6">
        <w:rPr>
          <w:rFonts w:ascii="Times New Roman" w:hAnsi="Times New Roman" w:cs="Times New Roman"/>
          <w:sz w:val="28"/>
          <w:szCs w:val="28"/>
          <w:lang w:eastAsia="en-US"/>
        </w:rPr>
        <w:t>»</w:t>
      </w:r>
      <w:r w:rsidR="00BD6622">
        <w:rPr>
          <w:rFonts w:ascii="Times New Roman" w:hAnsi="Times New Roman" w:cs="Times New Roman"/>
          <w:sz w:val="28"/>
          <w:szCs w:val="28"/>
          <w:lang w:eastAsia="en-US"/>
        </w:rPr>
        <w:t xml:space="preserve">, </w:t>
      </w:r>
      <w:r w:rsidR="00BD6622">
        <w:rPr>
          <w:rFonts w:ascii="Times New Roman" w:hAnsi="Times New Roman" w:cs="Times New Roman"/>
          <w:sz w:val="28"/>
          <w:szCs w:val="28"/>
        </w:rPr>
        <w:t>п</w:t>
      </w:r>
      <w:r w:rsidR="00BD6622" w:rsidRPr="0060370A">
        <w:rPr>
          <w:rFonts w:ascii="Times New Roman" w:hAnsi="Times New Roman" w:cs="Times New Roman"/>
          <w:sz w:val="28"/>
          <w:szCs w:val="28"/>
        </w:rPr>
        <w:t>остановление</w:t>
      </w:r>
      <w:r w:rsidR="00BD6622">
        <w:rPr>
          <w:rFonts w:ascii="Times New Roman" w:hAnsi="Times New Roman" w:cs="Times New Roman"/>
          <w:sz w:val="28"/>
          <w:szCs w:val="28"/>
        </w:rPr>
        <w:t>м</w:t>
      </w:r>
      <w:r w:rsidR="00BD6622" w:rsidRPr="0060370A">
        <w:rPr>
          <w:rFonts w:ascii="Times New Roman" w:hAnsi="Times New Roman" w:cs="Times New Roman"/>
          <w:sz w:val="28"/>
          <w:szCs w:val="28"/>
        </w:rPr>
        <w:t xml:space="preserve"> Губернатора обл</w:t>
      </w:r>
      <w:r w:rsidR="00BD6622">
        <w:rPr>
          <w:rFonts w:ascii="Times New Roman" w:hAnsi="Times New Roman" w:cs="Times New Roman"/>
          <w:sz w:val="28"/>
          <w:szCs w:val="28"/>
        </w:rPr>
        <w:t>асти</w:t>
      </w:r>
      <w:r w:rsidR="00BD6622" w:rsidRPr="0060370A">
        <w:rPr>
          <w:rFonts w:ascii="Times New Roman" w:hAnsi="Times New Roman" w:cs="Times New Roman"/>
          <w:sz w:val="28"/>
          <w:szCs w:val="28"/>
        </w:rPr>
        <w:t xml:space="preserve"> от 16.12.2005 </w:t>
      </w:r>
      <w:r w:rsidR="00BD6622">
        <w:rPr>
          <w:rFonts w:ascii="Times New Roman" w:hAnsi="Times New Roman" w:cs="Times New Roman"/>
          <w:sz w:val="28"/>
          <w:szCs w:val="28"/>
        </w:rPr>
        <w:t>№</w:t>
      </w:r>
      <w:r w:rsidR="00BD6622" w:rsidRPr="0060370A">
        <w:rPr>
          <w:rFonts w:ascii="Times New Roman" w:hAnsi="Times New Roman" w:cs="Times New Roman"/>
          <w:sz w:val="28"/>
          <w:szCs w:val="28"/>
        </w:rPr>
        <w:t xml:space="preserve"> 725 </w:t>
      </w:r>
      <w:r w:rsidR="00BD6622">
        <w:rPr>
          <w:rFonts w:ascii="Times New Roman" w:hAnsi="Times New Roman" w:cs="Times New Roman"/>
          <w:sz w:val="28"/>
          <w:szCs w:val="28"/>
        </w:rPr>
        <w:t>«</w:t>
      </w:r>
      <w:r w:rsidR="00BD6622" w:rsidRPr="0060370A">
        <w:rPr>
          <w:rFonts w:ascii="Times New Roman" w:hAnsi="Times New Roman" w:cs="Times New Roman"/>
          <w:sz w:val="28"/>
          <w:szCs w:val="28"/>
        </w:rPr>
        <w:t>Об утверждении Положения о департаменте развития предпринимательства, торговли и сферы услуг адм</w:t>
      </w:r>
      <w:r w:rsidR="00BD6622">
        <w:rPr>
          <w:rFonts w:ascii="Times New Roman" w:hAnsi="Times New Roman" w:cs="Times New Roman"/>
          <w:sz w:val="28"/>
          <w:szCs w:val="28"/>
        </w:rPr>
        <w:t xml:space="preserve">инистрации Владимирской области» </w:t>
      </w:r>
      <w:r w:rsidR="00034012">
        <w:rPr>
          <w:rFonts w:ascii="Times New Roman" w:hAnsi="Times New Roman" w:cs="Times New Roman"/>
          <w:sz w:val="28"/>
          <w:szCs w:val="28"/>
        </w:rPr>
        <w:br/>
      </w:r>
      <w:r w:rsidRPr="004408C6">
        <w:rPr>
          <w:rFonts w:ascii="Times New Roman" w:hAnsi="Times New Roman" w:cs="Times New Roman"/>
          <w:sz w:val="28"/>
          <w:szCs w:val="28"/>
          <w:lang w:eastAsia="en-US"/>
        </w:rPr>
        <w:t>п</w:t>
      </w:r>
      <w:r w:rsidR="004408C6" w:rsidRPr="004408C6">
        <w:rPr>
          <w:rFonts w:ascii="Times New Roman" w:hAnsi="Times New Roman" w:cs="Times New Roman"/>
          <w:sz w:val="28"/>
          <w:szCs w:val="28"/>
          <w:lang w:eastAsia="en-US"/>
        </w:rPr>
        <w:t xml:space="preserve"> </w:t>
      </w:r>
      <w:r w:rsidRPr="004408C6">
        <w:rPr>
          <w:rFonts w:ascii="Times New Roman" w:hAnsi="Times New Roman" w:cs="Times New Roman"/>
          <w:sz w:val="28"/>
          <w:szCs w:val="28"/>
          <w:lang w:eastAsia="en-US"/>
        </w:rPr>
        <w:t>о</w:t>
      </w:r>
      <w:r w:rsidR="004408C6" w:rsidRPr="004408C6">
        <w:rPr>
          <w:rFonts w:ascii="Times New Roman" w:hAnsi="Times New Roman" w:cs="Times New Roman"/>
          <w:sz w:val="28"/>
          <w:szCs w:val="28"/>
          <w:lang w:eastAsia="en-US"/>
        </w:rPr>
        <w:t xml:space="preserve"> </w:t>
      </w:r>
      <w:r w:rsidRPr="004408C6">
        <w:rPr>
          <w:rFonts w:ascii="Times New Roman" w:hAnsi="Times New Roman" w:cs="Times New Roman"/>
          <w:sz w:val="28"/>
          <w:szCs w:val="28"/>
          <w:lang w:eastAsia="en-US"/>
        </w:rPr>
        <w:t>с</w:t>
      </w:r>
      <w:r w:rsidR="004408C6" w:rsidRPr="004408C6">
        <w:rPr>
          <w:rFonts w:ascii="Times New Roman" w:hAnsi="Times New Roman" w:cs="Times New Roman"/>
          <w:sz w:val="28"/>
          <w:szCs w:val="28"/>
          <w:lang w:eastAsia="en-US"/>
        </w:rPr>
        <w:t xml:space="preserve"> </w:t>
      </w:r>
      <w:proofErr w:type="gramStart"/>
      <w:r w:rsidRPr="004408C6">
        <w:rPr>
          <w:rFonts w:ascii="Times New Roman" w:hAnsi="Times New Roman" w:cs="Times New Roman"/>
          <w:sz w:val="28"/>
          <w:szCs w:val="28"/>
          <w:lang w:eastAsia="en-US"/>
        </w:rPr>
        <w:t>т</w:t>
      </w:r>
      <w:proofErr w:type="gramEnd"/>
      <w:r w:rsidR="004408C6" w:rsidRPr="004408C6">
        <w:rPr>
          <w:rFonts w:ascii="Times New Roman" w:hAnsi="Times New Roman" w:cs="Times New Roman"/>
          <w:sz w:val="28"/>
          <w:szCs w:val="28"/>
          <w:lang w:eastAsia="en-US"/>
        </w:rPr>
        <w:t xml:space="preserve"> </w:t>
      </w:r>
      <w:r w:rsidRPr="004408C6">
        <w:rPr>
          <w:rFonts w:ascii="Times New Roman" w:hAnsi="Times New Roman" w:cs="Times New Roman"/>
          <w:sz w:val="28"/>
          <w:szCs w:val="28"/>
          <w:lang w:eastAsia="en-US"/>
        </w:rPr>
        <w:t>а</w:t>
      </w:r>
      <w:r w:rsidR="004408C6" w:rsidRPr="004408C6">
        <w:rPr>
          <w:rFonts w:ascii="Times New Roman" w:hAnsi="Times New Roman" w:cs="Times New Roman"/>
          <w:sz w:val="28"/>
          <w:szCs w:val="28"/>
          <w:lang w:eastAsia="en-US"/>
        </w:rPr>
        <w:t xml:space="preserve"> </w:t>
      </w:r>
      <w:r w:rsidRPr="004408C6">
        <w:rPr>
          <w:rFonts w:ascii="Times New Roman" w:hAnsi="Times New Roman" w:cs="Times New Roman"/>
          <w:sz w:val="28"/>
          <w:szCs w:val="28"/>
          <w:lang w:eastAsia="en-US"/>
        </w:rPr>
        <w:t>н</w:t>
      </w:r>
      <w:r w:rsidR="004408C6" w:rsidRPr="004408C6">
        <w:rPr>
          <w:rFonts w:ascii="Times New Roman" w:hAnsi="Times New Roman" w:cs="Times New Roman"/>
          <w:sz w:val="28"/>
          <w:szCs w:val="28"/>
          <w:lang w:eastAsia="en-US"/>
        </w:rPr>
        <w:t xml:space="preserve"> </w:t>
      </w:r>
      <w:r w:rsidRPr="004408C6">
        <w:rPr>
          <w:rFonts w:ascii="Times New Roman" w:hAnsi="Times New Roman" w:cs="Times New Roman"/>
          <w:sz w:val="28"/>
          <w:szCs w:val="28"/>
          <w:lang w:eastAsia="en-US"/>
        </w:rPr>
        <w:t>о</w:t>
      </w:r>
      <w:r w:rsidR="004408C6" w:rsidRPr="004408C6">
        <w:rPr>
          <w:rFonts w:ascii="Times New Roman" w:hAnsi="Times New Roman" w:cs="Times New Roman"/>
          <w:sz w:val="28"/>
          <w:szCs w:val="28"/>
          <w:lang w:eastAsia="en-US"/>
        </w:rPr>
        <w:t xml:space="preserve"> </w:t>
      </w:r>
      <w:r w:rsidRPr="004408C6">
        <w:rPr>
          <w:rFonts w:ascii="Times New Roman" w:hAnsi="Times New Roman" w:cs="Times New Roman"/>
          <w:sz w:val="28"/>
          <w:szCs w:val="28"/>
          <w:lang w:eastAsia="en-US"/>
        </w:rPr>
        <w:t>в</w:t>
      </w:r>
      <w:r w:rsidR="004408C6" w:rsidRPr="004408C6">
        <w:rPr>
          <w:rFonts w:ascii="Times New Roman" w:hAnsi="Times New Roman" w:cs="Times New Roman"/>
          <w:sz w:val="28"/>
          <w:szCs w:val="28"/>
          <w:lang w:eastAsia="en-US"/>
        </w:rPr>
        <w:t xml:space="preserve"> </w:t>
      </w:r>
      <w:r w:rsidRPr="004408C6">
        <w:rPr>
          <w:rFonts w:ascii="Times New Roman" w:hAnsi="Times New Roman" w:cs="Times New Roman"/>
          <w:sz w:val="28"/>
          <w:szCs w:val="28"/>
          <w:lang w:eastAsia="en-US"/>
        </w:rPr>
        <w:t>л</w:t>
      </w:r>
      <w:r w:rsidR="004408C6" w:rsidRPr="004408C6">
        <w:rPr>
          <w:rFonts w:ascii="Times New Roman" w:hAnsi="Times New Roman" w:cs="Times New Roman"/>
          <w:sz w:val="28"/>
          <w:szCs w:val="28"/>
          <w:lang w:eastAsia="en-US"/>
        </w:rPr>
        <w:t xml:space="preserve"> </w:t>
      </w:r>
      <w:r w:rsidRPr="004408C6">
        <w:rPr>
          <w:rFonts w:ascii="Times New Roman" w:hAnsi="Times New Roman" w:cs="Times New Roman"/>
          <w:sz w:val="28"/>
          <w:szCs w:val="28"/>
          <w:lang w:eastAsia="en-US"/>
        </w:rPr>
        <w:t>я</w:t>
      </w:r>
      <w:r w:rsidR="004408C6" w:rsidRPr="004408C6">
        <w:rPr>
          <w:rFonts w:ascii="Times New Roman" w:hAnsi="Times New Roman" w:cs="Times New Roman"/>
          <w:sz w:val="28"/>
          <w:szCs w:val="28"/>
          <w:lang w:eastAsia="en-US"/>
        </w:rPr>
        <w:t xml:space="preserve"> </w:t>
      </w:r>
      <w:r w:rsidRPr="004408C6">
        <w:rPr>
          <w:rFonts w:ascii="Times New Roman" w:hAnsi="Times New Roman" w:cs="Times New Roman"/>
          <w:sz w:val="28"/>
          <w:szCs w:val="28"/>
          <w:lang w:eastAsia="en-US"/>
        </w:rPr>
        <w:t>ю:</w:t>
      </w:r>
    </w:p>
    <w:p w:rsidR="009F1D51" w:rsidRDefault="009F1D51" w:rsidP="004408C6">
      <w:pPr>
        <w:autoSpaceDE w:val="0"/>
        <w:autoSpaceDN w:val="0"/>
        <w:adjustRightInd w:val="0"/>
        <w:spacing w:before="120" w:after="0" w:line="240" w:lineRule="auto"/>
        <w:ind w:firstLine="540"/>
        <w:jc w:val="both"/>
        <w:rPr>
          <w:rFonts w:ascii="Times New Roman" w:hAnsi="Times New Roman" w:cs="Times New Roman"/>
          <w:sz w:val="28"/>
          <w:szCs w:val="28"/>
          <w:lang w:eastAsia="en-US"/>
        </w:rPr>
      </w:pPr>
      <w:r w:rsidRPr="004408C6">
        <w:rPr>
          <w:rFonts w:ascii="Times New Roman" w:hAnsi="Times New Roman" w:cs="Times New Roman"/>
          <w:sz w:val="28"/>
          <w:szCs w:val="28"/>
          <w:lang w:eastAsia="en-US"/>
        </w:rPr>
        <w:t xml:space="preserve">1. Утвердить Порядок определения количества торговых мест на универсальных рынках Владимирской области для осуществления деятельности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занимающимися </w:t>
      </w:r>
      <w:r>
        <w:rPr>
          <w:rFonts w:ascii="Times New Roman" w:hAnsi="Times New Roman" w:cs="Times New Roman"/>
          <w:sz w:val="28"/>
          <w:szCs w:val="28"/>
          <w:lang w:eastAsia="en-US"/>
        </w:rPr>
        <w:t>садоводством, огородничеством, животноводством, согласно приложению.</w:t>
      </w:r>
    </w:p>
    <w:p w:rsidR="009F1D51" w:rsidRDefault="004408C6" w:rsidP="004408C6">
      <w:pPr>
        <w:autoSpaceDE w:val="0"/>
        <w:autoSpaceDN w:val="0"/>
        <w:adjustRightInd w:val="0"/>
        <w:spacing w:before="120"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2</w:t>
      </w:r>
      <w:r w:rsidR="009F1D51">
        <w:rPr>
          <w:rFonts w:ascii="Times New Roman" w:hAnsi="Times New Roman" w:cs="Times New Roman"/>
          <w:sz w:val="28"/>
          <w:szCs w:val="28"/>
          <w:lang w:eastAsia="en-US"/>
        </w:rPr>
        <w:t xml:space="preserve">. Контроль за исполнением настоящего постановления </w:t>
      </w:r>
      <w:r w:rsidR="00115074">
        <w:rPr>
          <w:rFonts w:ascii="Times New Roman" w:hAnsi="Times New Roman" w:cs="Times New Roman"/>
          <w:sz w:val="28"/>
          <w:szCs w:val="28"/>
          <w:lang w:eastAsia="en-US"/>
        </w:rPr>
        <w:t>оставляю за собой</w:t>
      </w:r>
      <w:r w:rsidR="009F1D51">
        <w:rPr>
          <w:rFonts w:ascii="Times New Roman" w:hAnsi="Times New Roman" w:cs="Times New Roman"/>
          <w:sz w:val="28"/>
          <w:szCs w:val="28"/>
          <w:lang w:eastAsia="en-US"/>
        </w:rPr>
        <w:t>.</w:t>
      </w:r>
    </w:p>
    <w:p w:rsidR="009F1D51" w:rsidRDefault="004408C6" w:rsidP="004408C6">
      <w:pPr>
        <w:autoSpaceDE w:val="0"/>
        <w:autoSpaceDN w:val="0"/>
        <w:adjustRightInd w:val="0"/>
        <w:spacing w:before="120" w:after="0" w:line="240" w:lineRule="auto"/>
        <w:ind w:firstLine="540"/>
        <w:jc w:val="both"/>
        <w:rPr>
          <w:rFonts w:ascii="Times New Roman" w:hAnsi="Times New Roman" w:cs="Times New Roman"/>
          <w:sz w:val="28"/>
          <w:szCs w:val="28"/>
          <w:lang w:eastAsia="en-US"/>
        </w:rPr>
      </w:pPr>
      <w:r>
        <w:rPr>
          <w:rFonts w:ascii="Times New Roman" w:hAnsi="Times New Roman" w:cs="Times New Roman"/>
          <w:sz w:val="28"/>
          <w:szCs w:val="28"/>
          <w:lang w:eastAsia="en-US"/>
        </w:rPr>
        <w:t>3</w:t>
      </w:r>
      <w:r w:rsidR="009F1D51">
        <w:rPr>
          <w:rFonts w:ascii="Times New Roman" w:hAnsi="Times New Roman" w:cs="Times New Roman"/>
          <w:sz w:val="28"/>
          <w:szCs w:val="28"/>
          <w:lang w:eastAsia="en-US"/>
        </w:rPr>
        <w:t>. Настоящее постановление вступает в силу со дня его официального опубликования.</w:t>
      </w:r>
    </w:p>
    <w:p w:rsidR="009F1D51" w:rsidRDefault="009F1D51" w:rsidP="009F1D51">
      <w:pPr>
        <w:autoSpaceDE w:val="0"/>
        <w:autoSpaceDN w:val="0"/>
        <w:adjustRightInd w:val="0"/>
        <w:spacing w:after="0" w:line="240" w:lineRule="auto"/>
        <w:jc w:val="both"/>
        <w:rPr>
          <w:rFonts w:ascii="Times New Roman" w:hAnsi="Times New Roman" w:cs="Times New Roman"/>
          <w:sz w:val="28"/>
          <w:szCs w:val="28"/>
          <w:lang w:eastAsia="en-US"/>
        </w:rPr>
      </w:pPr>
    </w:p>
    <w:p w:rsidR="00904D15" w:rsidRDefault="00904D15" w:rsidP="006F6C14">
      <w:pPr>
        <w:pStyle w:val="ConsPlusNormal"/>
        <w:jc w:val="both"/>
        <w:rPr>
          <w:rFonts w:ascii="Times New Roman" w:hAnsi="Times New Roman" w:cs="Times New Roman"/>
          <w:sz w:val="28"/>
          <w:szCs w:val="28"/>
        </w:rPr>
      </w:pPr>
    </w:p>
    <w:p w:rsidR="00904D15" w:rsidRPr="00F55BD9" w:rsidRDefault="00904D15" w:rsidP="006F6C14">
      <w:pPr>
        <w:pStyle w:val="ConsPlusNormal"/>
        <w:jc w:val="both"/>
        <w:rPr>
          <w:rFonts w:ascii="Times New Roman" w:hAnsi="Times New Roman" w:cs="Times New Roman"/>
          <w:sz w:val="28"/>
          <w:szCs w:val="28"/>
        </w:rPr>
      </w:pPr>
    </w:p>
    <w:p w:rsidR="006F6C14" w:rsidRPr="00F55BD9" w:rsidRDefault="00904D15" w:rsidP="00904D15">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Директор департамента                             </w:t>
      </w:r>
      <w:r w:rsidR="00464AAD">
        <w:rPr>
          <w:rFonts w:ascii="Times New Roman" w:hAnsi="Times New Roman" w:cs="Times New Roman"/>
          <w:sz w:val="28"/>
          <w:szCs w:val="28"/>
        </w:rPr>
        <w:t xml:space="preserve">                         </w:t>
      </w:r>
      <w:r>
        <w:rPr>
          <w:rFonts w:ascii="Times New Roman" w:hAnsi="Times New Roman" w:cs="Times New Roman"/>
          <w:sz w:val="28"/>
          <w:szCs w:val="28"/>
        </w:rPr>
        <w:t xml:space="preserve">                     Т.Р. Рамазанов</w:t>
      </w:r>
    </w:p>
    <w:p w:rsidR="006F6C14" w:rsidRDefault="006F6C14" w:rsidP="006F6C14">
      <w:pPr>
        <w:pStyle w:val="ConsPlusNormal"/>
        <w:jc w:val="right"/>
        <w:rPr>
          <w:rFonts w:ascii="Times New Roman" w:hAnsi="Times New Roman" w:cs="Times New Roman"/>
          <w:sz w:val="28"/>
          <w:szCs w:val="28"/>
        </w:rPr>
      </w:pPr>
    </w:p>
    <w:p w:rsidR="00115074" w:rsidRPr="00F55BD9" w:rsidRDefault="00115074" w:rsidP="006F6C14">
      <w:pPr>
        <w:pStyle w:val="ConsPlusNormal"/>
        <w:jc w:val="right"/>
        <w:rPr>
          <w:rFonts w:ascii="Times New Roman" w:hAnsi="Times New Roman" w:cs="Times New Roman"/>
          <w:sz w:val="28"/>
          <w:szCs w:val="28"/>
        </w:rPr>
      </w:pPr>
    </w:p>
    <w:p w:rsidR="00904D15" w:rsidRPr="0087052C" w:rsidRDefault="004408C6" w:rsidP="00904D15">
      <w:pPr>
        <w:spacing w:after="0" w:line="240" w:lineRule="auto"/>
        <w:ind w:left="6662"/>
        <w:jc w:val="center"/>
        <w:rPr>
          <w:rFonts w:ascii="Times New Roman" w:hAnsi="Times New Roman" w:cs="Times New Roman"/>
        </w:rPr>
      </w:pPr>
      <w:bookmarkStart w:id="0" w:name="P36"/>
      <w:bookmarkEnd w:id="0"/>
      <w:r>
        <w:rPr>
          <w:rFonts w:ascii="Times New Roman" w:hAnsi="Times New Roman" w:cs="Times New Roman"/>
        </w:rPr>
        <w:lastRenderedPageBreak/>
        <w:t>Приложение</w:t>
      </w:r>
    </w:p>
    <w:p w:rsidR="006179BA" w:rsidRDefault="00904D15" w:rsidP="00904D15">
      <w:pPr>
        <w:spacing w:after="0" w:line="240" w:lineRule="auto"/>
        <w:ind w:left="6662"/>
        <w:jc w:val="center"/>
        <w:rPr>
          <w:rFonts w:ascii="Times New Roman" w:hAnsi="Times New Roman" w:cs="Times New Roman"/>
        </w:rPr>
      </w:pPr>
      <w:r w:rsidRPr="0087052C">
        <w:rPr>
          <w:rFonts w:ascii="Times New Roman" w:hAnsi="Times New Roman" w:cs="Times New Roman"/>
        </w:rPr>
        <w:t xml:space="preserve">к постановлению департамента развития предпринимательства, торговли и сферы услуг администрации </w:t>
      </w:r>
    </w:p>
    <w:p w:rsidR="00904D15" w:rsidRDefault="00904D15" w:rsidP="00904D15">
      <w:pPr>
        <w:spacing w:after="0" w:line="240" w:lineRule="auto"/>
        <w:ind w:left="6662"/>
        <w:jc w:val="center"/>
        <w:rPr>
          <w:rFonts w:ascii="Times New Roman" w:hAnsi="Times New Roman" w:cs="Times New Roman"/>
        </w:rPr>
      </w:pPr>
      <w:r w:rsidRPr="0087052C">
        <w:rPr>
          <w:rFonts w:ascii="Times New Roman" w:hAnsi="Times New Roman" w:cs="Times New Roman"/>
        </w:rPr>
        <w:t>Владимирской области</w:t>
      </w:r>
    </w:p>
    <w:p w:rsidR="004408C6" w:rsidRPr="00BC2DEF" w:rsidRDefault="004408C6" w:rsidP="004408C6">
      <w:pPr>
        <w:ind w:left="6663"/>
        <w:jc w:val="center"/>
        <w:rPr>
          <w:rFonts w:ascii="Times New Roman" w:hAnsi="Times New Roman" w:cs="Times New Roman"/>
          <w:u w:val="single"/>
        </w:rPr>
      </w:pPr>
      <w:proofErr w:type="gramStart"/>
      <w:r w:rsidRPr="008B3DEC">
        <w:rPr>
          <w:rFonts w:ascii="Times New Roman" w:hAnsi="Times New Roman" w:cs="Times New Roman"/>
        </w:rPr>
        <w:t xml:space="preserve">от </w:t>
      </w:r>
      <w:bookmarkStart w:id="1" w:name="_GoBack"/>
      <w:bookmarkEnd w:id="1"/>
      <w:r w:rsidR="008B3DEC" w:rsidRPr="008B3DEC">
        <w:rPr>
          <w:rFonts w:ascii="Times New Roman" w:hAnsi="Times New Roman" w:cs="Times New Roman"/>
          <w:u w:val="single"/>
        </w:rPr>
        <w:t xml:space="preserve"> 02.10.2019</w:t>
      </w:r>
      <w:proofErr w:type="gramEnd"/>
      <w:r w:rsidR="008B3DEC" w:rsidRPr="008B3DEC">
        <w:rPr>
          <w:rFonts w:ascii="Times New Roman" w:hAnsi="Times New Roman" w:cs="Times New Roman"/>
          <w:u w:val="single"/>
        </w:rPr>
        <w:t xml:space="preserve"> </w:t>
      </w:r>
      <w:r w:rsidR="006179BA">
        <w:rPr>
          <w:rFonts w:ascii="Times New Roman" w:hAnsi="Times New Roman" w:cs="Times New Roman"/>
        </w:rPr>
        <w:t xml:space="preserve"> № </w:t>
      </w:r>
      <w:r w:rsidR="008B3DEC" w:rsidRPr="008B3DEC">
        <w:rPr>
          <w:rFonts w:ascii="Times New Roman" w:hAnsi="Times New Roman" w:cs="Times New Roman"/>
          <w:u w:val="single"/>
        </w:rPr>
        <w:t xml:space="preserve"> 29</w:t>
      </w:r>
      <w:r w:rsidR="008B3DEC">
        <w:rPr>
          <w:rFonts w:ascii="Times New Roman" w:hAnsi="Times New Roman" w:cs="Times New Roman"/>
        </w:rPr>
        <w:t xml:space="preserve">  </w:t>
      </w:r>
    </w:p>
    <w:p w:rsidR="004408C6" w:rsidRPr="0087052C" w:rsidRDefault="004408C6" w:rsidP="00904D15">
      <w:pPr>
        <w:spacing w:after="0" w:line="240" w:lineRule="auto"/>
        <w:ind w:left="6662"/>
        <w:jc w:val="center"/>
        <w:rPr>
          <w:rFonts w:ascii="Times New Roman" w:hAnsi="Times New Roman" w:cs="Times New Roman"/>
        </w:rPr>
      </w:pPr>
    </w:p>
    <w:p w:rsidR="009F1D51" w:rsidRPr="004408C6" w:rsidRDefault="004408C6" w:rsidP="009F1D51">
      <w:pPr>
        <w:autoSpaceDE w:val="0"/>
        <w:autoSpaceDN w:val="0"/>
        <w:adjustRightInd w:val="0"/>
        <w:spacing w:after="0" w:line="240" w:lineRule="auto"/>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П</w:t>
      </w:r>
      <w:r w:rsidRPr="004408C6">
        <w:rPr>
          <w:rFonts w:ascii="Times New Roman" w:hAnsi="Times New Roman" w:cs="Times New Roman"/>
          <w:b/>
          <w:bCs/>
          <w:sz w:val="28"/>
          <w:szCs w:val="28"/>
          <w:lang w:eastAsia="en-US"/>
        </w:rPr>
        <w:t>орядок</w:t>
      </w:r>
    </w:p>
    <w:p w:rsidR="009F1D51" w:rsidRPr="004408C6" w:rsidRDefault="004408C6" w:rsidP="009F1D51">
      <w:pPr>
        <w:autoSpaceDE w:val="0"/>
        <w:autoSpaceDN w:val="0"/>
        <w:adjustRightInd w:val="0"/>
        <w:spacing w:after="0" w:line="240" w:lineRule="auto"/>
        <w:jc w:val="center"/>
        <w:rPr>
          <w:rFonts w:ascii="Times New Roman" w:hAnsi="Times New Roman" w:cs="Times New Roman"/>
          <w:b/>
          <w:bCs/>
          <w:sz w:val="28"/>
          <w:szCs w:val="28"/>
          <w:lang w:eastAsia="en-US"/>
        </w:rPr>
      </w:pPr>
      <w:r w:rsidRPr="004408C6">
        <w:rPr>
          <w:rFonts w:ascii="Times New Roman" w:hAnsi="Times New Roman" w:cs="Times New Roman"/>
          <w:b/>
          <w:bCs/>
          <w:sz w:val="28"/>
          <w:szCs w:val="28"/>
          <w:lang w:eastAsia="en-US"/>
        </w:rPr>
        <w:t>определения количества торговых мест на универсальных рынках</w:t>
      </w:r>
      <w:r>
        <w:rPr>
          <w:rFonts w:ascii="Times New Roman" w:hAnsi="Times New Roman" w:cs="Times New Roman"/>
          <w:b/>
          <w:bCs/>
          <w:sz w:val="28"/>
          <w:szCs w:val="28"/>
          <w:lang w:eastAsia="en-US"/>
        </w:rPr>
        <w:t xml:space="preserve"> </w:t>
      </w:r>
      <w:r w:rsidR="00103D8A">
        <w:rPr>
          <w:rFonts w:ascii="Times New Roman" w:hAnsi="Times New Roman" w:cs="Times New Roman"/>
          <w:b/>
          <w:bCs/>
          <w:sz w:val="28"/>
          <w:szCs w:val="28"/>
          <w:lang w:eastAsia="en-US"/>
        </w:rPr>
        <w:t>В</w:t>
      </w:r>
      <w:r w:rsidRPr="004408C6">
        <w:rPr>
          <w:rFonts w:ascii="Times New Roman" w:hAnsi="Times New Roman" w:cs="Times New Roman"/>
          <w:b/>
          <w:bCs/>
          <w:sz w:val="28"/>
          <w:szCs w:val="28"/>
          <w:lang w:eastAsia="en-US"/>
        </w:rPr>
        <w:t>ладимирской области для осуществления деятельности по</w:t>
      </w:r>
      <w:r>
        <w:rPr>
          <w:rFonts w:ascii="Times New Roman" w:hAnsi="Times New Roman" w:cs="Times New Roman"/>
          <w:b/>
          <w:bCs/>
          <w:sz w:val="28"/>
          <w:szCs w:val="28"/>
          <w:lang w:eastAsia="en-US"/>
        </w:rPr>
        <w:t xml:space="preserve"> </w:t>
      </w:r>
      <w:r w:rsidRPr="004408C6">
        <w:rPr>
          <w:rFonts w:ascii="Times New Roman" w:hAnsi="Times New Roman" w:cs="Times New Roman"/>
          <w:b/>
          <w:bCs/>
          <w:sz w:val="28"/>
          <w:szCs w:val="28"/>
          <w:lang w:eastAsia="en-US"/>
        </w:rPr>
        <w:t>продаже сельскохозяйственной продукции гражданами - главами</w:t>
      </w:r>
      <w:r>
        <w:rPr>
          <w:rFonts w:ascii="Times New Roman" w:hAnsi="Times New Roman" w:cs="Times New Roman"/>
          <w:b/>
          <w:bCs/>
          <w:sz w:val="28"/>
          <w:szCs w:val="28"/>
          <w:lang w:eastAsia="en-US"/>
        </w:rPr>
        <w:t xml:space="preserve"> </w:t>
      </w:r>
      <w:r w:rsidRPr="004408C6">
        <w:rPr>
          <w:rFonts w:ascii="Times New Roman" w:hAnsi="Times New Roman" w:cs="Times New Roman"/>
          <w:b/>
          <w:bCs/>
          <w:sz w:val="28"/>
          <w:szCs w:val="28"/>
          <w:lang w:eastAsia="en-US"/>
        </w:rPr>
        <w:t>крестьянских (фермерских) хозяйств, членами таких хозяйств,</w:t>
      </w:r>
      <w:r>
        <w:rPr>
          <w:rFonts w:ascii="Times New Roman" w:hAnsi="Times New Roman" w:cs="Times New Roman"/>
          <w:b/>
          <w:bCs/>
          <w:sz w:val="28"/>
          <w:szCs w:val="28"/>
          <w:lang w:eastAsia="en-US"/>
        </w:rPr>
        <w:t xml:space="preserve"> </w:t>
      </w:r>
      <w:r w:rsidRPr="004408C6">
        <w:rPr>
          <w:rFonts w:ascii="Times New Roman" w:hAnsi="Times New Roman" w:cs="Times New Roman"/>
          <w:b/>
          <w:bCs/>
          <w:sz w:val="28"/>
          <w:szCs w:val="28"/>
          <w:lang w:eastAsia="en-US"/>
        </w:rPr>
        <w:t>гражданами, ведущими личные подсобные хозяйства или</w:t>
      </w:r>
      <w:r>
        <w:rPr>
          <w:rFonts w:ascii="Times New Roman" w:hAnsi="Times New Roman" w:cs="Times New Roman"/>
          <w:b/>
          <w:bCs/>
          <w:sz w:val="28"/>
          <w:szCs w:val="28"/>
          <w:lang w:eastAsia="en-US"/>
        </w:rPr>
        <w:t xml:space="preserve"> </w:t>
      </w:r>
      <w:r w:rsidRPr="004408C6">
        <w:rPr>
          <w:rFonts w:ascii="Times New Roman" w:hAnsi="Times New Roman" w:cs="Times New Roman"/>
          <w:b/>
          <w:bCs/>
          <w:sz w:val="28"/>
          <w:szCs w:val="28"/>
          <w:lang w:eastAsia="en-US"/>
        </w:rPr>
        <w:t>занимающимися садоводством, огородничеством, животноводством</w:t>
      </w:r>
    </w:p>
    <w:p w:rsidR="009F1D51" w:rsidRDefault="009F1D51" w:rsidP="009F1D51">
      <w:pPr>
        <w:autoSpaceDE w:val="0"/>
        <w:autoSpaceDN w:val="0"/>
        <w:adjustRightInd w:val="0"/>
        <w:spacing w:after="0" w:line="240" w:lineRule="auto"/>
        <w:rPr>
          <w:rFonts w:ascii="Times New Roman" w:hAnsi="Times New Roman" w:cs="Times New Roman"/>
          <w:sz w:val="24"/>
          <w:szCs w:val="24"/>
          <w:lang w:eastAsia="en-US"/>
        </w:rPr>
      </w:pPr>
    </w:p>
    <w:p w:rsidR="009F1D51" w:rsidRDefault="009F1D51" w:rsidP="009F1D51">
      <w:pPr>
        <w:autoSpaceDE w:val="0"/>
        <w:autoSpaceDN w:val="0"/>
        <w:adjustRightInd w:val="0"/>
        <w:spacing w:after="0" w:line="240" w:lineRule="auto"/>
        <w:jc w:val="both"/>
        <w:outlineLvl w:val="0"/>
        <w:rPr>
          <w:rFonts w:ascii="Times New Roman" w:hAnsi="Times New Roman" w:cs="Times New Roman"/>
          <w:b/>
          <w:bCs/>
          <w:sz w:val="28"/>
          <w:szCs w:val="28"/>
          <w:lang w:eastAsia="en-US"/>
        </w:rPr>
      </w:pPr>
    </w:p>
    <w:p w:rsidR="009F1D51" w:rsidRPr="004408C6" w:rsidRDefault="009F1D51" w:rsidP="004408C6">
      <w:pPr>
        <w:autoSpaceDE w:val="0"/>
        <w:autoSpaceDN w:val="0"/>
        <w:adjustRightInd w:val="0"/>
        <w:spacing w:before="120" w:after="0" w:line="240" w:lineRule="auto"/>
        <w:ind w:firstLine="539"/>
        <w:jc w:val="both"/>
        <w:rPr>
          <w:rFonts w:ascii="Times New Roman" w:hAnsi="Times New Roman" w:cs="Times New Roman"/>
          <w:bCs/>
          <w:sz w:val="28"/>
          <w:szCs w:val="28"/>
          <w:lang w:eastAsia="en-US"/>
        </w:rPr>
      </w:pPr>
      <w:r w:rsidRPr="004408C6">
        <w:rPr>
          <w:rFonts w:ascii="Times New Roman" w:hAnsi="Times New Roman" w:cs="Times New Roman"/>
          <w:bCs/>
          <w:sz w:val="28"/>
          <w:szCs w:val="28"/>
          <w:lang w:eastAsia="en-US"/>
        </w:rPr>
        <w:t>При формировании и утверждении схемы размещения торговых мест на универсальном рынке управляющая рынком компания должна предусматривать и предоставлять торговые места для осуществления деятельности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 в количестве, определенном органом местного самоуправления муниципального образования, на территории которого находится рынок.</w:t>
      </w:r>
    </w:p>
    <w:p w:rsidR="009F1D51" w:rsidRPr="004408C6" w:rsidRDefault="009F1D51" w:rsidP="004408C6">
      <w:pPr>
        <w:autoSpaceDE w:val="0"/>
        <w:autoSpaceDN w:val="0"/>
        <w:adjustRightInd w:val="0"/>
        <w:spacing w:before="120" w:after="0" w:line="240" w:lineRule="auto"/>
        <w:ind w:firstLine="539"/>
        <w:jc w:val="both"/>
        <w:rPr>
          <w:rFonts w:ascii="Times New Roman" w:hAnsi="Times New Roman" w:cs="Times New Roman"/>
          <w:bCs/>
          <w:sz w:val="28"/>
          <w:szCs w:val="28"/>
          <w:lang w:eastAsia="en-US"/>
        </w:rPr>
      </w:pPr>
      <w:r w:rsidRPr="004408C6">
        <w:rPr>
          <w:rFonts w:ascii="Times New Roman" w:hAnsi="Times New Roman" w:cs="Times New Roman"/>
          <w:bCs/>
          <w:sz w:val="28"/>
          <w:szCs w:val="28"/>
          <w:lang w:eastAsia="en-US"/>
        </w:rPr>
        <w:t>Торговые места выделяются в зонах, установленных управляющей рынком компанией для торговли сельскохозяйственной продукцией. Схема размещения торговых мест на универсальном рынке с обозначением торговых мест, предусмотренных для осуществления деятельности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 размещается на специально оборудованном, доступном для обозрения месте.</w:t>
      </w:r>
    </w:p>
    <w:p w:rsidR="009F1D51" w:rsidRPr="004408C6" w:rsidRDefault="009F1D51" w:rsidP="004408C6">
      <w:pPr>
        <w:autoSpaceDE w:val="0"/>
        <w:autoSpaceDN w:val="0"/>
        <w:adjustRightInd w:val="0"/>
        <w:spacing w:before="120" w:after="0" w:line="240" w:lineRule="auto"/>
        <w:ind w:firstLine="539"/>
        <w:jc w:val="both"/>
        <w:rPr>
          <w:rFonts w:ascii="Times New Roman" w:hAnsi="Times New Roman" w:cs="Times New Roman"/>
          <w:bCs/>
          <w:sz w:val="28"/>
          <w:szCs w:val="28"/>
          <w:lang w:eastAsia="en-US"/>
        </w:rPr>
      </w:pPr>
      <w:r w:rsidRPr="004408C6">
        <w:rPr>
          <w:rFonts w:ascii="Times New Roman" w:hAnsi="Times New Roman" w:cs="Times New Roman"/>
          <w:bCs/>
          <w:sz w:val="28"/>
          <w:szCs w:val="28"/>
          <w:lang w:eastAsia="en-US"/>
        </w:rPr>
        <w:t>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 торговые места на универсальных рынках на срок, не превышающий трех календарных дней, предоставляются без заключения письменного договора с выдачей кассового чека, подтверждающего внесение платы за предоставленное торговое место.</w:t>
      </w:r>
    </w:p>
    <w:p w:rsidR="003E110E" w:rsidRPr="00F55BD9" w:rsidRDefault="003E110E" w:rsidP="009F1D51">
      <w:pPr>
        <w:ind w:left="6663"/>
        <w:jc w:val="center"/>
        <w:rPr>
          <w:rFonts w:ascii="Times New Roman" w:hAnsi="Times New Roman" w:cs="Times New Roman"/>
          <w:sz w:val="28"/>
          <w:szCs w:val="28"/>
        </w:rPr>
      </w:pPr>
    </w:p>
    <w:sectPr w:rsidR="003E110E" w:rsidRPr="00F55BD9" w:rsidSect="003E110E">
      <w:headerReference w:type="first" r:id="rId9"/>
      <w:pgSz w:w="11906" w:h="16838"/>
      <w:pgMar w:top="1134" w:right="567" w:bottom="1135" w:left="1418"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74F" w:rsidRDefault="0059774F" w:rsidP="00637207">
      <w:pPr>
        <w:spacing w:after="0" w:line="240" w:lineRule="auto"/>
      </w:pPr>
      <w:r>
        <w:separator/>
      </w:r>
    </w:p>
  </w:endnote>
  <w:endnote w:type="continuationSeparator" w:id="0">
    <w:p w:rsidR="0059774F" w:rsidRDefault="0059774F" w:rsidP="00637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74F" w:rsidRDefault="0059774F" w:rsidP="00637207">
      <w:pPr>
        <w:spacing w:after="0" w:line="240" w:lineRule="auto"/>
      </w:pPr>
      <w:r>
        <w:separator/>
      </w:r>
    </w:p>
  </w:footnote>
  <w:footnote w:type="continuationSeparator" w:id="0">
    <w:p w:rsidR="0059774F" w:rsidRDefault="0059774F" w:rsidP="006372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774F" w:rsidRDefault="0059774F">
    <w:pPr>
      <w:pStyle w:val="a8"/>
      <w:jc w:val="center"/>
    </w:pPr>
  </w:p>
  <w:p w:rsidR="0059774F" w:rsidRDefault="0059774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2CF3"/>
    <w:multiLevelType w:val="hybridMultilevel"/>
    <w:tmpl w:val="0E763152"/>
    <w:lvl w:ilvl="0" w:tplc="1DFCA0F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3601C07"/>
    <w:multiLevelType w:val="multilevel"/>
    <w:tmpl w:val="0C48A556"/>
    <w:lvl w:ilvl="0">
      <w:start w:val="1"/>
      <w:numFmt w:val="decimal"/>
      <w:lvlText w:val="%1."/>
      <w:lvlJc w:val="left"/>
      <w:pPr>
        <w:ind w:left="1113" w:hanging="4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2" w15:restartNumberingAfterBreak="0">
    <w:nsid w:val="1C8D7DAE"/>
    <w:multiLevelType w:val="multilevel"/>
    <w:tmpl w:val="91C0FA72"/>
    <w:lvl w:ilvl="0">
      <w:start w:val="1"/>
      <w:numFmt w:val="decimal"/>
      <w:lvlText w:val="%1."/>
      <w:lvlJc w:val="left"/>
      <w:pPr>
        <w:ind w:left="1637" w:hanging="390"/>
      </w:pPr>
      <w:rPr>
        <w:rFonts w:hint="default"/>
      </w:rPr>
    </w:lvl>
    <w:lvl w:ilvl="1">
      <w:start w:val="1"/>
      <w:numFmt w:val="decimal"/>
      <w:isLgl/>
      <w:lvlText w:val="%1.%2."/>
      <w:lvlJc w:val="left"/>
      <w:pPr>
        <w:ind w:left="1967" w:hanging="72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2327" w:hanging="108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687" w:hanging="1440"/>
      </w:pPr>
      <w:rPr>
        <w:rFonts w:hint="default"/>
      </w:rPr>
    </w:lvl>
    <w:lvl w:ilvl="6">
      <w:start w:val="1"/>
      <w:numFmt w:val="decimal"/>
      <w:isLgl/>
      <w:lvlText w:val="%1.%2.%3.%4.%5.%6.%7."/>
      <w:lvlJc w:val="left"/>
      <w:pPr>
        <w:ind w:left="3047" w:hanging="1800"/>
      </w:pPr>
      <w:rPr>
        <w:rFonts w:hint="default"/>
      </w:rPr>
    </w:lvl>
    <w:lvl w:ilvl="7">
      <w:start w:val="1"/>
      <w:numFmt w:val="decimal"/>
      <w:isLgl/>
      <w:lvlText w:val="%1.%2.%3.%4.%5.%6.%7.%8."/>
      <w:lvlJc w:val="left"/>
      <w:pPr>
        <w:ind w:left="3047" w:hanging="1800"/>
      </w:pPr>
      <w:rPr>
        <w:rFonts w:hint="default"/>
      </w:rPr>
    </w:lvl>
    <w:lvl w:ilvl="8">
      <w:start w:val="1"/>
      <w:numFmt w:val="decimal"/>
      <w:isLgl/>
      <w:lvlText w:val="%1.%2.%3.%4.%5.%6.%7.%8.%9."/>
      <w:lvlJc w:val="left"/>
      <w:pPr>
        <w:ind w:left="3407" w:hanging="2160"/>
      </w:pPr>
      <w:rPr>
        <w:rFonts w:hint="default"/>
      </w:rPr>
    </w:lvl>
  </w:abstractNum>
  <w:abstractNum w:abstractNumId="3" w15:restartNumberingAfterBreak="0">
    <w:nsid w:val="22012D4D"/>
    <w:multiLevelType w:val="hybridMultilevel"/>
    <w:tmpl w:val="448E4A2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3811CDF"/>
    <w:multiLevelType w:val="hybridMultilevel"/>
    <w:tmpl w:val="A3A8F26E"/>
    <w:lvl w:ilvl="0" w:tplc="BEDCB0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53C5921"/>
    <w:multiLevelType w:val="hybridMultilevel"/>
    <w:tmpl w:val="7FC6771E"/>
    <w:lvl w:ilvl="0" w:tplc="11F670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54F804C0"/>
    <w:multiLevelType w:val="multilevel"/>
    <w:tmpl w:val="D1067D62"/>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7" w15:restartNumberingAfterBreak="0">
    <w:nsid w:val="673069AD"/>
    <w:multiLevelType w:val="hybridMultilevel"/>
    <w:tmpl w:val="4922FCFA"/>
    <w:lvl w:ilvl="0" w:tplc="AE20B56A">
      <w:start w:val="1"/>
      <w:numFmt w:val="decimal"/>
      <w:lvlText w:val="%1."/>
      <w:lvlJc w:val="left"/>
      <w:pPr>
        <w:ind w:left="1083" w:hanging="3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
  </w:num>
  <w:num w:numId="2">
    <w:abstractNumId w:val="3"/>
  </w:num>
  <w:num w:numId="3">
    <w:abstractNumId w:val="1"/>
  </w:num>
  <w:num w:numId="4">
    <w:abstractNumId w:val="6"/>
  </w:num>
  <w:num w:numId="5">
    <w:abstractNumId w:val="4"/>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0DE"/>
    <w:rsid w:val="000006F8"/>
    <w:rsid w:val="00034012"/>
    <w:rsid w:val="00036900"/>
    <w:rsid w:val="00041858"/>
    <w:rsid w:val="00044702"/>
    <w:rsid w:val="00046F21"/>
    <w:rsid w:val="00066391"/>
    <w:rsid w:val="00093F1F"/>
    <w:rsid w:val="00095CC6"/>
    <w:rsid w:val="00097BB3"/>
    <w:rsid w:val="000A73A3"/>
    <w:rsid w:val="000A7BE9"/>
    <w:rsid w:val="000B098D"/>
    <w:rsid w:val="000B0C17"/>
    <w:rsid w:val="000C6143"/>
    <w:rsid w:val="000E2E61"/>
    <w:rsid w:val="000F22F6"/>
    <w:rsid w:val="00103D8A"/>
    <w:rsid w:val="00103FDC"/>
    <w:rsid w:val="00107B63"/>
    <w:rsid w:val="0011006D"/>
    <w:rsid w:val="00111582"/>
    <w:rsid w:val="001117F0"/>
    <w:rsid w:val="00115074"/>
    <w:rsid w:val="001274E0"/>
    <w:rsid w:val="001277A3"/>
    <w:rsid w:val="001318F1"/>
    <w:rsid w:val="00142FCA"/>
    <w:rsid w:val="0014698B"/>
    <w:rsid w:val="00165521"/>
    <w:rsid w:val="001711C9"/>
    <w:rsid w:val="00172890"/>
    <w:rsid w:val="00186D91"/>
    <w:rsid w:val="001A03FE"/>
    <w:rsid w:val="001A51E4"/>
    <w:rsid w:val="001A5500"/>
    <w:rsid w:val="001B10F5"/>
    <w:rsid w:val="001E06AE"/>
    <w:rsid w:val="001F03B3"/>
    <w:rsid w:val="001F6237"/>
    <w:rsid w:val="00205021"/>
    <w:rsid w:val="00205426"/>
    <w:rsid w:val="0020614D"/>
    <w:rsid w:val="00215533"/>
    <w:rsid w:val="00223BF5"/>
    <w:rsid w:val="0023008C"/>
    <w:rsid w:val="00242D85"/>
    <w:rsid w:val="00276371"/>
    <w:rsid w:val="0028477F"/>
    <w:rsid w:val="002917BD"/>
    <w:rsid w:val="002D4FC4"/>
    <w:rsid w:val="002D62EA"/>
    <w:rsid w:val="002E24F5"/>
    <w:rsid w:val="002E5F36"/>
    <w:rsid w:val="002F3D20"/>
    <w:rsid w:val="003034C4"/>
    <w:rsid w:val="00307666"/>
    <w:rsid w:val="00311F42"/>
    <w:rsid w:val="0031290B"/>
    <w:rsid w:val="0031752C"/>
    <w:rsid w:val="00324BA5"/>
    <w:rsid w:val="00337BC3"/>
    <w:rsid w:val="0035585B"/>
    <w:rsid w:val="00356226"/>
    <w:rsid w:val="00360DC9"/>
    <w:rsid w:val="00374ACA"/>
    <w:rsid w:val="0037585F"/>
    <w:rsid w:val="003803F5"/>
    <w:rsid w:val="00396D9A"/>
    <w:rsid w:val="003B6DC2"/>
    <w:rsid w:val="003C0BAC"/>
    <w:rsid w:val="003C1C92"/>
    <w:rsid w:val="003E110E"/>
    <w:rsid w:val="003E24D2"/>
    <w:rsid w:val="003F1EBE"/>
    <w:rsid w:val="003F53D8"/>
    <w:rsid w:val="003F649A"/>
    <w:rsid w:val="00405669"/>
    <w:rsid w:val="00407C08"/>
    <w:rsid w:val="00411012"/>
    <w:rsid w:val="0041300A"/>
    <w:rsid w:val="00413C7D"/>
    <w:rsid w:val="0041545F"/>
    <w:rsid w:val="00423141"/>
    <w:rsid w:val="004408C6"/>
    <w:rsid w:val="004524FF"/>
    <w:rsid w:val="004641DA"/>
    <w:rsid w:val="00464AAD"/>
    <w:rsid w:val="00472FFF"/>
    <w:rsid w:val="00487029"/>
    <w:rsid w:val="00487F11"/>
    <w:rsid w:val="00493030"/>
    <w:rsid w:val="004B4C73"/>
    <w:rsid w:val="004C2B42"/>
    <w:rsid w:val="004C4009"/>
    <w:rsid w:val="004C7349"/>
    <w:rsid w:val="004D0DD4"/>
    <w:rsid w:val="004F385A"/>
    <w:rsid w:val="004F73B3"/>
    <w:rsid w:val="00500635"/>
    <w:rsid w:val="00502588"/>
    <w:rsid w:val="00503F0F"/>
    <w:rsid w:val="005068DF"/>
    <w:rsid w:val="00513958"/>
    <w:rsid w:val="00525460"/>
    <w:rsid w:val="0053039F"/>
    <w:rsid w:val="00537C1A"/>
    <w:rsid w:val="00553578"/>
    <w:rsid w:val="00553C6F"/>
    <w:rsid w:val="005572B0"/>
    <w:rsid w:val="00557F85"/>
    <w:rsid w:val="00563D14"/>
    <w:rsid w:val="00592644"/>
    <w:rsid w:val="00593612"/>
    <w:rsid w:val="0059774F"/>
    <w:rsid w:val="005A687F"/>
    <w:rsid w:val="005A7A30"/>
    <w:rsid w:val="005B3195"/>
    <w:rsid w:val="005B5322"/>
    <w:rsid w:val="005B74D1"/>
    <w:rsid w:val="005E723B"/>
    <w:rsid w:val="005F4AC5"/>
    <w:rsid w:val="00605741"/>
    <w:rsid w:val="006179BA"/>
    <w:rsid w:val="00637207"/>
    <w:rsid w:val="006519E1"/>
    <w:rsid w:val="006643F2"/>
    <w:rsid w:val="00666FBF"/>
    <w:rsid w:val="00695E05"/>
    <w:rsid w:val="006A6A0C"/>
    <w:rsid w:val="006B29C2"/>
    <w:rsid w:val="006B30D6"/>
    <w:rsid w:val="006C166E"/>
    <w:rsid w:val="006C1E13"/>
    <w:rsid w:val="006E1BE4"/>
    <w:rsid w:val="006E2494"/>
    <w:rsid w:val="006F6C14"/>
    <w:rsid w:val="006F70CB"/>
    <w:rsid w:val="007109EA"/>
    <w:rsid w:val="007210B9"/>
    <w:rsid w:val="007242A3"/>
    <w:rsid w:val="00730590"/>
    <w:rsid w:val="00731FFF"/>
    <w:rsid w:val="007348B6"/>
    <w:rsid w:val="0074234A"/>
    <w:rsid w:val="007506D6"/>
    <w:rsid w:val="007551AA"/>
    <w:rsid w:val="0075591A"/>
    <w:rsid w:val="007676CC"/>
    <w:rsid w:val="00773584"/>
    <w:rsid w:val="00773FC0"/>
    <w:rsid w:val="00790B8B"/>
    <w:rsid w:val="007A5DB7"/>
    <w:rsid w:val="007B31B2"/>
    <w:rsid w:val="007B72D4"/>
    <w:rsid w:val="007C200E"/>
    <w:rsid w:val="007C6DF6"/>
    <w:rsid w:val="007F2EDA"/>
    <w:rsid w:val="00803640"/>
    <w:rsid w:val="0080535A"/>
    <w:rsid w:val="00812074"/>
    <w:rsid w:val="0081589A"/>
    <w:rsid w:val="008209A9"/>
    <w:rsid w:val="0082159C"/>
    <w:rsid w:val="008228AD"/>
    <w:rsid w:val="0082431D"/>
    <w:rsid w:val="00854B58"/>
    <w:rsid w:val="00862C87"/>
    <w:rsid w:val="00884C0B"/>
    <w:rsid w:val="00887B0B"/>
    <w:rsid w:val="008936E3"/>
    <w:rsid w:val="00893993"/>
    <w:rsid w:val="008B3DEC"/>
    <w:rsid w:val="008E0840"/>
    <w:rsid w:val="00903DB6"/>
    <w:rsid w:val="00903F09"/>
    <w:rsid w:val="00904D15"/>
    <w:rsid w:val="00907D17"/>
    <w:rsid w:val="00923EDA"/>
    <w:rsid w:val="00940F55"/>
    <w:rsid w:val="0095797F"/>
    <w:rsid w:val="00963213"/>
    <w:rsid w:val="00971851"/>
    <w:rsid w:val="0099388A"/>
    <w:rsid w:val="009A751C"/>
    <w:rsid w:val="009B135C"/>
    <w:rsid w:val="009B3EA3"/>
    <w:rsid w:val="009C6350"/>
    <w:rsid w:val="009D0C53"/>
    <w:rsid w:val="009D1336"/>
    <w:rsid w:val="009D46C2"/>
    <w:rsid w:val="009E3E03"/>
    <w:rsid w:val="009F1D51"/>
    <w:rsid w:val="00A01AF1"/>
    <w:rsid w:val="00A03838"/>
    <w:rsid w:val="00A31124"/>
    <w:rsid w:val="00A32B63"/>
    <w:rsid w:val="00A40D80"/>
    <w:rsid w:val="00A43210"/>
    <w:rsid w:val="00A54288"/>
    <w:rsid w:val="00A62489"/>
    <w:rsid w:val="00A653D1"/>
    <w:rsid w:val="00A829BD"/>
    <w:rsid w:val="00A92C40"/>
    <w:rsid w:val="00A93427"/>
    <w:rsid w:val="00A95E7C"/>
    <w:rsid w:val="00AB363C"/>
    <w:rsid w:val="00AB668E"/>
    <w:rsid w:val="00AC0700"/>
    <w:rsid w:val="00AC1400"/>
    <w:rsid w:val="00AC5851"/>
    <w:rsid w:val="00AC7935"/>
    <w:rsid w:val="00AD4043"/>
    <w:rsid w:val="00AD772B"/>
    <w:rsid w:val="00B00FB6"/>
    <w:rsid w:val="00B02293"/>
    <w:rsid w:val="00B266DA"/>
    <w:rsid w:val="00B3006F"/>
    <w:rsid w:val="00B354C5"/>
    <w:rsid w:val="00B422E7"/>
    <w:rsid w:val="00B511C6"/>
    <w:rsid w:val="00B570FD"/>
    <w:rsid w:val="00B5765B"/>
    <w:rsid w:val="00B57A77"/>
    <w:rsid w:val="00B6519A"/>
    <w:rsid w:val="00B73029"/>
    <w:rsid w:val="00B770DE"/>
    <w:rsid w:val="00B85FEB"/>
    <w:rsid w:val="00B877A0"/>
    <w:rsid w:val="00B87935"/>
    <w:rsid w:val="00B87E2C"/>
    <w:rsid w:val="00B97102"/>
    <w:rsid w:val="00BA445B"/>
    <w:rsid w:val="00BB1B85"/>
    <w:rsid w:val="00BB7401"/>
    <w:rsid w:val="00BC32BD"/>
    <w:rsid w:val="00BD03CB"/>
    <w:rsid w:val="00BD176D"/>
    <w:rsid w:val="00BD4300"/>
    <w:rsid w:val="00BD598B"/>
    <w:rsid w:val="00BD6622"/>
    <w:rsid w:val="00BF4356"/>
    <w:rsid w:val="00C00CFB"/>
    <w:rsid w:val="00C11C73"/>
    <w:rsid w:val="00C12F5C"/>
    <w:rsid w:val="00C22A79"/>
    <w:rsid w:val="00C3274A"/>
    <w:rsid w:val="00C36458"/>
    <w:rsid w:val="00C40747"/>
    <w:rsid w:val="00C44ECD"/>
    <w:rsid w:val="00C478A2"/>
    <w:rsid w:val="00C638A2"/>
    <w:rsid w:val="00C8175B"/>
    <w:rsid w:val="00C86E2F"/>
    <w:rsid w:val="00C93BF1"/>
    <w:rsid w:val="00C97C7B"/>
    <w:rsid w:val="00CA39CE"/>
    <w:rsid w:val="00CB282C"/>
    <w:rsid w:val="00CC54A3"/>
    <w:rsid w:val="00CC693C"/>
    <w:rsid w:val="00CD0B35"/>
    <w:rsid w:val="00CE12D9"/>
    <w:rsid w:val="00CF36A3"/>
    <w:rsid w:val="00D0109B"/>
    <w:rsid w:val="00D06A44"/>
    <w:rsid w:val="00D14D0E"/>
    <w:rsid w:val="00D2391B"/>
    <w:rsid w:val="00D327FF"/>
    <w:rsid w:val="00D33888"/>
    <w:rsid w:val="00D34374"/>
    <w:rsid w:val="00D37D01"/>
    <w:rsid w:val="00D50569"/>
    <w:rsid w:val="00D5454A"/>
    <w:rsid w:val="00D65329"/>
    <w:rsid w:val="00D6756C"/>
    <w:rsid w:val="00D7389A"/>
    <w:rsid w:val="00D90C03"/>
    <w:rsid w:val="00DC0B71"/>
    <w:rsid w:val="00DC611D"/>
    <w:rsid w:val="00DD7F57"/>
    <w:rsid w:val="00DF0B4C"/>
    <w:rsid w:val="00E31F50"/>
    <w:rsid w:val="00E445CB"/>
    <w:rsid w:val="00E446AC"/>
    <w:rsid w:val="00E45D78"/>
    <w:rsid w:val="00E47BC2"/>
    <w:rsid w:val="00E50BF7"/>
    <w:rsid w:val="00E5429E"/>
    <w:rsid w:val="00E65643"/>
    <w:rsid w:val="00E70616"/>
    <w:rsid w:val="00E71CD8"/>
    <w:rsid w:val="00E7696F"/>
    <w:rsid w:val="00E830BD"/>
    <w:rsid w:val="00EA29A7"/>
    <w:rsid w:val="00EB1338"/>
    <w:rsid w:val="00EB5E6F"/>
    <w:rsid w:val="00EC0F77"/>
    <w:rsid w:val="00ED4683"/>
    <w:rsid w:val="00EE24E4"/>
    <w:rsid w:val="00EE29EC"/>
    <w:rsid w:val="00EE4A25"/>
    <w:rsid w:val="00F04B07"/>
    <w:rsid w:val="00F163B6"/>
    <w:rsid w:val="00F17F8F"/>
    <w:rsid w:val="00F24E0E"/>
    <w:rsid w:val="00F4489B"/>
    <w:rsid w:val="00F465DD"/>
    <w:rsid w:val="00F50478"/>
    <w:rsid w:val="00F5531F"/>
    <w:rsid w:val="00F57635"/>
    <w:rsid w:val="00F63006"/>
    <w:rsid w:val="00F72FA4"/>
    <w:rsid w:val="00F73296"/>
    <w:rsid w:val="00F73F5E"/>
    <w:rsid w:val="00F77C93"/>
    <w:rsid w:val="00F80FAE"/>
    <w:rsid w:val="00F95D97"/>
    <w:rsid w:val="00F97521"/>
    <w:rsid w:val="00FB1A3C"/>
    <w:rsid w:val="00FB66B0"/>
    <w:rsid w:val="00FD5432"/>
    <w:rsid w:val="00FF3B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8F2D47-A919-40FF-A9DC-EBC63474E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0DE"/>
    <w:pPr>
      <w:spacing w:after="160" w:line="256" w:lineRule="auto"/>
    </w:pPr>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770DE"/>
    <w:rPr>
      <w:color w:val="0000FF" w:themeColor="hyperlink"/>
      <w:u w:val="single"/>
    </w:rPr>
  </w:style>
  <w:style w:type="paragraph" w:customStyle="1" w:styleId="ConsPlusNormal">
    <w:name w:val="ConsPlusNormal"/>
    <w:rsid w:val="00B770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770DE"/>
    <w:pPr>
      <w:widowControl w:val="0"/>
      <w:autoSpaceDE w:val="0"/>
      <w:autoSpaceDN w:val="0"/>
      <w:spacing w:after="0" w:line="240" w:lineRule="auto"/>
    </w:pPr>
    <w:rPr>
      <w:rFonts w:ascii="Calibri" w:eastAsia="Times New Roman" w:hAnsi="Calibri" w:cs="Calibri"/>
      <w:b/>
      <w:szCs w:val="20"/>
      <w:lang w:eastAsia="ru-RU"/>
    </w:rPr>
  </w:style>
  <w:style w:type="paragraph" w:styleId="a4">
    <w:name w:val="Balloon Text"/>
    <w:basedOn w:val="a"/>
    <w:link w:val="a5"/>
    <w:uiPriority w:val="99"/>
    <w:semiHidden/>
    <w:unhideWhenUsed/>
    <w:rsid w:val="00F6300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63006"/>
    <w:rPr>
      <w:rFonts w:ascii="Segoe UI" w:hAnsi="Segoe UI" w:cs="Segoe UI"/>
      <w:sz w:val="18"/>
      <w:szCs w:val="18"/>
      <w:lang w:eastAsia="ru-RU"/>
    </w:rPr>
  </w:style>
  <w:style w:type="paragraph" w:styleId="a6">
    <w:name w:val="List Paragraph"/>
    <w:basedOn w:val="a"/>
    <w:uiPriority w:val="34"/>
    <w:qFormat/>
    <w:rsid w:val="00730590"/>
    <w:pPr>
      <w:ind w:left="720"/>
      <w:contextualSpacing/>
    </w:pPr>
  </w:style>
  <w:style w:type="table" w:styleId="a7">
    <w:name w:val="Table Grid"/>
    <w:basedOn w:val="a1"/>
    <w:uiPriority w:val="39"/>
    <w:rsid w:val="00E656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Обычный1"/>
    <w:rsid w:val="00E65643"/>
    <w:pPr>
      <w:widowControl w:val="0"/>
      <w:spacing w:after="0" w:line="240" w:lineRule="auto"/>
    </w:pPr>
    <w:rPr>
      <w:rFonts w:ascii="Times New Roman" w:eastAsia="Times New Roman" w:hAnsi="Times New Roman" w:cs="Times New Roman"/>
      <w:sz w:val="24"/>
      <w:szCs w:val="20"/>
      <w:lang w:eastAsia="ru-RU"/>
    </w:rPr>
  </w:style>
  <w:style w:type="paragraph" w:customStyle="1" w:styleId="2">
    <w:name w:val="Обычный2"/>
    <w:rsid w:val="00C00CFB"/>
    <w:pPr>
      <w:widowControl w:val="0"/>
      <w:spacing w:after="0" w:line="240" w:lineRule="auto"/>
    </w:pPr>
    <w:rPr>
      <w:rFonts w:ascii="Times New Roman" w:eastAsia="Times New Roman" w:hAnsi="Times New Roman" w:cs="Times New Roman"/>
      <w:sz w:val="24"/>
      <w:szCs w:val="20"/>
      <w:lang w:eastAsia="ru-RU"/>
    </w:rPr>
  </w:style>
  <w:style w:type="paragraph" w:styleId="a8">
    <w:name w:val="header"/>
    <w:basedOn w:val="a"/>
    <w:link w:val="a9"/>
    <w:uiPriority w:val="99"/>
    <w:unhideWhenUsed/>
    <w:rsid w:val="0063720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37207"/>
    <w:rPr>
      <w:lang w:eastAsia="ru-RU"/>
    </w:rPr>
  </w:style>
  <w:style w:type="paragraph" w:styleId="aa">
    <w:name w:val="footer"/>
    <w:basedOn w:val="a"/>
    <w:link w:val="ab"/>
    <w:uiPriority w:val="99"/>
    <w:unhideWhenUsed/>
    <w:rsid w:val="0063720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37207"/>
    <w:rPr>
      <w:lang w:eastAsia="ru-RU"/>
    </w:rPr>
  </w:style>
  <w:style w:type="paragraph" w:customStyle="1" w:styleId="ConsPlusNonformat">
    <w:name w:val="ConsPlusNonformat"/>
    <w:rsid w:val="006F6C14"/>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43567">
      <w:bodyDiv w:val="1"/>
      <w:marLeft w:val="0"/>
      <w:marRight w:val="0"/>
      <w:marTop w:val="0"/>
      <w:marBottom w:val="0"/>
      <w:divBdr>
        <w:top w:val="none" w:sz="0" w:space="0" w:color="auto"/>
        <w:left w:val="none" w:sz="0" w:space="0" w:color="auto"/>
        <w:bottom w:val="none" w:sz="0" w:space="0" w:color="auto"/>
        <w:right w:val="none" w:sz="0" w:space="0" w:color="auto"/>
      </w:divBdr>
    </w:div>
    <w:div w:id="336807666">
      <w:bodyDiv w:val="1"/>
      <w:marLeft w:val="0"/>
      <w:marRight w:val="0"/>
      <w:marTop w:val="0"/>
      <w:marBottom w:val="0"/>
      <w:divBdr>
        <w:top w:val="none" w:sz="0" w:space="0" w:color="auto"/>
        <w:left w:val="none" w:sz="0" w:space="0" w:color="auto"/>
        <w:bottom w:val="none" w:sz="0" w:space="0" w:color="auto"/>
        <w:right w:val="none" w:sz="0" w:space="0" w:color="auto"/>
      </w:divBdr>
    </w:div>
    <w:div w:id="1046484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2992F-C95F-467A-B466-0AFE08301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536</Words>
  <Characters>3059</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UserXP</dc:creator>
  <cp:lastModifiedBy>М. Клопов</cp:lastModifiedBy>
  <cp:revision>13</cp:revision>
  <cp:lastPrinted>2019-10-02T06:13:00Z</cp:lastPrinted>
  <dcterms:created xsi:type="dcterms:W3CDTF">2019-08-20T11:50:00Z</dcterms:created>
  <dcterms:modified xsi:type="dcterms:W3CDTF">2019-10-02T06:44:00Z</dcterms:modified>
</cp:coreProperties>
</file>