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3E" w:rsidRDefault="0034733E" w:rsidP="0034733E">
      <w:pPr>
        <w:pStyle w:val="a4"/>
        <w:jc w:val="center"/>
        <w:rPr>
          <w:b/>
          <w:sz w:val="28"/>
          <w:szCs w:val="28"/>
        </w:rPr>
      </w:pPr>
    </w:p>
    <w:p w:rsidR="0034733E" w:rsidRDefault="0034733E" w:rsidP="0034733E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34733E" w:rsidRDefault="0034733E" w:rsidP="0034733E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34733E" w:rsidRDefault="0034733E" w:rsidP="00347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34733E" w:rsidRDefault="0034733E" w:rsidP="0034733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4733E" w:rsidRDefault="0034733E" w:rsidP="003473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4733E" w:rsidRDefault="0034733E" w:rsidP="003473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33E" w:rsidRDefault="0034733E" w:rsidP="003473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33E" w:rsidRDefault="0034733E" w:rsidP="003473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«18» октября  2017 г.                                                                                      № 15</w:t>
      </w:r>
    </w:p>
    <w:p w:rsidR="005F43E5" w:rsidRPr="0034733E" w:rsidRDefault="005F43E5" w:rsidP="005F43E5">
      <w:pPr>
        <w:pStyle w:val="a4"/>
        <w:jc w:val="center"/>
        <w:rPr>
          <w:b/>
          <w:sz w:val="28"/>
          <w:szCs w:val="28"/>
        </w:rPr>
      </w:pPr>
    </w:p>
    <w:p w:rsidR="00795ADF" w:rsidRPr="00771E0E" w:rsidRDefault="00E8460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proofErr w:type="gramStart"/>
      <w:r w:rsidRPr="00771E0E">
        <w:rPr>
          <w:rFonts w:ascii="Times New Roman" w:hAnsi="Times New Roman" w:cs="Times New Roman"/>
          <w:i/>
          <w:sz w:val="24"/>
          <w:szCs w:val="24"/>
        </w:rPr>
        <w:t>административного</w:t>
      </w:r>
      <w:proofErr w:type="gramEnd"/>
      <w:r w:rsidRPr="00771E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283D" w:rsidRDefault="00E8460F" w:rsidP="00B4283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 xml:space="preserve">регламента </w:t>
      </w:r>
      <w:r w:rsidR="00B4283D">
        <w:rPr>
          <w:rFonts w:ascii="Times New Roman" w:hAnsi="Times New Roman" w:cs="Times New Roman"/>
          <w:i/>
          <w:sz w:val="24"/>
          <w:szCs w:val="24"/>
        </w:rPr>
        <w:t xml:space="preserve">предоставления </w:t>
      </w:r>
    </w:p>
    <w:p w:rsidR="00B4283D" w:rsidRDefault="00B4283D" w:rsidP="00B4283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ГАУ ВО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Владоблгосэкспертиза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 государственной </w:t>
      </w:r>
    </w:p>
    <w:p w:rsidR="00B4283D" w:rsidRDefault="00B4283D" w:rsidP="00B4283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услуги по проведению государственной </w:t>
      </w:r>
    </w:p>
    <w:p w:rsidR="00B4283D" w:rsidRDefault="00B4283D" w:rsidP="00B4283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экспертизы проектной документации и (или) </w:t>
      </w:r>
    </w:p>
    <w:p w:rsidR="00B4283D" w:rsidRDefault="00B4283D" w:rsidP="00B4283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государственной экспертизы результатов </w:t>
      </w:r>
    </w:p>
    <w:p w:rsidR="005F43E5" w:rsidRPr="00771E0E" w:rsidRDefault="00B4283D" w:rsidP="00B4283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инженерных изысканий</w:t>
      </w:r>
    </w:p>
    <w:p w:rsidR="00C14091" w:rsidRPr="00771E0E" w:rsidRDefault="00C14091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C2B" w:rsidRPr="00771E0E" w:rsidRDefault="005F43E5" w:rsidP="000A1C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r w:rsidR="00605A0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Градостроительным кодексом Российской Федерации</w:t>
      </w:r>
      <w:r w:rsidR="00C3037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постановлениями Правительства Российской Федерации от 05.03.2007 № 145 «о порядке организации проведения государственной экспертизы и проектной документации результатов инженерных изысканий», от 26.03.2016 № 236 «О требованиях к предоставлению в электронной форме государственных и муниципальных услуг»,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постановлениями Губернатора области от 21.02.2006 </w:t>
      </w:r>
      <w:hyperlink r:id="rId8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120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утверждении Положения о департаменте строительства и архитектуры администрации Владимирской области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от 27.07.2011 </w:t>
      </w:r>
      <w:hyperlink r:id="rId9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759</w:t>
      </w:r>
      <w:proofErr w:type="gramEnd"/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постановляю: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Утвердить административный </w:t>
      </w:r>
      <w:hyperlink r:id="rId10" w:history="1">
        <w:r w:rsidRPr="00771E0E">
          <w:rPr>
            <w:rFonts w:ascii="Times New Roman" w:hAnsi="Times New Roman" w:cs="Times New Roman"/>
            <w:iCs/>
            <w:sz w:val="28"/>
            <w:szCs w:val="28"/>
          </w:rPr>
          <w:t>регламент</w:t>
        </w:r>
      </w:hyperlink>
      <w:r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исполнения </w:t>
      </w:r>
      <w:r w:rsidR="00777E86">
        <w:rPr>
          <w:rFonts w:ascii="Times New Roman" w:hAnsi="Times New Roman" w:cs="Times New Roman"/>
          <w:iCs/>
          <w:sz w:val="28"/>
          <w:szCs w:val="28"/>
        </w:rPr>
        <w:t>государственным автономным учреждением Владимирской области «Владимирское территориальное управление государственной вневедомственной экспертизы</w:t>
      </w:r>
      <w:r w:rsidR="00EF1817">
        <w:rPr>
          <w:rFonts w:ascii="Times New Roman" w:hAnsi="Times New Roman" w:cs="Times New Roman"/>
          <w:iCs/>
          <w:sz w:val="28"/>
          <w:szCs w:val="28"/>
        </w:rPr>
        <w:t>» государственной услуги</w:t>
      </w:r>
      <w:r w:rsidRPr="00771E0E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EF1817">
        <w:rPr>
          <w:rFonts w:ascii="Times New Roman" w:hAnsi="Times New Roman" w:cs="Times New Roman"/>
          <w:iCs/>
          <w:sz w:val="28"/>
          <w:szCs w:val="28"/>
        </w:rPr>
        <w:t xml:space="preserve">проведению государственной экспертизы проектной документации и (или) государственной экспертизы результатов инженерных изысканий </w:t>
      </w:r>
      <w:r w:rsidRPr="00771E0E">
        <w:rPr>
          <w:rFonts w:ascii="Times New Roman" w:hAnsi="Times New Roman" w:cs="Times New Roman"/>
          <w:iCs/>
          <w:sz w:val="28"/>
          <w:szCs w:val="28"/>
        </w:rPr>
        <w:t>согласно приложению.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Pr="00771E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заместителя директора департамента, начальника отдела.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0A1C2B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 w:rsidR="009502E6" w:rsidRPr="00771E0E">
        <w:rPr>
          <w:rFonts w:ascii="Times New Roman" w:hAnsi="Times New Roman" w:cs="Times New Roman"/>
          <w:iCs/>
          <w:sz w:val="28"/>
          <w:szCs w:val="28"/>
        </w:rPr>
        <w:t>со дня официального опубликования</w:t>
      </w:r>
      <w:r w:rsidR="000B4E06">
        <w:rPr>
          <w:rFonts w:ascii="Times New Roman" w:hAnsi="Times New Roman" w:cs="Times New Roman"/>
          <w:iCs/>
          <w:sz w:val="28"/>
          <w:szCs w:val="28"/>
        </w:rPr>
        <w:t>.</w:t>
      </w:r>
    </w:p>
    <w:p w:rsidR="000B4E06" w:rsidRDefault="000B4E06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3614E" w:rsidRDefault="0003614E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4E06" w:rsidRPr="00771E0E" w:rsidRDefault="000B4E06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Default="000B4E0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5174" w:rsidRPr="00771E0E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5174" w:rsidRPr="00771E0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DE568B" w:rsidRPr="00771E0E">
        <w:rPr>
          <w:rFonts w:ascii="Times New Roman" w:hAnsi="Times New Roman" w:cs="Times New Roman"/>
          <w:sz w:val="28"/>
          <w:szCs w:val="28"/>
        </w:rPr>
        <w:t>.М.</w:t>
      </w:r>
      <w:r>
        <w:rPr>
          <w:rFonts w:ascii="Times New Roman" w:hAnsi="Times New Roman" w:cs="Times New Roman"/>
          <w:sz w:val="28"/>
          <w:szCs w:val="28"/>
        </w:rPr>
        <w:t>Золин</w:t>
      </w:r>
      <w:proofErr w:type="spellEnd"/>
    </w:p>
    <w:p w:rsidR="009F5B48" w:rsidRPr="00771E0E" w:rsidRDefault="009F5B4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C6AC8" w:rsidRPr="00771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77" w:rsidRPr="00771E0E" w:rsidRDefault="009F5B48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93E77" w:rsidRPr="00771E0E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793E77" w:rsidRPr="00771E0E" w:rsidRDefault="00793E77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</w:t>
      </w:r>
    </w:p>
    <w:p w:rsidR="009F5B48" w:rsidRPr="00771E0E" w:rsidRDefault="009F5B4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администрации</w:t>
      </w:r>
      <w:r w:rsidR="00793E77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9F5B48" w:rsidRDefault="009F5B4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от</w:t>
      </w:r>
      <w:r w:rsidR="000B4E06">
        <w:rPr>
          <w:rFonts w:ascii="Times New Roman" w:hAnsi="Times New Roman" w:cs="Times New Roman"/>
          <w:sz w:val="28"/>
          <w:szCs w:val="28"/>
        </w:rPr>
        <w:t xml:space="preserve"> 1</w:t>
      </w:r>
      <w:r w:rsidR="00B0526D">
        <w:rPr>
          <w:rFonts w:ascii="Times New Roman" w:hAnsi="Times New Roman" w:cs="Times New Roman"/>
          <w:sz w:val="28"/>
          <w:szCs w:val="28"/>
        </w:rPr>
        <w:t>8</w:t>
      </w:r>
      <w:r w:rsidR="000B4E06">
        <w:rPr>
          <w:rFonts w:ascii="Times New Roman" w:hAnsi="Times New Roman" w:cs="Times New Roman"/>
          <w:sz w:val="28"/>
          <w:szCs w:val="28"/>
        </w:rPr>
        <w:t>.10</w:t>
      </w:r>
      <w:r w:rsidR="00284178">
        <w:rPr>
          <w:rFonts w:ascii="Times New Roman" w:hAnsi="Times New Roman" w:cs="Times New Roman"/>
          <w:sz w:val="28"/>
          <w:szCs w:val="28"/>
        </w:rPr>
        <w:t>.201</w:t>
      </w:r>
      <w:r w:rsidR="000B4E06">
        <w:rPr>
          <w:rFonts w:ascii="Times New Roman" w:hAnsi="Times New Roman" w:cs="Times New Roman"/>
          <w:sz w:val="28"/>
          <w:szCs w:val="28"/>
        </w:rPr>
        <w:t>7</w:t>
      </w:r>
      <w:r w:rsidR="00284178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>№</w:t>
      </w:r>
      <w:r w:rsidR="00284178">
        <w:rPr>
          <w:rFonts w:ascii="Times New Roman" w:hAnsi="Times New Roman" w:cs="Times New Roman"/>
          <w:sz w:val="28"/>
          <w:szCs w:val="28"/>
        </w:rPr>
        <w:t xml:space="preserve"> </w:t>
      </w:r>
      <w:r w:rsidR="00581198">
        <w:rPr>
          <w:rFonts w:ascii="Times New Roman" w:hAnsi="Times New Roman" w:cs="Times New Roman"/>
          <w:sz w:val="28"/>
          <w:szCs w:val="28"/>
        </w:rPr>
        <w:t>15</w:t>
      </w:r>
    </w:p>
    <w:p w:rsidR="00284178" w:rsidRPr="00771E0E" w:rsidRDefault="0028417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78" w:rsidRPr="0003614E" w:rsidRDefault="00354B97" w:rsidP="00EB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3614E">
        <w:rPr>
          <w:rFonts w:ascii="Times New Roman" w:hAnsi="Times New Roman" w:cs="Times New Roman"/>
          <w:b/>
          <w:iCs/>
          <w:sz w:val="28"/>
          <w:szCs w:val="28"/>
        </w:rPr>
        <w:t>Административный регламент исполнения государственным автономным учреждением Владимирской области «Владимирское территориальное управление государственной вневедомственной экспертизы» государственной услуги по проведению государственной экспертизы проектной документации и (или) государственной экспертизы результатов инженерных изысканий</w:t>
      </w:r>
    </w:p>
    <w:p w:rsidR="0003614E" w:rsidRPr="0003614E" w:rsidRDefault="0003614E" w:rsidP="00EB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3614E" w:rsidRDefault="0003614E" w:rsidP="0003614E">
      <w:pPr>
        <w:pStyle w:val="50"/>
        <w:shd w:val="clear" w:color="auto" w:fill="auto"/>
        <w:spacing w:before="120" w:after="120" w:line="240" w:lineRule="auto"/>
        <w:ind w:firstLine="0"/>
      </w:pPr>
      <w:r>
        <w:t>I. Общие положения</w:t>
      </w:r>
    </w:p>
    <w:p w:rsidR="0003614E" w:rsidRPr="00264F85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64F8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сроки и последовательность административных процедур (действий), осуществляемых в ходе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64F85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64F85">
        <w:rPr>
          <w:rFonts w:ascii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264F85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4F85">
        <w:rPr>
          <w:rFonts w:ascii="Times New Roman" w:hAnsi="Times New Roman" w:cs="Times New Roman"/>
          <w:sz w:val="28"/>
          <w:szCs w:val="28"/>
        </w:rPr>
        <w:t xml:space="preserve"> Владимирской области «Владимирское территориальное управление государственной вневедомственной экспертизы» (ГАУ ВО «</w:t>
      </w:r>
      <w:proofErr w:type="spellStart"/>
      <w:r w:rsidRPr="00264F85">
        <w:rPr>
          <w:rFonts w:ascii="Times New Roman" w:hAnsi="Times New Roman" w:cs="Times New Roman"/>
          <w:sz w:val="28"/>
          <w:szCs w:val="28"/>
        </w:rPr>
        <w:t>Владоблгосэкспертиза</w:t>
      </w:r>
      <w:proofErr w:type="spellEnd"/>
      <w:r w:rsidRPr="00264F85">
        <w:rPr>
          <w:rFonts w:ascii="Times New Roman" w:hAnsi="Times New Roman" w:cs="Times New Roman"/>
          <w:sz w:val="28"/>
          <w:szCs w:val="28"/>
        </w:rPr>
        <w:t xml:space="preserve">») (далее - Управление), по проведению государственной экспертизы проектной документации и (или) государственной экспертизы результатов инженерных изысканий (далее - государственная экспертиза), а также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4F85">
        <w:rPr>
          <w:rFonts w:ascii="Times New Roman" w:hAnsi="Times New Roman" w:cs="Times New Roman"/>
          <w:sz w:val="28"/>
          <w:szCs w:val="28"/>
        </w:rPr>
        <w:t>орядок взаимодействия между должностными лицами, взаимодействия с заявителем, органами государственной власти</w:t>
      </w:r>
      <w:proofErr w:type="gramEnd"/>
      <w:r w:rsidRPr="00264F85">
        <w:rPr>
          <w:rFonts w:ascii="Times New Roman" w:hAnsi="Times New Roman" w:cs="Times New Roman"/>
          <w:sz w:val="28"/>
          <w:szCs w:val="28"/>
        </w:rPr>
        <w:t>, учреждениями и организациями при предоставлении государственной услуги.</w:t>
      </w:r>
    </w:p>
    <w:p w:rsidR="0003614E" w:rsidRPr="0003614E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D0F77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организации, предоставляющей государственную услугу: </w:t>
      </w:r>
      <w:r w:rsidRPr="0003614E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Владимирской области «Владимирское территориальное управление государственной вневедомственной экспертизы». </w:t>
      </w:r>
    </w:p>
    <w:p w:rsidR="0003614E" w:rsidRPr="00972E34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E34">
        <w:rPr>
          <w:rFonts w:ascii="Times New Roman" w:hAnsi="Times New Roman" w:cs="Times New Roman"/>
          <w:sz w:val="28"/>
          <w:szCs w:val="28"/>
        </w:rPr>
        <w:t>Сокращённое наименование: ГАУ ВО «</w:t>
      </w:r>
      <w:proofErr w:type="spellStart"/>
      <w:r w:rsidRPr="00972E34">
        <w:rPr>
          <w:rFonts w:ascii="Times New Roman" w:hAnsi="Times New Roman" w:cs="Times New Roman"/>
          <w:sz w:val="28"/>
          <w:szCs w:val="28"/>
        </w:rPr>
        <w:t>Владоблгосэкспертиза</w:t>
      </w:r>
      <w:proofErr w:type="spellEnd"/>
      <w:r w:rsidRPr="00972E34">
        <w:rPr>
          <w:rFonts w:ascii="Times New Roman" w:hAnsi="Times New Roman" w:cs="Times New Roman"/>
          <w:sz w:val="28"/>
          <w:szCs w:val="28"/>
        </w:rPr>
        <w:t>».</w:t>
      </w:r>
    </w:p>
    <w:p w:rsidR="0003614E" w:rsidRPr="00972E34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972E34">
        <w:rPr>
          <w:rFonts w:ascii="Times New Roman" w:hAnsi="Times New Roman" w:cs="Times New Roman"/>
          <w:sz w:val="28"/>
          <w:szCs w:val="28"/>
        </w:rPr>
        <w:t>Место нахождения ГАУ ВО «</w:t>
      </w:r>
      <w:proofErr w:type="spellStart"/>
      <w:r w:rsidRPr="00972E34">
        <w:rPr>
          <w:rFonts w:ascii="Times New Roman" w:hAnsi="Times New Roman" w:cs="Times New Roman"/>
          <w:sz w:val="28"/>
          <w:szCs w:val="28"/>
        </w:rPr>
        <w:t>Владоблгосэкспертиза</w:t>
      </w:r>
      <w:proofErr w:type="spellEnd"/>
      <w:r w:rsidRPr="00972E34">
        <w:rPr>
          <w:rFonts w:ascii="Times New Roman" w:hAnsi="Times New Roman" w:cs="Times New Roman"/>
          <w:sz w:val="28"/>
          <w:szCs w:val="28"/>
        </w:rPr>
        <w:t xml:space="preserve">»: 600022 г. Владимир, Ставровская, д. 4а. </w:t>
      </w:r>
    </w:p>
    <w:p w:rsidR="0003614E" w:rsidRPr="00972E34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72E34">
        <w:rPr>
          <w:rFonts w:ascii="Times New Roman" w:hAnsi="Times New Roman" w:cs="Times New Roman"/>
          <w:sz w:val="28"/>
          <w:szCs w:val="28"/>
        </w:rPr>
        <w:t xml:space="preserve">График (режим) работы Управления: понедельник, вторник, среда, четверг, пятница - с 9 часов 00 минут до 17 часов 30 минут; обеденный перерыв - с 12 часов 30 минут до 13 часов 00 минут. </w:t>
      </w:r>
    </w:p>
    <w:p w:rsidR="0003614E" w:rsidRPr="00972E34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972E34">
        <w:rPr>
          <w:rFonts w:ascii="Times New Roman" w:hAnsi="Times New Roman" w:cs="Times New Roman"/>
          <w:sz w:val="28"/>
          <w:szCs w:val="28"/>
        </w:rPr>
        <w:t>Письменное обращение с доставкой по почте направляется по почтовому адресу Управления: 600022, г. Владимир, Ставровская, д. 4а.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lastRenderedPageBreak/>
        <w:t xml:space="preserve">1.6. Обращения в форме электронного документа направляются по адресу электронной почты Управления: </w:t>
      </w:r>
      <w:hyperlink r:id="rId11" w:history="1">
        <w:r w:rsidRPr="003D6D4D">
          <w:rPr>
            <w:rStyle w:val="ab"/>
          </w:rPr>
          <w:t>33@expertiza33.ru</w:t>
        </w:r>
      </w:hyperlink>
      <w:r>
        <w:t>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 xml:space="preserve">1.7.Телефон приемной Управления (4922) 38-50-90. 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 xml:space="preserve">1.8. Сведения о месте нахождения и телефонных номерах Управления, почтовом адресе и адресе электронной почты для направления обращений граждан и организаций размещены на официальном сайте Управления: </w:t>
      </w:r>
      <w:hyperlink r:id="rId12" w:history="1">
        <w:r w:rsidRPr="0047091E">
          <w:rPr>
            <w:rStyle w:val="ab"/>
            <w:lang w:val="en-US"/>
          </w:rPr>
          <w:t>http</w:t>
        </w:r>
        <w:r w:rsidRPr="0047091E">
          <w:rPr>
            <w:rStyle w:val="ab"/>
          </w:rPr>
          <w:t>://</w:t>
        </w:r>
        <w:r w:rsidRPr="0047091E">
          <w:rPr>
            <w:rStyle w:val="ab"/>
            <w:lang w:val="en-US"/>
          </w:rPr>
          <w:t>www</w:t>
        </w:r>
        <w:r w:rsidRPr="0047091E">
          <w:rPr>
            <w:rStyle w:val="ab"/>
          </w:rPr>
          <w:t>.</w:t>
        </w:r>
        <w:proofErr w:type="spellStart"/>
        <w:r w:rsidRPr="0047091E">
          <w:rPr>
            <w:rStyle w:val="ab"/>
            <w:lang w:val="en-US"/>
          </w:rPr>
          <w:t>expertiza</w:t>
        </w:r>
        <w:proofErr w:type="spellEnd"/>
        <w:r w:rsidRPr="0047091E">
          <w:rPr>
            <w:rStyle w:val="ab"/>
          </w:rPr>
          <w:t>33.</w:t>
        </w:r>
        <w:proofErr w:type="spellStart"/>
        <w:r w:rsidRPr="0047091E">
          <w:rPr>
            <w:rStyle w:val="ab"/>
            <w:lang w:val="en-US"/>
          </w:rPr>
          <w:t>ru</w:t>
        </w:r>
        <w:proofErr w:type="spellEnd"/>
      </w:hyperlink>
      <w:r>
        <w:t>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>1.9. Информационное и технологическое обеспечение предоставления государственной услуги осуществляется Управлением.</w:t>
      </w:r>
    </w:p>
    <w:p w:rsidR="0003614E" w:rsidRDefault="0003614E" w:rsidP="0003614E">
      <w:pPr>
        <w:pStyle w:val="24"/>
        <w:shd w:val="clear" w:color="auto" w:fill="auto"/>
        <w:tabs>
          <w:tab w:val="left" w:pos="1067"/>
        </w:tabs>
        <w:spacing w:before="0" w:after="0" w:line="240" w:lineRule="auto"/>
        <w:ind w:firstLine="709"/>
        <w:jc w:val="both"/>
      </w:pPr>
      <w:r>
        <w:t>1.10. Информирование заявителей о порядке получения информации по вопросам предоставления государственной услуги осуществляется в форме: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firstLine="709"/>
        <w:jc w:val="both"/>
      </w:pPr>
      <w:r>
        <w:t>1.10.1. информационных материалов, размещаемых на стендах в местах непосредственного предоставления государственной услуги;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firstLine="709"/>
        <w:jc w:val="both"/>
      </w:pPr>
      <w:r>
        <w:t>1.10.2. информации, размещённой на официальном сайте Управления (далее - сайт Управления);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left="740" w:firstLine="0"/>
        <w:jc w:val="both"/>
      </w:pPr>
      <w:r>
        <w:t>1.10.3. консультирования заявителей;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firstLine="709"/>
        <w:jc w:val="both"/>
      </w:pPr>
      <w:r>
        <w:t xml:space="preserve">1.10.4.с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5F0F06">
        <w:rPr>
          <w:lang w:eastAsia="en-US" w:bidi="en-US"/>
        </w:rPr>
        <w:t>(</w:t>
      </w:r>
      <w:hyperlink r:id="rId13" w:history="1">
        <w:r>
          <w:rPr>
            <w:rStyle w:val="ab"/>
            <w:lang w:val="en-US" w:eastAsia="en-US" w:bidi="en-US"/>
          </w:rPr>
          <w:t>http</w:t>
        </w:r>
        <w:r w:rsidRPr="005F0F06">
          <w:rPr>
            <w:rStyle w:val="ab"/>
            <w:lang w:eastAsia="en-US" w:bidi="en-US"/>
          </w:rPr>
          <w:t>://</w:t>
        </w:r>
        <w:r>
          <w:rPr>
            <w:rStyle w:val="ab"/>
            <w:lang w:val="en-US" w:eastAsia="en-US" w:bidi="en-US"/>
          </w:rPr>
          <w:t>www</w:t>
        </w:r>
        <w:r w:rsidRPr="005F0F06">
          <w:rPr>
            <w:rStyle w:val="ab"/>
            <w:lang w:eastAsia="en-US" w:bidi="en-US"/>
          </w:rPr>
          <w:t>.</w:t>
        </w:r>
        <w:proofErr w:type="spellStart"/>
        <w:r>
          <w:rPr>
            <w:rStyle w:val="ab"/>
            <w:lang w:val="en-US" w:eastAsia="en-US" w:bidi="en-US"/>
          </w:rPr>
          <w:t>gosuslugi</w:t>
        </w:r>
        <w:proofErr w:type="spellEnd"/>
        <w:r w:rsidRPr="005F0F06">
          <w:rPr>
            <w:rStyle w:val="ab"/>
            <w:lang w:eastAsia="en-US" w:bidi="en-US"/>
          </w:rPr>
          <w:t>.</w:t>
        </w:r>
        <w:proofErr w:type="spellStart"/>
        <w:r>
          <w:rPr>
            <w:rStyle w:val="ab"/>
            <w:lang w:val="en-US" w:eastAsia="en-US" w:bidi="en-US"/>
          </w:rPr>
          <w:t>ru</w:t>
        </w:r>
        <w:proofErr w:type="spellEnd"/>
      </w:hyperlink>
      <w:r w:rsidRPr="005F0F06">
        <w:rPr>
          <w:lang w:eastAsia="en-US" w:bidi="en-US"/>
        </w:rPr>
        <w:t xml:space="preserve">) </w:t>
      </w:r>
      <w:r>
        <w:t>(далее - единый портал государственных и муниципальных услуг).</w:t>
      </w:r>
    </w:p>
    <w:p w:rsidR="0003614E" w:rsidRPr="009C1E12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r>
        <w:t xml:space="preserve">1.11. </w:t>
      </w:r>
      <w:r w:rsidRPr="009C1E12">
        <w:t>Регистрация заявлений и документов, представляемых в электронной форме для проведения государственной экспертизы, осуществляется:</w:t>
      </w:r>
    </w:p>
    <w:p w:rsidR="0003614E" w:rsidRPr="009C1E12" w:rsidRDefault="0003614E" w:rsidP="0003614E">
      <w:pPr>
        <w:pStyle w:val="24"/>
        <w:numPr>
          <w:ilvl w:val="2"/>
          <w:numId w:val="31"/>
        </w:numPr>
        <w:shd w:val="clear" w:color="auto" w:fill="auto"/>
        <w:tabs>
          <w:tab w:val="left" w:pos="1065"/>
        </w:tabs>
        <w:spacing w:before="0" w:after="0" w:line="240" w:lineRule="auto"/>
        <w:jc w:val="both"/>
      </w:pPr>
      <w:r w:rsidRPr="009C1E12">
        <w:t>через единый портал государственных и муниципальных услуг;</w:t>
      </w:r>
    </w:p>
    <w:p w:rsidR="0003614E" w:rsidRDefault="0003614E" w:rsidP="0003614E">
      <w:pPr>
        <w:pStyle w:val="24"/>
        <w:numPr>
          <w:ilvl w:val="2"/>
          <w:numId w:val="31"/>
        </w:numPr>
        <w:shd w:val="clear" w:color="auto" w:fill="auto"/>
        <w:tabs>
          <w:tab w:val="left" w:pos="1065"/>
        </w:tabs>
        <w:spacing w:before="0" w:after="0" w:line="240" w:lineRule="auto"/>
        <w:jc w:val="both"/>
      </w:pPr>
      <w:r>
        <w:t xml:space="preserve">через сайт Управления: </w:t>
      </w:r>
      <w:hyperlink r:id="rId14" w:history="1">
        <w:r w:rsidRPr="002D0843">
          <w:rPr>
            <w:lang w:val="en-US"/>
          </w:rPr>
          <w:t>http</w:t>
        </w:r>
        <w:r w:rsidRPr="002D0843">
          <w:t>://</w:t>
        </w:r>
        <w:r w:rsidRPr="002D0843">
          <w:rPr>
            <w:lang w:val="en-US"/>
          </w:rPr>
          <w:t>www</w:t>
        </w:r>
        <w:r w:rsidRPr="002D0843">
          <w:t>.</w:t>
        </w:r>
        <w:proofErr w:type="spellStart"/>
        <w:r w:rsidRPr="002D0843">
          <w:rPr>
            <w:lang w:val="en-US"/>
          </w:rPr>
          <w:t>expertiza</w:t>
        </w:r>
        <w:proofErr w:type="spellEnd"/>
        <w:r w:rsidRPr="002D0843">
          <w:t>33.</w:t>
        </w:r>
        <w:proofErr w:type="spellStart"/>
        <w:r w:rsidRPr="002D0843">
          <w:rPr>
            <w:lang w:val="en-US"/>
          </w:rPr>
          <w:t>ru</w:t>
        </w:r>
        <w:proofErr w:type="spellEnd"/>
      </w:hyperlink>
      <w:r w:rsidRPr="005F0F06">
        <w:rPr>
          <w:lang w:eastAsia="en-US" w:bidi="en-US"/>
        </w:rPr>
        <w:t>;</w:t>
      </w:r>
    </w:p>
    <w:p w:rsidR="0003614E" w:rsidRDefault="0003614E" w:rsidP="0003614E">
      <w:pPr>
        <w:pStyle w:val="24"/>
        <w:numPr>
          <w:ilvl w:val="2"/>
          <w:numId w:val="31"/>
        </w:numPr>
        <w:shd w:val="clear" w:color="auto" w:fill="auto"/>
        <w:tabs>
          <w:tab w:val="left" w:pos="1065"/>
        </w:tabs>
        <w:spacing w:before="0" w:after="0" w:line="240" w:lineRule="auto"/>
        <w:jc w:val="both"/>
      </w:pPr>
      <w:r>
        <w:t xml:space="preserve">на электронную почту Управления: </w:t>
      </w:r>
      <w:hyperlink r:id="rId15" w:history="1">
        <w:r w:rsidRPr="002D0843">
          <w:rPr>
            <w:rStyle w:val="ab"/>
            <w:sz w:val="24"/>
            <w:szCs w:val="24"/>
          </w:rPr>
          <w:t>33@</w:t>
        </w:r>
        <w:proofErr w:type="spellStart"/>
        <w:r w:rsidRPr="008D77AA">
          <w:rPr>
            <w:rStyle w:val="ab"/>
            <w:sz w:val="24"/>
            <w:szCs w:val="24"/>
            <w:lang w:val="en-US"/>
          </w:rPr>
          <w:t>expertiza</w:t>
        </w:r>
        <w:proofErr w:type="spellEnd"/>
        <w:r w:rsidRPr="002D0843">
          <w:rPr>
            <w:rStyle w:val="ab"/>
            <w:sz w:val="24"/>
            <w:szCs w:val="24"/>
          </w:rPr>
          <w:t>33.</w:t>
        </w:r>
        <w:proofErr w:type="spellStart"/>
        <w:r w:rsidRPr="008D77AA">
          <w:rPr>
            <w:rStyle w:val="ab"/>
            <w:sz w:val="24"/>
            <w:szCs w:val="24"/>
            <w:lang w:val="en-US"/>
          </w:rPr>
          <w:t>ru</w:t>
        </w:r>
        <w:proofErr w:type="spellEnd"/>
      </w:hyperlink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r>
        <w:t>1.12. Регистрация заявлений и документов, представляемых для проведения государственной экспертизы, выдача результата предоставления государственной услуги и приём посетителей при необходимости получения консультаций по вопросам проведения государственной экспертизы осуществляется по графику: понедельник - пятница с 9.00 до 12.30 и с 13.00 до 17.30.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firstLine="709"/>
        <w:jc w:val="both"/>
      </w:pPr>
      <w:r>
        <w:t>1.13. Консультации по вопросам предоставления государственной услуги проводятся специалистами - работниками Управления при личном или письменном обращении заинтересованных лиц.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firstLine="709"/>
        <w:jc w:val="both"/>
      </w:pPr>
      <w:r>
        <w:t>1.14. Консультации предоставляются по вопросам порядка проведения государственной экспертизы, перечня основных нормативных документов, определяющих порядок организации и проведения государственной экспертизы, времени приёма и выдачи документов.</w:t>
      </w:r>
    </w:p>
    <w:p w:rsidR="0003614E" w:rsidRDefault="0003614E" w:rsidP="0003614E">
      <w:pPr>
        <w:pStyle w:val="24"/>
        <w:shd w:val="clear" w:color="auto" w:fill="auto"/>
        <w:tabs>
          <w:tab w:val="left" w:pos="1279"/>
        </w:tabs>
        <w:spacing w:before="0" w:after="120" w:line="240" w:lineRule="auto"/>
        <w:ind w:firstLine="709"/>
        <w:jc w:val="both"/>
      </w:pPr>
      <w:r>
        <w:t xml:space="preserve">1.15. Письменные обращения по вопросам, не связанным с представлением заявления о проведении государственной экспертизы, рассматриваются специалистами Управления в срок, не превышающий 30 дней с момента регистрации обращения, в соответствии с Федеральным законом от 02 мая 2006 года № 59-ФЗ «О порядке рассмотрения обращений граждан </w:t>
      </w:r>
      <w:r>
        <w:lastRenderedPageBreak/>
        <w:t>Российской Федерации».</w:t>
      </w:r>
      <w:bookmarkStart w:id="1" w:name="bookmark5"/>
    </w:p>
    <w:p w:rsidR="0003614E" w:rsidRPr="0075066B" w:rsidRDefault="0003614E" w:rsidP="0003614E">
      <w:pPr>
        <w:pStyle w:val="24"/>
        <w:shd w:val="clear" w:color="auto" w:fill="auto"/>
        <w:tabs>
          <w:tab w:val="left" w:pos="1279"/>
        </w:tabs>
        <w:spacing w:before="0" w:after="120" w:line="240" w:lineRule="auto"/>
        <w:ind w:firstLine="709"/>
        <w:rPr>
          <w:b/>
        </w:rPr>
      </w:pPr>
      <w:r w:rsidRPr="0075066B">
        <w:rPr>
          <w:b/>
          <w:lang w:val="en-US"/>
        </w:rPr>
        <w:t>II</w:t>
      </w:r>
      <w:r w:rsidRPr="0075066B">
        <w:rPr>
          <w:b/>
        </w:rPr>
        <w:t>. Стандарт предоставления государственной услуги</w:t>
      </w:r>
      <w:bookmarkEnd w:id="1"/>
    </w:p>
    <w:p w:rsidR="0003614E" w:rsidRDefault="0003614E" w:rsidP="0003614E">
      <w:pPr>
        <w:pStyle w:val="24"/>
        <w:shd w:val="clear" w:color="auto" w:fill="auto"/>
        <w:tabs>
          <w:tab w:val="left" w:pos="1279"/>
        </w:tabs>
        <w:spacing w:before="0" w:after="120" w:line="240" w:lineRule="auto"/>
        <w:ind w:firstLine="709"/>
      </w:pPr>
      <w:r w:rsidRPr="00CE7BF7">
        <w:rPr>
          <w:b/>
        </w:rPr>
        <w:t>2.1. Наименование государственной услуги</w:t>
      </w:r>
      <w:r>
        <w:t>.</w:t>
      </w:r>
    </w:p>
    <w:p w:rsidR="0003614E" w:rsidRDefault="0003614E" w:rsidP="0003614E">
      <w:pPr>
        <w:pStyle w:val="24"/>
        <w:shd w:val="clear" w:color="auto" w:fill="auto"/>
        <w:tabs>
          <w:tab w:val="left" w:pos="1279"/>
        </w:tabs>
        <w:spacing w:before="0" w:after="0" w:line="240" w:lineRule="auto"/>
        <w:ind w:firstLine="709"/>
        <w:jc w:val="both"/>
      </w:pPr>
      <w:r>
        <w:t xml:space="preserve">2.1.1. </w:t>
      </w:r>
      <w:r w:rsidRPr="00CE7BF7">
        <w:t xml:space="preserve">Наименование государственной услуги </w:t>
      </w:r>
      <w:r>
        <w:t>- проведение государственной экспертизы проектной документации и (или) государственной экспертизы результатов инженерных изысканий.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t xml:space="preserve">2.1.2. </w:t>
      </w:r>
      <w:proofErr w:type="gramStart"/>
      <w:r>
        <w:t xml:space="preserve">В рамках государственной услуги выделяются следующие </w:t>
      </w:r>
      <w:proofErr w:type="spellStart"/>
      <w:r>
        <w:t>подуслуги</w:t>
      </w:r>
      <w:proofErr w:type="spellEnd"/>
      <w:r>
        <w:t>:</w:t>
      </w:r>
      <w:proofErr w:type="gramEnd"/>
    </w:p>
    <w:p w:rsidR="0003614E" w:rsidRDefault="0003614E" w:rsidP="0003614E">
      <w:pPr>
        <w:pStyle w:val="24"/>
        <w:shd w:val="clear" w:color="auto" w:fill="auto"/>
        <w:tabs>
          <w:tab w:val="left" w:pos="1024"/>
        </w:tabs>
        <w:spacing w:before="0" w:after="0" w:line="240" w:lineRule="auto"/>
        <w:ind w:firstLine="709"/>
        <w:jc w:val="both"/>
      </w:pPr>
      <w:r>
        <w:t>2.1.2.1. проведение государственной экспертизы проектной документации и государственной экспертизы результатов инженерных изысканий;</w:t>
      </w:r>
    </w:p>
    <w:p w:rsidR="0003614E" w:rsidRDefault="0003614E" w:rsidP="0003614E">
      <w:pPr>
        <w:pStyle w:val="24"/>
        <w:shd w:val="clear" w:color="auto" w:fill="auto"/>
        <w:tabs>
          <w:tab w:val="left" w:pos="1039"/>
        </w:tabs>
        <w:spacing w:before="0" w:after="0" w:line="240" w:lineRule="auto"/>
        <w:ind w:firstLine="709"/>
        <w:jc w:val="both"/>
      </w:pPr>
      <w:r>
        <w:t>2.1.2.2. проведение государственной экспертизы результатов инженерных изысканий до направления проектной документации на государственную экспертизу;</w:t>
      </w:r>
    </w:p>
    <w:p w:rsidR="0003614E" w:rsidRPr="005A5863" w:rsidRDefault="0003614E" w:rsidP="0003614E">
      <w:pPr>
        <w:pStyle w:val="24"/>
        <w:shd w:val="clear" w:color="auto" w:fill="auto"/>
        <w:tabs>
          <w:tab w:val="left" w:pos="1029"/>
        </w:tabs>
        <w:spacing w:before="0" w:after="0" w:line="240" w:lineRule="auto"/>
        <w:ind w:firstLine="709"/>
        <w:jc w:val="both"/>
      </w:pPr>
      <w:r>
        <w:t>2.1.2.3. п</w:t>
      </w:r>
      <w:r w:rsidRPr="005A5863">
        <w:t>роведение государственной экспертизы результатов инженерных изысканий в случаях, когда экспертиза проектной документации не проводится;</w:t>
      </w:r>
    </w:p>
    <w:p w:rsidR="0003614E" w:rsidRDefault="0003614E" w:rsidP="0003614E">
      <w:pPr>
        <w:pStyle w:val="24"/>
        <w:shd w:val="clear" w:color="auto" w:fill="auto"/>
        <w:tabs>
          <w:tab w:val="left" w:pos="1029"/>
        </w:tabs>
        <w:spacing w:before="0" w:after="0" w:line="240" w:lineRule="auto"/>
        <w:ind w:firstLine="709"/>
        <w:jc w:val="both"/>
      </w:pPr>
      <w:r>
        <w:t>2.1.2.4. п</w:t>
      </w:r>
      <w:r w:rsidRPr="005A5863">
        <w:t>роведение государственной экспертизы проектной документации после проведения государственной экспертизы результатов инженерных изысканий.</w:t>
      </w:r>
    </w:p>
    <w:p w:rsidR="0003614E" w:rsidRPr="001A5738" w:rsidRDefault="0003614E" w:rsidP="0003614E">
      <w:pPr>
        <w:pStyle w:val="24"/>
        <w:shd w:val="clear" w:color="auto" w:fill="auto"/>
        <w:tabs>
          <w:tab w:val="left" w:pos="1279"/>
        </w:tabs>
        <w:spacing w:before="120" w:after="120" w:line="240" w:lineRule="auto"/>
        <w:ind w:firstLine="709"/>
        <w:rPr>
          <w:b/>
        </w:rPr>
      </w:pPr>
      <w:r w:rsidRPr="001A5738">
        <w:rPr>
          <w:b/>
        </w:rPr>
        <w:t xml:space="preserve">2.2. Наименование исполнительного органа, организации, </w:t>
      </w:r>
      <w:proofErr w:type="gramStart"/>
      <w:r w:rsidRPr="001A5738">
        <w:rPr>
          <w:b/>
        </w:rPr>
        <w:t>предоставляющих</w:t>
      </w:r>
      <w:proofErr w:type="gramEnd"/>
      <w:r w:rsidRPr="001A5738">
        <w:rPr>
          <w:b/>
        </w:rPr>
        <w:t xml:space="preserve"> государственную услугу. </w:t>
      </w:r>
    </w:p>
    <w:p w:rsidR="0003614E" w:rsidRPr="0068388E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8E">
        <w:rPr>
          <w:rFonts w:ascii="Times New Roman" w:hAnsi="Times New Roman" w:cs="Times New Roman"/>
          <w:sz w:val="28"/>
          <w:szCs w:val="28"/>
        </w:rPr>
        <w:t>2.2.1. Государственную услугу предоставляет государственное автономное учреждение Владимирской области «Владимирское территориальное управление государственной вневедомственной экспертизы».</w:t>
      </w:r>
    </w:p>
    <w:p w:rsidR="0003614E" w:rsidRPr="00876639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39">
        <w:rPr>
          <w:rFonts w:ascii="Times New Roman" w:hAnsi="Times New Roman" w:cs="Times New Roman"/>
          <w:sz w:val="28"/>
          <w:szCs w:val="28"/>
        </w:rPr>
        <w:t>2.2.2. Организует проведение в установленном порядке деятельность государственного автономного учреждения Владимирской области «Владимирское территориальное управление государственной вневедомственной экспертизы» департамент строительства и архитектуры  администрации Владимирской области (далее - Департамент).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8E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2.3</w:t>
      </w:r>
      <w:r w:rsidRPr="00B518E2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принимают участие в качестве источников получения документов, необходимых для предоставления государственной услуги, в том числе следующие органы и организации: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2.2.3.1. </w:t>
      </w:r>
      <w:r w:rsidRPr="00B518E2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Федерации;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2.2.3.2. </w:t>
      </w:r>
      <w:r w:rsidRPr="00B518E2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образований, расположенных на территории Владимирской области;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2.2.3.3. ф</w:t>
      </w:r>
      <w:r w:rsidRPr="00B518E2">
        <w:rPr>
          <w:rFonts w:ascii="Times New Roman" w:hAnsi="Times New Roman" w:cs="Times New Roman"/>
          <w:sz w:val="28"/>
          <w:szCs w:val="28"/>
        </w:rPr>
        <w:t>едеральная служба государственной регистрации, када</w:t>
      </w:r>
      <w:r>
        <w:rPr>
          <w:rFonts w:ascii="Times New Roman" w:hAnsi="Times New Roman" w:cs="Times New Roman"/>
          <w:sz w:val="28"/>
          <w:szCs w:val="28"/>
        </w:rPr>
        <w:t>стра и картографии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B518E2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Владимирской области;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2.2.3.4. </w:t>
      </w:r>
      <w:r w:rsidRPr="00B518E2">
        <w:rPr>
          <w:rFonts w:ascii="Times New Roman" w:hAnsi="Times New Roman" w:cs="Times New Roman"/>
          <w:sz w:val="28"/>
          <w:szCs w:val="28"/>
        </w:rPr>
        <w:t>учреждения, обеспечивающие техническую инвентаризацию объектов капитального строительства и техническую инвентаризацию изменений характеристик объекта капитального строительства;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2.2.3.5. </w:t>
      </w:r>
      <w:r w:rsidRPr="00B518E2">
        <w:rPr>
          <w:rFonts w:ascii="Times New Roman" w:hAnsi="Times New Roman" w:cs="Times New Roman"/>
          <w:sz w:val="28"/>
          <w:szCs w:val="28"/>
        </w:rPr>
        <w:t>организации, осуществляющие обследование и мониторинг технического состояния зданий и сооружений;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2.2.3.6. </w:t>
      </w:r>
      <w:proofErr w:type="spellStart"/>
      <w:r w:rsidRPr="00B518E2">
        <w:rPr>
          <w:rFonts w:ascii="Times New Roman" w:hAnsi="Times New Roman" w:cs="Times New Roman"/>
          <w:sz w:val="28"/>
          <w:szCs w:val="28"/>
        </w:rPr>
        <w:t>энергоснабжающие</w:t>
      </w:r>
      <w:proofErr w:type="spellEnd"/>
      <w:r w:rsidRPr="00B518E2">
        <w:rPr>
          <w:rFonts w:ascii="Times New Roman" w:hAnsi="Times New Roman" w:cs="Times New Roman"/>
          <w:sz w:val="28"/>
          <w:szCs w:val="28"/>
        </w:rPr>
        <w:t xml:space="preserve"> организации, службы жилищно-коммунального хозяйства всех форм собственности;</w:t>
      </w:r>
    </w:p>
    <w:p w:rsidR="0003614E" w:rsidRPr="00B518E2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2.2.3.7. </w:t>
      </w:r>
      <w:r w:rsidRPr="00B518E2">
        <w:rPr>
          <w:rFonts w:ascii="Times New Roman" w:hAnsi="Times New Roman" w:cs="Times New Roman"/>
          <w:sz w:val="28"/>
          <w:szCs w:val="28"/>
        </w:rPr>
        <w:t>организации, осуществляющие эксплуатацию сетей инженерно- технического обеспечения;</w:t>
      </w:r>
    </w:p>
    <w:p w:rsidR="0003614E" w:rsidRDefault="0003614E" w:rsidP="0003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2.2.3.8. </w:t>
      </w:r>
      <w:r w:rsidRPr="00B518E2">
        <w:rPr>
          <w:rFonts w:ascii="Times New Roman" w:hAnsi="Times New Roman" w:cs="Times New Roman"/>
          <w:sz w:val="28"/>
          <w:szCs w:val="28"/>
        </w:rPr>
        <w:t>правообладатели объектов капитального строительства в соответствии с полномочиями, возложенными на них Градостроительным кодексом Российской Федерации.</w:t>
      </w:r>
    </w:p>
    <w:p w:rsidR="0003614E" w:rsidRPr="00D03B2F" w:rsidRDefault="0003614E" w:rsidP="0003614E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2F">
        <w:rPr>
          <w:rFonts w:ascii="Times New Roman" w:hAnsi="Times New Roman" w:cs="Times New Roman"/>
          <w:b/>
          <w:sz w:val="28"/>
          <w:szCs w:val="28"/>
        </w:rPr>
        <w:t>2.3. Заявители.</w:t>
      </w:r>
    </w:p>
    <w:p w:rsidR="0003614E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A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7A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D7AA2">
        <w:rPr>
          <w:rFonts w:ascii="Times New Roman" w:hAnsi="Times New Roman" w:cs="Times New Roman"/>
          <w:sz w:val="28"/>
          <w:szCs w:val="28"/>
        </w:rPr>
        <w:t xml:space="preserve"> В качестве заявителей могут выступать физические и юридические лица, индивидуальные предприниматели, являющиеся застройщиками или техническими заказчиками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14E" w:rsidRPr="00BD7AA2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A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3.2.</w:t>
      </w:r>
      <w:r w:rsidRPr="00BD7AA2">
        <w:rPr>
          <w:rFonts w:ascii="Times New Roman" w:hAnsi="Times New Roman" w:cs="Times New Roman"/>
          <w:sz w:val="28"/>
          <w:szCs w:val="28"/>
        </w:rPr>
        <w:t xml:space="preserve"> Услуга в электронной форме с использованием Портала предоставляется только зарегистрированным на Портале пользователям после получения индивидуального кода доступа к подсистеме Портала </w:t>
      </w:r>
      <w:r>
        <w:rPr>
          <w:rFonts w:ascii="Times New Roman" w:hAnsi="Times New Roman" w:cs="Times New Roman"/>
          <w:sz w:val="28"/>
          <w:szCs w:val="28"/>
        </w:rPr>
        <w:t>«личный кабинет».</w:t>
      </w:r>
    </w:p>
    <w:p w:rsidR="0003614E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A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7A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D7AA2">
        <w:rPr>
          <w:rFonts w:ascii="Times New Roman" w:hAnsi="Times New Roman" w:cs="Times New Roman"/>
          <w:sz w:val="28"/>
          <w:szCs w:val="28"/>
        </w:rPr>
        <w:t xml:space="preserve"> Услуга в электронной форме с использованием Портала предоставляется физическим лицам после получения ими стандартного доступа к подсистеме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Портала в соответствии 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03614E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proofErr w:type="gramStart"/>
      <w:r w:rsidRPr="00BD7AA2">
        <w:rPr>
          <w:rFonts w:ascii="Times New Roman" w:hAnsi="Times New Roman" w:cs="Times New Roman"/>
          <w:sz w:val="28"/>
          <w:szCs w:val="28"/>
        </w:rPr>
        <w:t xml:space="preserve">Для получения стандартного доступа к подсистеме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Портала физическое лицо получает упрощенный доступ к подсистеме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Портала, указывает в соответствующем разделе подсистемы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Портала страховой номер обязательного пенсионного страхования в целях его подтверждения в информационных системах Пенсионного фонда Российской Федерации и осуществляет иные необходимые действия в соответствии 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  <w:proofErr w:type="gramEnd"/>
    </w:p>
    <w:p w:rsidR="0003614E" w:rsidRPr="00BD7AA2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A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3.5.</w:t>
      </w:r>
      <w:r w:rsidRPr="00BD7AA2">
        <w:rPr>
          <w:rFonts w:ascii="Times New Roman" w:hAnsi="Times New Roman" w:cs="Times New Roman"/>
          <w:sz w:val="28"/>
          <w:szCs w:val="28"/>
        </w:rPr>
        <w:t xml:space="preserve"> Услуга в электронной форме с использованием Портала предоставляется индивидуальным предпринимателям и юридическим лицам после получения ими доступа к подсистеме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Портала в соответствии с </w:t>
      </w:r>
      <w:proofErr w:type="spellStart"/>
      <w:proofErr w:type="gramStart"/>
      <w:r w:rsidRPr="00BD7AA2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BD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03614E" w:rsidRPr="00BD7AA2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2.3.6. </w:t>
      </w:r>
      <w:r w:rsidRPr="00BD7AA2">
        <w:rPr>
          <w:rFonts w:ascii="Times New Roman" w:hAnsi="Times New Roman" w:cs="Times New Roman"/>
          <w:sz w:val="28"/>
          <w:szCs w:val="28"/>
        </w:rPr>
        <w:t xml:space="preserve">Для получения доступа к подсистеме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Портала индивидуальные предприниматели и юридические лица используют сертифицированные средства электронной подписи в соответствии с требованиями, установленными приказом Федеральной службы безопасности Российской Федерации от 27 декабря 2011 г. N 796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Об утверждении Требований к средствам электронной подписи и Требований к с</w:t>
      </w:r>
      <w:r>
        <w:rPr>
          <w:rFonts w:ascii="Times New Roman" w:hAnsi="Times New Roman" w:cs="Times New Roman"/>
          <w:sz w:val="28"/>
          <w:szCs w:val="28"/>
        </w:rPr>
        <w:t>редствам удостоверяющего центра»</w:t>
      </w:r>
      <w:r w:rsidRPr="00BD7AA2">
        <w:rPr>
          <w:rFonts w:ascii="Times New Roman" w:hAnsi="Times New Roman" w:cs="Times New Roman"/>
          <w:sz w:val="28"/>
          <w:szCs w:val="28"/>
        </w:rPr>
        <w:t>.</w:t>
      </w:r>
    </w:p>
    <w:p w:rsidR="0003614E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2.3.7. </w:t>
      </w:r>
      <w:r w:rsidRPr="00BD7AA2">
        <w:rPr>
          <w:rFonts w:ascii="Times New Roman" w:hAnsi="Times New Roman" w:cs="Times New Roman"/>
          <w:sz w:val="28"/>
          <w:szCs w:val="28"/>
        </w:rPr>
        <w:t xml:space="preserve">Доступ к подсистеме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Портала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D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 xml:space="preserve"> заявителя на Портале) обеспечивается при налич</w:t>
      </w:r>
      <w:proofErr w:type="gramStart"/>
      <w:r w:rsidRPr="00BD7AA2"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 w:rsidRPr="00BD7AA2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и юридических лиц квалифицированного сертификата ключа проверки электронной подписи, выданного аккредитованным удостоверяющим центром в порядке, установленном Федеральным законом от 6 апреля 2011 г. N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AA2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7AA2">
        <w:rPr>
          <w:rFonts w:ascii="Times New Roman" w:hAnsi="Times New Roman" w:cs="Times New Roman"/>
          <w:sz w:val="28"/>
          <w:szCs w:val="28"/>
        </w:rPr>
        <w:t>.</w:t>
      </w:r>
    </w:p>
    <w:p w:rsidR="0003614E" w:rsidRPr="00D03B2F" w:rsidRDefault="0003614E" w:rsidP="0003614E">
      <w:pPr>
        <w:pStyle w:val="ConsPlusNormal"/>
        <w:spacing w:before="120" w:after="12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B2F">
        <w:rPr>
          <w:rFonts w:ascii="Times New Roman" w:hAnsi="Times New Roman" w:cs="Times New Roman"/>
          <w:b/>
          <w:sz w:val="28"/>
          <w:szCs w:val="28"/>
        </w:rPr>
        <w:t>2.4. Описание результата предоставления государственной услуги.</w:t>
      </w:r>
    </w:p>
    <w:p w:rsidR="0003614E" w:rsidRPr="00A11596" w:rsidRDefault="0003614E" w:rsidP="000361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A11596">
        <w:rPr>
          <w:rFonts w:ascii="Times New Roman" w:hAnsi="Times New Roman" w:cs="Times New Roman"/>
          <w:sz w:val="28"/>
          <w:szCs w:val="28"/>
        </w:rPr>
        <w:t>Результатом предоставления заявителю государственной услуги по проведению государственной экспертизы является заключение, содержащее выводы о соответствии (положительное заключение) или несоответствии (отрицательное заключение):</w:t>
      </w:r>
    </w:p>
    <w:p w:rsidR="0003614E" w:rsidRDefault="0003614E" w:rsidP="0003614E">
      <w:pPr>
        <w:pStyle w:val="24"/>
        <w:shd w:val="clear" w:color="auto" w:fill="auto"/>
        <w:tabs>
          <w:tab w:val="left" w:pos="1103"/>
        </w:tabs>
        <w:spacing w:before="0" w:after="0" w:line="240" w:lineRule="auto"/>
        <w:ind w:firstLine="709"/>
        <w:jc w:val="both"/>
      </w:pPr>
      <w:r>
        <w:t>2.4.1.1 проектной документации результатам инженерных изысканий, получившим положительное заключение государственной экспертизы, требованиям технических регламентов, в том числе санитарн</w:t>
      </w:r>
      <w:proofErr w:type="gramStart"/>
      <w:r>
        <w:t>о-</w:t>
      </w:r>
      <w:proofErr w:type="gramEnd"/>
      <w:r>
        <w:t xml:space="preserve"> 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и требованиям к содержанию разделов проектной документации, предусмотренным в соответствии с частью 13 статьи 48 Градостроительного кодекса Российской Федерации, - в случае, если государственная экспертиза проектной документации осуществлялась после проведения государственной экспертизы результатов инженерных изысканий;</w:t>
      </w:r>
    </w:p>
    <w:p w:rsidR="0003614E" w:rsidRDefault="0003614E" w:rsidP="0003614E">
      <w:pPr>
        <w:pStyle w:val="24"/>
        <w:shd w:val="clear" w:color="auto" w:fill="auto"/>
        <w:tabs>
          <w:tab w:val="left" w:pos="8442"/>
        </w:tabs>
        <w:spacing w:before="0" w:after="0" w:line="240" w:lineRule="auto"/>
        <w:ind w:firstLine="760"/>
        <w:jc w:val="both"/>
      </w:pPr>
      <w:r>
        <w:t>2.4.1.2. результатов инженерных изысканий требованиям технических регламентов - в случае, если осуществлялась государственная экспертиза результатов инженерных изысканий;</w:t>
      </w:r>
    </w:p>
    <w:p w:rsidR="0003614E" w:rsidRDefault="0003614E" w:rsidP="0003614E">
      <w:pPr>
        <w:pStyle w:val="24"/>
        <w:shd w:val="clear" w:color="auto" w:fill="auto"/>
        <w:tabs>
          <w:tab w:val="left" w:pos="1092"/>
        </w:tabs>
        <w:spacing w:before="0" w:after="0" w:line="240" w:lineRule="auto"/>
        <w:ind w:firstLine="760"/>
        <w:jc w:val="both"/>
      </w:pPr>
      <w:r>
        <w:t>2.4.1.3. проектной документации результатам инженерных изысканий, требованиям технических регламентов, в том числе санитарн</w:t>
      </w:r>
      <w:proofErr w:type="gramStart"/>
      <w:r>
        <w:t>о-</w:t>
      </w:r>
      <w:proofErr w:type="gramEnd"/>
      <w:r>
        <w:t xml:space="preserve"> 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и требованиям к содержанию разделов проектной документации, предусмотренным в соответствии с частью 13 статьи 48 Градостроительного кодекса Российской Федерации, а также результатов инженерных изысканий требованиям технических регламентов - в случае, если осуществлялась государственная экспертиза одновременно этих проектной документации и результатов инженерных изысканий.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 xml:space="preserve">2.4.2. Заключение может быть отменено (аннулировано) распоряжением </w:t>
      </w:r>
      <w:r>
        <w:lastRenderedPageBreak/>
        <w:t>руководителя организации по проведению государственной экспертизы в случае выявления фактов, свидетельствующих о недостоверности представленной заявителем для проведения государственной экспертизы проектной документации и иной информации.</w:t>
      </w:r>
    </w:p>
    <w:p w:rsidR="0003614E" w:rsidRPr="00D03B2F" w:rsidRDefault="0003614E" w:rsidP="0003614E">
      <w:pPr>
        <w:pStyle w:val="24"/>
        <w:shd w:val="clear" w:color="auto" w:fill="auto"/>
        <w:spacing w:before="120" w:after="120" w:line="240" w:lineRule="auto"/>
        <w:ind w:firstLine="760"/>
        <w:rPr>
          <w:b/>
        </w:rPr>
      </w:pPr>
      <w:r w:rsidRPr="00D03B2F">
        <w:rPr>
          <w:b/>
        </w:rPr>
        <w:t>2.5. Срок предоставления государственной услуги.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851"/>
        <w:jc w:val="both"/>
      </w:pPr>
      <w:r>
        <w:t>2.5.1. Срок предоставления заявителю государственной услуги по проведению государственной экспертизы определяется сложностью объекта капитального строительства. Срок проведения государственной экспертизы исчисляется с момента заключения договора о проведении государственной экспертизы и подтверждения внесения платы. Согласно части 7 статьи 49 Градостроительного кодекса Российской Федерации с</w:t>
      </w:r>
      <w:r w:rsidRPr="00676D81">
        <w:t>рок проведения государственной экспертизы определяется сложностью объекта капитального строительства, но не до</w:t>
      </w:r>
      <w:r>
        <w:t>лжен превышать шестьдесят дней.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>2.5.2. Согласно пункту 29 Положения об организации и проведении государственной экспертизы проектной документации и результатов инженерных изысканий (утверждено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изысканий») в течение не более 45 дней проводится государственная экспертиза:</w:t>
      </w:r>
    </w:p>
    <w:p w:rsidR="0003614E" w:rsidRDefault="0003614E" w:rsidP="0003614E">
      <w:pPr>
        <w:pStyle w:val="24"/>
        <w:shd w:val="clear" w:color="auto" w:fill="auto"/>
        <w:tabs>
          <w:tab w:val="left" w:pos="1077"/>
        </w:tabs>
        <w:spacing w:before="0" w:after="0" w:line="240" w:lineRule="auto"/>
        <w:ind w:firstLine="760"/>
        <w:jc w:val="both"/>
      </w:pPr>
      <w:r>
        <w:t>2.5.2.1. результатов инженерных изысканий, которые направлены на государственную экспертизу до направления на эту экспертизу проектной документации;</w:t>
      </w:r>
    </w:p>
    <w:p w:rsidR="0003614E" w:rsidRPr="00A11596" w:rsidRDefault="0003614E" w:rsidP="0003614E">
      <w:pPr>
        <w:pStyle w:val="24"/>
        <w:shd w:val="clear" w:color="auto" w:fill="auto"/>
        <w:tabs>
          <w:tab w:val="left" w:pos="1082"/>
        </w:tabs>
        <w:spacing w:before="0" w:after="0" w:line="240" w:lineRule="auto"/>
        <w:ind w:firstLine="760"/>
        <w:jc w:val="both"/>
      </w:pPr>
      <w:r>
        <w:t>2.5.2.2. проектной документации или проектной документации и результатов инженерных изысканий в отношении жилых объектов капитального строительства, в том числе со встроено-пристроенными нежилыми помещениями, не относящихся к уникальным объектам.</w:t>
      </w:r>
    </w:p>
    <w:p w:rsidR="0003614E" w:rsidRPr="00E53F25" w:rsidRDefault="0003614E" w:rsidP="0003614E">
      <w:pPr>
        <w:pStyle w:val="24"/>
        <w:shd w:val="clear" w:color="auto" w:fill="auto"/>
        <w:tabs>
          <w:tab w:val="left" w:pos="1082"/>
        </w:tabs>
        <w:spacing w:before="0" w:after="0" w:line="240" w:lineRule="auto"/>
        <w:ind w:firstLine="760"/>
        <w:jc w:val="both"/>
      </w:pPr>
      <w:r>
        <w:t xml:space="preserve">2.5.3. </w:t>
      </w:r>
      <w:proofErr w:type="gramStart"/>
      <w:r>
        <w:t>Согласно постановления</w:t>
      </w:r>
      <w:proofErr w:type="gramEnd"/>
      <w:r>
        <w:t xml:space="preserve"> Губернатора Владимирской области от 10 июня 2013 г. № 640 «О сокращении сроков проведения государственной экспертизы проектной документации и результатов инженерных изысканий» в течение не более 30 дней проводится государственная экспертиза: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>2.5.3.1. результатов инженерных изысканий для объектов капитального строительства, строительство или реконструкцию которых планируется осуществить по проектной документации, получившей положительное заключение государственной или негосударственной экспертизы применяемой повторно или модификации  такой проектной документации;</w:t>
      </w:r>
    </w:p>
    <w:p w:rsidR="0003614E" w:rsidRPr="00766A57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proofErr w:type="gramStart"/>
      <w:r>
        <w:t xml:space="preserve">2.5.3.2. проектной документации или проектной документации и результатов инженерных изысканий для строительства или реконструкции объектов капитального  строительства, которая повторно представлена  на государственную экспертизу после устранения недостатков, указанных в отрицательном заключении государственной экспертизы, или при внесении изменений в проектную документацию, получившую положительное заключение государственной экспертизы, в части изменения технических решений, которые затрагивают конструктивные и другие характеристики </w:t>
      </w:r>
      <w:r>
        <w:lastRenderedPageBreak/>
        <w:t>надежности и безопасности объекта капитального</w:t>
      </w:r>
      <w:proofErr w:type="gramEnd"/>
      <w:r>
        <w:t xml:space="preserve"> строительства. </w:t>
      </w:r>
    </w:p>
    <w:p w:rsidR="0003614E" w:rsidRPr="00766A57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>2.5.4. Государственная экспертиза проектной документации и (или) результатов инженерных изысканий для строительства линейных объектов протяженностью до 1,0 км проводится в срок не более 40 дней.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>2.5.5. Срок проведения государственной экспертизы может быть продлён по заявлению застройщика или технического заказчика не более чем на 30 дней.</w:t>
      </w:r>
    </w:p>
    <w:p w:rsidR="0003614E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>
        <w:rPr>
          <w:b/>
        </w:rPr>
        <w:t xml:space="preserve">2.6. </w:t>
      </w:r>
      <w:r w:rsidRPr="00FC1CE2">
        <w:rPr>
          <w:b/>
        </w:rPr>
        <w:t xml:space="preserve">Перечень нормативных актов, регулирующих отношения, </w:t>
      </w:r>
      <w:r>
        <w:rPr>
          <w:b/>
        </w:rPr>
        <w:br/>
      </w:r>
      <w:r w:rsidRPr="00FC1CE2">
        <w:rPr>
          <w:b/>
        </w:rPr>
        <w:t>возникающие в связи с предоставлением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>2.6.1. Отношения, возникающие в связи с предоставлением государственной услуги, регулируются: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2.6.1.1. </w:t>
      </w:r>
      <w:r w:rsidRPr="00222EA3">
        <w:t>Градостроительным кодексом Российской Федерации от 29 декабря 2004 года № 190-ФЗ («Российская газета», 2004, 30 декабря, № 290);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2.6.1.2. </w:t>
      </w:r>
      <w:r w:rsidRPr="00222EA3">
        <w:t>Федеральным законом от 29 декабря 2004 года № 191-ФЗ «О введении в действие Градостроительного кодекса Российской Федерации» («Российская газета», 2004, 30 декабря, № 290);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2.6.1.3. </w:t>
      </w:r>
      <w:r w:rsidRPr="00222EA3">
        <w:t>постановлением Правительства Российской Федерации от 05.03.2007 № 145 «О порядке организации проведения государственной экспертизы и проектной документации результатов инженерных изысканий» (Собрание законодательства Российской Федерации, 2007, №11, ст. 1336);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2.6.1.4. </w:t>
      </w:r>
      <w:r w:rsidRPr="00222EA3">
        <w:t>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2008, № 8, ст. 744);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2.6.1.5. </w:t>
      </w:r>
      <w:r w:rsidRPr="00222EA3">
        <w:t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2.6.1.6. </w:t>
      </w:r>
      <w:r w:rsidRPr="00222EA3"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(«Официальный интернет-портал правовой информации» (</w:t>
      </w:r>
      <w:hyperlink r:id="rId16" w:history="1">
        <w:r w:rsidRPr="00222EA3">
          <w:t>www.pravo.gov.ru</w:t>
        </w:r>
      </w:hyperlink>
      <w:r w:rsidRPr="00222EA3">
        <w:t>), 2016, 05 апреля);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2.6.1.7. </w:t>
      </w:r>
      <w:r w:rsidRPr="00222EA3">
        <w:t>постановлением Правительства Российской Федерации от 07.07.2011 № 553 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2.6.1.7. </w:t>
      </w:r>
      <w:r w:rsidRPr="00222EA3">
        <w:t>приказом Минстроя России от 21.11.2014 № 728/</w:t>
      </w:r>
      <w:proofErr w:type="spellStart"/>
      <w:proofErr w:type="gramStart"/>
      <w:r w:rsidRPr="00222EA3">
        <w:t>пр</w:t>
      </w:r>
      <w:proofErr w:type="spellEnd"/>
      <w:proofErr w:type="gramEnd"/>
      <w:r w:rsidRPr="00222EA3"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изысканий» («Российская газета», 2015, 16 января, № 6);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2.6.1.8. </w:t>
      </w:r>
      <w:r w:rsidRPr="00222EA3">
        <w:t>приказом Минстроя России от 09.12.2015 № 887/</w:t>
      </w:r>
      <w:proofErr w:type="spellStart"/>
      <w:proofErr w:type="gramStart"/>
      <w:r w:rsidRPr="00222EA3">
        <w:t>пр</w:t>
      </w:r>
      <w:proofErr w:type="spellEnd"/>
      <w:proofErr w:type="gramEnd"/>
      <w:r w:rsidRPr="00222EA3">
        <w:t xml:space="preserve"> «Об </w:t>
      </w:r>
      <w:r w:rsidRPr="00222EA3">
        <w:lastRenderedPageBreak/>
        <w:t>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 («Официальный интернет-портал правовой информации» (</w:t>
      </w:r>
      <w:hyperlink r:id="rId17" w:history="1">
        <w:r w:rsidRPr="00222EA3">
          <w:t>www.pravo.gov.ru</w:t>
        </w:r>
      </w:hyperlink>
      <w:r w:rsidRPr="00222EA3">
        <w:t>), 2015, 31 декабря);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23"/>
        </w:tabs>
        <w:spacing w:before="0" w:after="0" w:line="240" w:lineRule="auto"/>
        <w:ind w:firstLine="709"/>
        <w:jc w:val="both"/>
      </w:pPr>
      <w:r>
        <w:t xml:space="preserve">2.6.1.9. </w:t>
      </w:r>
      <w:r w:rsidRPr="00222EA3">
        <w:t xml:space="preserve">приказом Федерального агентства по строительству и </w:t>
      </w:r>
      <w:proofErr w:type="spellStart"/>
      <w:r w:rsidRPr="00222EA3">
        <w:t>жилищн</w:t>
      </w:r>
      <w:proofErr w:type="gramStart"/>
      <w:r w:rsidRPr="00222EA3">
        <w:t>о</w:t>
      </w:r>
      <w:proofErr w:type="spellEnd"/>
      <w:r w:rsidRPr="00222EA3">
        <w:t>-</w:t>
      </w:r>
      <w:proofErr w:type="gramEnd"/>
      <w:r w:rsidRPr="00222EA3">
        <w:t xml:space="preserve"> коммунальному хозяйству от 02.07.2007 № 186 «О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сведений, содержащихся в этом Реестре» («Бюллетень нормативных актов федеральных органов исполнительной власти», 2007, 30 июля, № 31);</w:t>
      </w:r>
    </w:p>
    <w:p w:rsidR="0003614E" w:rsidRPr="00FC1CE2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>
        <w:rPr>
          <w:b/>
        </w:rPr>
        <w:t>2.7. </w:t>
      </w:r>
      <w:r w:rsidRPr="00FC1CE2">
        <w:rPr>
          <w:b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</w:t>
      </w:r>
      <w:r>
        <w:rPr>
          <w:b/>
        </w:rPr>
        <w:t xml:space="preserve"> </w:t>
      </w:r>
      <w:r w:rsidRPr="00FC1CE2">
        <w:rPr>
          <w:b/>
        </w:rPr>
        <w:t>подлежащих представлению заявителем</w:t>
      </w:r>
    </w:p>
    <w:p w:rsidR="0003614E" w:rsidRDefault="0003614E" w:rsidP="0003614E">
      <w:pPr>
        <w:pStyle w:val="24"/>
        <w:shd w:val="clear" w:color="auto" w:fill="auto"/>
        <w:tabs>
          <w:tab w:val="left" w:pos="1203"/>
        </w:tabs>
        <w:spacing w:before="0" w:after="0" w:line="240" w:lineRule="auto"/>
        <w:ind w:firstLine="709"/>
        <w:jc w:val="both"/>
      </w:pPr>
      <w:r>
        <w:t>2.7.1. Для предоставления в электронной форме государственной услуги по проведению государственной экспертизы проектной документации и результатов инженерных изысканий заявители представляют в Управление следующие документы:</w:t>
      </w:r>
    </w:p>
    <w:p w:rsidR="0003614E" w:rsidRDefault="0003614E" w:rsidP="0003614E">
      <w:pPr>
        <w:pStyle w:val="24"/>
        <w:shd w:val="clear" w:color="auto" w:fill="auto"/>
        <w:tabs>
          <w:tab w:val="left" w:pos="1201"/>
        </w:tabs>
        <w:spacing w:before="0" w:after="0" w:line="240" w:lineRule="auto"/>
        <w:ind w:firstLine="760"/>
        <w:jc w:val="both"/>
      </w:pPr>
      <w:r>
        <w:t>2.7.1.1. заявление о проведении государственной экспертизы, в котором указываются:</w:t>
      </w:r>
    </w:p>
    <w:p w:rsidR="0003614E" w:rsidRPr="00222EA3" w:rsidRDefault="0003614E" w:rsidP="0003614E">
      <w:pPr>
        <w:pStyle w:val="24"/>
        <w:shd w:val="clear" w:color="auto" w:fill="auto"/>
        <w:tabs>
          <w:tab w:val="left" w:pos="1201"/>
        </w:tabs>
        <w:spacing w:before="0" w:after="0" w:line="240" w:lineRule="auto"/>
        <w:ind w:firstLine="760"/>
        <w:jc w:val="both"/>
      </w:pPr>
      <w:r>
        <w:t xml:space="preserve">2.7.1.1.1. </w:t>
      </w:r>
      <w:r w:rsidRPr="00222EA3">
        <w:t>идентификационные сведения об исполнителях работ - лицах, осуществивших подготовку проектной документации и выполнивших инженерные изыскания (фамилия, имя, отчество, реквизиты документов, удостоверяющих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201"/>
        </w:tabs>
        <w:spacing w:before="0" w:after="0" w:line="240" w:lineRule="auto"/>
        <w:ind w:firstLine="760"/>
        <w:jc w:val="both"/>
      </w:pPr>
      <w:r>
        <w:t xml:space="preserve">2.7.1.1.2. </w:t>
      </w:r>
      <w:r w:rsidRPr="00106F3E">
        <w:t xml:space="preserve">идентификационные сведения об объекте капитального строительства, проектная документация и (или) результаты инженерных </w:t>
      </w:r>
      <w:proofErr w:type="gramStart"/>
      <w:r w:rsidRPr="00106F3E">
        <w:t>изысканий</w:t>
      </w:r>
      <w:proofErr w:type="gramEnd"/>
      <w:r w:rsidRPr="00106F3E">
        <w:t xml:space="preserve"> в отношении которого представлены на государственную экспертизу (наименование объекта (объектов) предполагаемого строительства (реконструкции, капитального ремонта), почтовый (строительный) адрес объекта (объектов) капитального строительства, основные технико-экономические показатели объекта (объектов) капитального строительства (площадь, объём, протяжённость, количество этажей, производственная мощность и другие);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201"/>
        </w:tabs>
        <w:spacing w:before="0" w:after="0" w:line="240" w:lineRule="auto"/>
        <w:ind w:firstLine="760"/>
        <w:jc w:val="both"/>
      </w:pPr>
      <w:proofErr w:type="gramStart"/>
      <w:r>
        <w:t xml:space="preserve">2.7.1.1.3. </w:t>
      </w:r>
      <w:r w:rsidRPr="00106F3E">
        <w:t>идентификационные сведения о заявителе (фамилия, имя, отчество, реквизиты документов, удостоверяющих личность, почтовый адрес места жительства застройщика (технического заказчика) - физического лица, полное наименование юридического лица, место нахождения застройщика - юридического лица, а в случае, если застройщик (технический заказчик) и заявитель не одно и то же лицо, - указанные сведения также в отношении заявителя).</w:t>
      </w:r>
      <w:proofErr w:type="gramEnd"/>
    </w:p>
    <w:p w:rsidR="0003614E" w:rsidRDefault="0003614E" w:rsidP="0003614E">
      <w:pPr>
        <w:pStyle w:val="24"/>
        <w:shd w:val="clear" w:color="auto" w:fill="auto"/>
        <w:tabs>
          <w:tab w:val="left" w:pos="1073"/>
        </w:tabs>
        <w:spacing w:before="0" w:after="0" w:line="240" w:lineRule="auto"/>
        <w:ind w:firstLine="760"/>
        <w:jc w:val="both"/>
      </w:pPr>
      <w:proofErr w:type="gramStart"/>
      <w:r>
        <w:t xml:space="preserve">2.7.1.2. проектная документация на объект капитального строительства, выполненная в соответствии с требованиями к формату электронных документов, представляемых для проведения государственной экспертизы </w:t>
      </w:r>
      <w:r>
        <w:lastRenderedPageBreak/>
        <w:t>проектной документации, и соответствующая требованиям, в том числе к составу и содержанию разделов документации, установленными законодательством Российской Федерации;</w:t>
      </w:r>
      <w:proofErr w:type="gramEnd"/>
    </w:p>
    <w:p w:rsidR="0003614E" w:rsidRDefault="0003614E" w:rsidP="0003614E">
      <w:pPr>
        <w:pStyle w:val="24"/>
        <w:shd w:val="clear" w:color="auto" w:fill="auto"/>
        <w:tabs>
          <w:tab w:val="left" w:pos="1073"/>
        </w:tabs>
        <w:spacing w:before="0" w:after="0" w:line="240" w:lineRule="auto"/>
        <w:ind w:firstLine="760"/>
        <w:jc w:val="both"/>
      </w:pPr>
      <w:r>
        <w:t>2.7.1.3. задание на проектирование (или его копия в случаях, когда представление документов на бумажном носителе допускается в соответствии с законодательством Российской Федерации);</w:t>
      </w:r>
    </w:p>
    <w:p w:rsidR="0003614E" w:rsidRDefault="0003614E" w:rsidP="0003614E">
      <w:pPr>
        <w:pStyle w:val="24"/>
        <w:shd w:val="clear" w:color="auto" w:fill="auto"/>
        <w:tabs>
          <w:tab w:val="left" w:pos="1063"/>
        </w:tabs>
        <w:spacing w:before="0" w:after="0" w:line="240" w:lineRule="auto"/>
        <w:ind w:firstLine="760"/>
        <w:jc w:val="both"/>
      </w:pPr>
      <w:r>
        <w:t>2.7.1.4. результаты инженерных изысканий в соответствии с требованиями (в том числе к составу указанных результатов), установленными законодательством Российской Федерации;</w:t>
      </w:r>
    </w:p>
    <w:p w:rsidR="0003614E" w:rsidRDefault="0003614E" w:rsidP="0003614E">
      <w:pPr>
        <w:pStyle w:val="24"/>
        <w:shd w:val="clear" w:color="auto" w:fill="auto"/>
        <w:tabs>
          <w:tab w:val="left" w:pos="1073"/>
        </w:tabs>
        <w:spacing w:before="0" w:after="0" w:line="240" w:lineRule="auto"/>
        <w:ind w:firstLine="760"/>
        <w:jc w:val="both"/>
      </w:pPr>
      <w:r>
        <w:t>2.7.1.5. задание на выполнение инженерных изысканий (или его копия в случаях, когда представление документов на бумажном носителе допускается в соответствии с законодательством Российской Федерации);</w:t>
      </w:r>
    </w:p>
    <w:p w:rsidR="0003614E" w:rsidRDefault="0003614E" w:rsidP="0003614E">
      <w:pPr>
        <w:pStyle w:val="24"/>
        <w:shd w:val="clear" w:color="auto" w:fill="auto"/>
        <w:tabs>
          <w:tab w:val="left" w:pos="1077"/>
        </w:tabs>
        <w:spacing w:before="0" w:after="0" w:line="240" w:lineRule="auto"/>
        <w:ind w:firstLine="760"/>
        <w:jc w:val="both"/>
      </w:pPr>
      <w:proofErr w:type="gramStart"/>
      <w:r>
        <w:t>2.7.1.6. документы, подтверждающие полномочия заявителя действовать от имени застройщика, технического заказчика (в случае, если заявитель не является техническим заказчиком и (или) застройщиком), в которых полномочия на заключение, изменение, исполнение, расторжение договора о проведении государственной экспертизы (далее - договор) должны быть оговорены специально (доверенность, подтверждающая полномочия заявителя действовать от имени технического заказчика или застройщика, оформляется в порядке, предусмотренном Гражданским кодексом Российской Федерации);</w:t>
      </w:r>
      <w:proofErr w:type="gramEnd"/>
    </w:p>
    <w:p w:rsidR="0003614E" w:rsidRDefault="0003614E" w:rsidP="0003614E">
      <w:pPr>
        <w:pStyle w:val="24"/>
        <w:shd w:val="clear" w:color="auto" w:fill="auto"/>
        <w:tabs>
          <w:tab w:val="left" w:pos="1073"/>
        </w:tabs>
        <w:spacing w:before="0" w:after="0" w:line="240" w:lineRule="auto"/>
        <w:ind w:firstLine="760"/>
        <w:jc w:val="both"/>
      </w:pPr>
      <w:r>
        <w:t xml:space="preserve">2.7.1.7. выданные </w:t>
      </w:r>
      <w:proofErr w:type="spellStart"/>
      <w:r>
        <w:t>саморегулируемой</w:t>
      </w:r>
      <w:proofErr w:type="spellEnd"/>
      <w:r>
        <w:t xml:space="preserve">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подписания акта приёмки выполненных работ, в случае, если в соответствии с законодательством Российской Федерации получение допуска к таким работам является обязательным;</w:t>
      </w:r>
    </w:p>
    <w:p w:rsidR="0003614E" w:rsidRDefault="0003614E" w:rsidP="0003614E">
      <w:pPr>
        <w:pStyle w:val="24"/>
        <w:shd w:val="clear" w:color="auto" w:fill="auto"/>
        <w:tabs>
          <w:tab w:val="left" w:pos="1077"/>
        </w:tabs>
        <w:spacing w:before="0" w:after="0" w:line="240" w:lineRule="auto"/>
        <w:ind w:firstLine="760"/>
        <w:jc w:val="both"/>
      </w:pPr>
      <w:r>
        <w:t xml:space="preserve">2.7.1.8. акт приёмки выполненных работ в случае необходимости представления выданного </w:t>
      </w:r>
      <w:proofErr w:type="spellStart"/>
      <w:r>
        <w:t>саморегулируемой</w:t>
      </w:r>
      <w:proofErr w:type="spellEnd"/>
      <w:r>
        <w:t xml:space="preserve">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 (или его копия в случаях, когда представление документов на бумажном носителе, допускается в соответствии с законодательством Российской Федерации);</w:t>
      </w:r>
    </w:p>
    <w:p w:rsidR="0003614E" w:rsidRDefault="0003614E" w:rsidP="0003614E">
      <w:pPr>
        <w:pStyle w:val="24"/>
        <w:shd w:val="clear" w:color="auto" w:fill="auto"/>
        <w:tabs>
          <w:tab w:val="left" w:pos="1082"/>
        </w:tabs>
        <w:spacing w:before="0" w:after="0" w:line="240" w:lineRule="auto"/>
        <w:ind w:firstLine="760"/>
        <w:jc w:val="both"/>
      </w:pPr>
      <w:proofErr w:type="gramStart"/>
      <w:r>
        <w:t>2.7.1.9.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(в случае если проведение публичного технологического и ценового аудита является обязательным в соответствии с Положением о проведении публичного технологического и ценового аудита крупных инвестиционных проектов с государственным участием, утверждённым постановлением Правительства Российской Федерации от 30.04.2013 № 382 «О проведении публичного технологического и ценового аудита крупных</w:t>
      </w:r>
      <w:proofErr w:type="gramEnd"/>
      <w:r>
        <w:t xml:space="preserve"> инвестиционных проектов с государственным участием и о внесении изменений в некоторые акты Правительства Российской Федерации»);</w:t>
      </w:r>
    </w:p>
    <w:p w:rsidR="0003614E" w:rsidRDefault="0003614E" w:rsidP="0003614E">
      <w:pPr>
        <w:pStyle w:val="24"/>
        <w:shd w:val="clear" w:color="auto" w:fill="auto"/>
        <w:tabs>
          <w:tab w:val="left" w:pos="1421"/>
        </w:tabs>
        <w:spacing w:before="0" w:after="0" w:line="240" w:lineRule="auto"/>
        <w:ind w:firstLine="760"/>
        <w:jc w:val="both"/>
      </w:pPr>
      <w:proofErr w:type="gramStart"/>
      <w:r>
        <w:t xml:space="preserve">2.7.1.10. сведения о решении Правительства Российской Федерации о </w:t>
      </w:r>
      <w:r>
        <w:lastRenderedPageBreak/>
        <w:t>разработке и применении индивидуальных сметных нормативов (в случае, если такое решение принято в соответствии с пунктом 30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16.02.2008 № 87 «О составе разделов проектной документации и требованиях к их содержанию»).</w:t>
      </w:r>
      <w:proofErr w:type="gramEnd"/>
    </w:p>
    <w:p w:rsidR="0003614E" w:rsidRPr="00106F3E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r>
        <w:t xml:space="preserve">2.7.2. </w:t>
      </w:r>
      <w:r w:rsidRPr="00494C20">
        <w:t xml:space="preserve">Для проведения в электронной форме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документы, указанные в пунктах </w:t>
      </w:r>
      <w:r>
        <w:t>2.7.1.</w:t>
      </w:r>
      <w:r w:rsidRPr="00494C20">
        <w:t>1</w:t>
      </w:r>
      <w:r>
        <w:t>.</w:t>
      </w:r>
      <w:r w:rsidRPr="00494C20">
        <w:t xml:space="preserve"> и </w:t>
      </w:r>
      <w:r>
        <w:t>2.7.1.4.</w:t>
      </w:r>
      <w:r w:rsidRPr="00494C20">
        <w:t xml:space="preserve"> </w:t>
      </w:r>
      <w:r>
        <w:t>–</w:t>
      </w:r>
      <w:r w:rsidRPr="00494C20">
        <w:t xml:space="preserve"> </w:t>
      </w:r>
      <w:r>
        <w:t>2.7.1.</w:t>
      </w:r>
      <w:r w:rsidRPr="00494C20">
        <w:t>9</w:t>
      </w:r>
      <w:r>
        <w:t>. подраздела 2.7.1</w:t>
      </w:r>
      <w:r w:rsidRPr="00494C20">
        <w:t>.</w:t>
      </w:r>
    </w:p>
    <w:p w:rsidR="0003614E" w:rsidRPr="00494C20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r>
        <w:t xml:space="preserve">2.7.3. </w:t>
      </w:r>
      <w:r w:rsidRPr="00494C20">
        <w:t xml:space="preserve">Для проведения в электронной форме государственной экспертизы результатов инженерных изысканий в случаях, когда экспертиза проектной документации не проводится в случаях, установленных законодательством, представляются документы, указанные в пунктах </w:t>
      </w:r>
      <w:r>
        <w:t>2.7.1.1.</w:t>
      </w:r>
      <w:r w:rsidRPr="00494C20">
        <w:t>,</w:t>
      </w:r>
      <w:r>
        <w:t>2.7.1.4.</w:t>
      </w:r>
      <w:r w:rsidRPr="00494C20">
        <w:t>-</w:t>
      </w:r>
      <w:r>
        <w:t>2.7.1.6.</w:t>
      </w:r>
      <w:r w:rsidRPr="00494C20">
        <w:t xml:space="preserve"> и </w:t>
      </w:r>
      <w:r>
        <w:t>2.7.1.9.</w:t>
      </w:r>
      <w:r w:rsidRPr="00494C20">
        <w:t xml:space="preserve"> </w:t>
      </w:r>
      <w:r>
        <w:t>подраздела 2.7.1,</w:t>
      </w:r>
      <w:r w:rsidRPr="00494C20">
        <w:t xml:space="preserve"> а также: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r>
        <w:t xml:space="preserve">2.7.3.1. </w:t>
      </w:r>
      <w:r w:rsidRPr="00106F3E">
        <w:t>проектная документация по внешним инженерным сетям и конструктивным решениям фундаментов;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r>
        <w:t xml:space="preserve">2.7.3.2. </w:t>
      </w:r>
      <w:r w:rsidRPr="00106F3E">
        <w:t>положительное заключение государственной экспертизы в отношении применяемой типовой проектной документации (модифицированной типовой проектной документации), выданное любому лицу;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r>
        <w:t xml:space="preserve">2.7.3.3. </w:t>
      </w:r>
      <w:r w:rsidRPr="00106F3E">
        <w:t xml:space="preserve">документ, подтверждающий право застройщика (технического заказчика) на использование типовой проектной документации, исключительное право на которую принадлежит иному лицу (договор об отчуждении исключительного права, лицензионный договор, </w:t>
      </w:r>
      <w:proofErr w:type="spellStart"/>
      <w:r w:rsidRPr="00106F3E">
        <w:t>сублицензионный</w:t>
      </w:r>
      <w:proofErr w:type="spellEnd"/>
      <w:r w:rsidRPr="00106F3E">
        <w:t xml:space="preserve"> договор и тому подобные);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r>
        <w:t xml:space="preserve">2.7.3.4. </w:t>
      </w:r>
      <w:r w:rsidRPr="00106F3E">
        <w:t>документ, подтверждающий соответствие климатических и иных условий, в которых типовая проектная документация запланирована к повторному применению, условиям, с учетом которых она была разработана для первоначального применения. Форма указанного документа утверждается Министерством строительства и жилищно-коммунального хозяйства Российской Федерации;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proofErr w:type="gramStart"/>
      <w:r>
        <w:t xml:space="preserve">2.7.3.5. </w:t>
      </w:r>
      <w:r w:rsidRPr="00106F3E">
        <w:t xml:space="preserve">в случае если при применении типовой проектной документации требуется подготовка проектной документации по внешним инженерным сетям и конструктивным решениям фундаментов, - выданные </w:t>
      </w:r>
      <w:proofErr w:type="spellStart"/>
      <w:r w:rsidRPr="00106F3E">
        <w:t>саморегулируемой</w:t>
      </w:r>
      <w:proofErr w:type="spellEnd"/>
      <w:r w:rsidRPr="00106F3E">
        <w:t xml:space="preserve">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подписания акта приёмки выполненных работ, в случаях, когда в соответствии с законодательством Российской Федерации получение допуска</w:t>
      </w:r>
      <w:proofErr w:type="gramEnd"/>
      <w:r w:rsidRPr="00106F3E">
        <w:t xml:space="preserve"> к таким работам является обязательным (или копии указанных документов в случаях, когда представление документов на бумажном носителе допускается в соответствии с законодательством Российской Федерации);</w:t>
      </w:r>
    </w:p>
    <w:p w:rsidR="0003614E" w:rsidRPr="00106F3E" w:rsidRDefault="0003614E" w:rsidP="0003614E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851"/>
        <w:jc w:val="both"/>
      </w:pPr>
      <w:r>
        <w:t xml:space="preserve">2.7.3.6. </w:t>
      </w:r>
      <w:r w:rsidRPr="00106F3E">
        <w:t xml:space="preserve">акт приёмки выполненных работ по подготовке проектной </w:t>
      </w:r>
      <w:r w:rsidRPr="00106F3E">
        <w:lastRenderedPageBreak/>
        <w:t>документации и (или) инженерных изыскани</w:t>
      </w:r>
      <w:r>
        <w:t>й</w:t>
      </w:r>
      <w:r w:rsidRPr="00106F3E">
        <w:t xml:space="preserve"> (или его копия в случаях, когда представление документов на бумажном носителе допускается в соответствии с законодательством Российской Федерации).</w:t>
      </w:r>
    </w:p>
    <w:p w:rsidR="0003614E" w:rsidRPr="00B16616" w:rsidRDefault="0003614E" w:rsidP="0003614E">
      <w:pPr>
        <w:pStyle w:val="24"/>
        <w:shd w:val="clear" w:color="auto" w:fill="auto"/>
        <w:tabs>
          <w:tab w:val="left" w:pos="1202"/>
        </w:tabs>
        <w:spacing w:before="0" w:after="0" w:line="240" w:lineRule="auto"/>
        <w:ind w:firstLine="709"/>
        <w:jc w:val="both"/>
      </w:pPr>
      <w:r w:rsidRPr="00B16616">
        <w:t>2.</w:t>
      </w:r>
      <w:r>
        <w:t>7</w:t>
      </w:r>
      <w:r w:rsidRPr="00B16616">
        <w:t>.4</w:t>
      </w:r>
      <w:r>
        <w:t xml:space="preserve">. </w:t>
      </w:r>
      <w:proofErr w:type="gramStart"/>
      <w:r w:rsidRPr="00B16616">
        <w:t xml:space="preserve">Для проведения в электронной форме государственной экспертизы проектной документации после проведения государственной экспертизы результатов инженерных изысканий, выполненных для подготовки такой проектной документации, представляются документы, указанные в разделе 2.6 настоящего регламента (за исключением задания на выполнение инженерных изысканий, а также выданного </w:t>
      </w:r>
      <w:proofErr w:type="spellStart"/>
      <w:r w:rsidRPr="00B16616">
        <w:t>саморегулируемой</w:t>
      </w:r>
      <w:proofErr w:type="spellEnd"/>
      <w:r w:rsidRPr="00B16616">
        <w:t xml:space="preserve"> организацией свидетельства о допуске исполнителя работ к соответствующему виду работ по инженерным изысканиям), и положительное заключение государственной экспертизы результатов</w:t>
      </w:r>
      <w:proofErr w:type="gramEnd"/>
      <w:r w:rsidRPr="00B16616">
        <w:t xml:space="preserve"> инженерных изысканий, при этом результаты инженерных изысканий повторно не представляются.</w:t>
      </w:r>
    </w:p>
    <w:p w:rsidR="0003614E" w:rsidRDefault="0003614E" w:rsidP="0003614E">
      <w:pPr>
        <w:pStyle w:val="24"/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B16616">
        <w:t>2.</w:t>
      </w:r>
      <w:r>
        <w:t>7</w:t>
      </w:r>
      <w:r w:rsidRPr="00B16616">
        <w:t>.5</w:t>
      </w:r>
      <w:r>
        <w:t xml:space="preserve">. </w:t>
      </w:r>
      <w:r w:rsidRPr="00B16616">
        <w:t>Управление вправе дополнительно истребовать от заявителя</w:t>
      </w:r>
      <w:r>
        <w:t xml:space="preserve"> представления расчётов конструктивных и технологических решений, используемых в проектной документации, а также материалов инженерных изысканий. Указанные расчёты и материалы должны представляться заявителем в 5-дневный срок после получения соответствующего запроса.</w:t>
      </w:r>
    </w:p>
    <w:p w:rsidR="0003614E" w:rsidRDefault="0003614E" w:rsidP="0003614E">
      <w:pPr>
        <w:pStyle w:val="24"/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4432A9">
        <w:t>2.</w:t>
      </w:r>
      <w:r>
        <w:t>7</w:t>
      </w:r>
      <w:r w:rsidRPr="004432A9">
        <w:t>.6</w:t>
      </w:r>
      <w:r>
        <w:t xml:space="preserve">. </w:t>
      </w:r>
      <w:r w:rsidRPr="004432A9">
        <w:t>Документы, указанные в подразделах 2.</w:t>
      </w:r>
      <w:r>
        <w:t>7</w:t>
      </w:r>
      <w:r w:rsidRPr="004432A9">
        <w:t>.2-2.</w:t>
      </w:r>
      <w:r>
        <w:t>7</w:t>
      </w:r>
      <w:r w:rsidRPr="004432A9">
        <w:t>.4 настоящего регламента, представляются в электронной форме</w:t>
      </w:r>
      <w:r>
        <w:t>.</w:t>
      </w:r>
    </w:p>
    <w:p w:rsidR="0003614E" w:rsidRPr="00864FA6" w:rsidRDefault="0003614E" w:rsidP="0003614E">
      <w:pPr>
        <w:pStyle w:val="24"/>
        <w:shd w:val="clear" w:color="auto" w:fill="auto"/>
        <w:tabs>
          <w:tab w:val="left" w:pos="1414"/>
        </w:tabs>
        <w:spacing w:before="0" w:after="0" w:line="240" w:lineRule="auto"/>
        <w:ind w:firstLine="760"/>
        <w:jc w:val="both"/>
      </w:pPr>
      <w:r w:rsidRPr="00864FA6">
        <w:t>2.</w:t>
      </w:r>
      <w:r>
        <w:t>7</w:t>
      </w:r>
      <w:r w:rsidRPr="00864FA6">
        <w:t>.7</w:t>
      </w:r>
      <w:r>
        <w:t xml:space="preserve">. </w:t>
      </w:r>
      <w:proofErr w:type="gramStart"/>
      <w:r w:rsidRPr="00864FA6">
        <w:t>Документы, представляемые в электронной форме должны быть подписаны</w:t>
      </w:r>
      <w:proofErr w:type="gramEnd"/>
      <w:r w:rsidRPr="00864FA6">
        <w:t xml:space="preserve"> руководителем организации или уполномоченным им лицом с использованием усиленной квалифицированной электронной подписи, предусмотренной Федеральным законом «Об электронной подписи». Требования к формату документов, представляемых для проведения государственной экспертизы проектной документации и (или) результатов инженерных изысканий, в электронной форме, утверждаются Министерством строительства и </w:t>
      </w:r>
      <w:proofErr w:type="spellStart"/>
      <w:r w:rsidRPr="00864FA6">
        <w:t>жилищн</w:t>
      </w:r>
      <w:proofErr w:type="gramStart"/>
      <w:r w:rsidRPr="00864FA6">
        <w:t>о</w:t>
      </w:r>
      <w:proofErr w:type="spellEnd"/>
      <w:r w:rsidRPr="00864FA6">
        <w:t>-</w:t>
      </w:r>
      <w:proofErr w:type="gramEnd"/>
      <w:r w:rsidRPr="00864FA6">
        <w:t xml:space="preserve"> коммунального хозяйства Российской Федерации.</w:t>
      </w:r>
    </w:p>
    <w:p w:rsidR="0003614E" w:rsidRPr="00864FA6" w:rsidRDefault="0003614E" w:rsidP="0003614E">
      <w:pPr>
        <w:pStyle w:val="24"/>
        <w:shd w:val="clear" w:color="auto" w:fill="auto"/>
        <w:tabs>
          <w:tab w:val="left" w:pos="1202"/>
        </w:tabs>
        <w:spacing w:before="0" w:after="0" w:line="240" w:lineRule="auto"/>
        <w:ind w:firstLine="760"/>
        <w:jc w:val="both"/>
      </w:pPr>
      <w:r w:rsidRPr="00864FA6">
        <w:t>2.</w:t>
      </w:r>
      <w:r>
        <w:t>7</w:t>
      </w:r>
      <w:r w:rsidRPr="00864FA6">
        <w:t>.8</w:t>
      </w:r>
      <w:r>
        <w:t xml:space="preserve">. </w:t>
      </w:r>
      <w:r w:rsidRPr="00864FA6">
        <w:t>Проектная документация на объект капитального строительства может представляться применительно к отдельным этапам строительства. Возможность подготовки проектной документации в отношении отдельных этапов строительства должна быть обоснована расчётами, подтверждающими технологическую возможность реализации принятых проектных решений при осуществлении строительства этапа.</w:t>
      </w:r>
    </w:p>
    <w:p w:rsidR="0003614E" w:rsidRDefault="0003614E" w:rsidP="0003614E">
      <w:pPr>
        <w:pStyle w:val="24"/>
        <w:shd w:val="clear" w:color="auto" w:fill="auto"/>
        <w:tabs>
          <w:tab w:val="left" w:pos="1186"/>
        </w:tabs>
        <w:spacing w:before="120" w:after="120" w:line="240" w:lineRule="auto"/>
        <w:ind w:firstLine="760"/>
        <w:jc w:val="both"/>
      </w:pPr>
      <w:r w:rsidRPr="00864FA6">
        <w:t>2.</w:t>
      </w:r>
      <w:r>
        <w:t>7</w:t>
      </w:r>
      <w:r w:rsidRPr="00864FA6">
        <w:t>.9</w:t>
      </w:r>
      <w:r>
        <w:t xml:space="preserve">. </w:t>
      </w:r>
      <w:r w:rsidRPr="00864FA6">
        <w:t xml:space="preserve">Документы, необходимые для предоставления государственной услуги, которые </w:t>
      </w:r>
      <w:proofErr w:type="gramStart"/>
      <w:r w:rsidRPr="00864FA6">
        <w:t>находятся в распоряжении иных органов и могут</w:t>
      </w:r>
      <w:proofErr w:type="gramEnd"/>
      <w:r w:rsidRPr="00864FA6">
        <w:t xml:space="preserve"> быть представлены в порядке межведомственного взаимодействия, законодательством не</w:t>
      </w:r>
      <w:r>
        <w:t xml:space="preserve"> предусмотрены.</w:t>
      </w:r>
    </w:p>
    <w:p w:rsidR="0003614E" w:rsidRPr="000C156E" w:rsidRDefault="0003614E" w:rsidP="0003614E">
      <w:pPr>
        <w:pStyle w:val="24"/>
        <w:shd w:val="clear" w:color="auto" w:fill="auto"/>
        <w:spacing w:before="0" w:after="120" w:line="240" w:lineRule="auto"/>
        <w:ind w:firstLine="1100"/>
        <w:rPr>
          <w:b/>
        </w:rPr>
      </w:pPr>
      <w:r>
        <w:rPr>
          <w:b/>
        </w:rPr>
        <w:t xml:space="preserve">2.8. </w:t>
      </w:r>
      <w:proofErr w:type="gramStart"/>
      <w:r w:rsidRPr="000C156E">
        <w:rPr>
          <w:b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</w:t>
      </w:r>
      <w:r w:rsidRPr="000C156E">
        <w:rPr>
          <w:b/>
        </w:rPr>
        <w:lastRenderedPageBreak/>
        <w:t>заявителями, в том числе в электронной форме, порядок их представления</w:t>
      </w:r>
      <w:proofErr w:type="gramEnd"/>
    </w:p>
    <w:p w:rsidR="0003614E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60"/>
        <w:jc w:val="both"/>
      </w:pPr>
      <w:r>
        <w:t xml:space="preserve">2.8.1. </w:t>
      </w:r>
      <w:proofErr w:type="gramStart"/>
      <w: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законодательством об организации и проведении государственной экспертизы проектной документации и (или) результатов инженерных изысканий, не установлен.</w:t>
      </w:r>
      <w:proofErr w:type="gramEnd"/>
    </w:p>
    <w:p w:rsidR="0003614E" w:rsidRPr="00900D79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>
        <w:rPr>
          <w:b/>
        </w:rPr>
        <w:t xml:space="preserve">2.9. </w:t>
      </w:r>
      <w:r w:rsidRPr="000C156E">
        <w:rPr>
          <w:b/>
        </w:rPr>
        <w:t xml:space="preserve">Документы, информация и действия, представление или </w:t>
      </w:r>
      <w:r>
        <w:rPr>
          <w:b/>
        </w:rPr>
        <w:br/>
      </w:r>
      <w:r w:rsidRPr="000C156E">
        <w:rPr>
          <w:b/>
        </w:rPr>
        <w:t>осуществление которых</w:t>
      </w:r>
      <w:r>
        <w:rPr>
          <w:b/>
        </w:rPr>
        <w:t xml:space="preserve"> </w:t>
      </w:r>
      <w:r w:rsidRPr="000C156E">
        <w:rPr>
          <w:b/>
        </w:rPr>
        <w:t>запрещено требовать от заявителя</w:t>
      </w:r>
      <w:r>
        <w:rPr>
          <w:b/>
        </w:rPr>
        <w:t>.</w:t>
      </w:r>
    </w:p>
    <w:p w:rsidR="0003614E" w:rsidRDefault="0003614E" w:rsidP="0003614E">
      <w:pPr>
        <w:pStyle w:val="24"/>
        <w:shd w:val="clear" w:color="auto" w:fill="auto"/>
        <w:tabs>
          <w:tab w:val="left" w:pos="1186"/>
        </w:tabs>
        <w:spacing w:before="0" w:after="0" w:line="240" w:lineRule="auto"/>
        <w:ind w:firstLine="709"/>
        <w:jc w:val="both"/>
      </w:pPr>
      <w:r>
        <w:t>2.9.1. Управление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представлением государственной услуги.</w:t>
      </w:r>
    </w:p>
    <w:p w:rsidR="0003614E" w:rsidRPr="00900D79" w:rsidRDefault="0003614E" w:rsidP="0003614E">
      <w:pPr>
        <w:pStyle w:val="24"/>
        <w:shd w:val="clear" w:color="auto" w:fill="auto"/>
        <w:spacing w:before="120" w:after="120" w:line="240" w:lineRule="auto"/>
        <w:ind w:left="20" w:firstLine="0"/>
        <w:rPr>
          <w:b/>
        </w:rPr>
      </w:pPr>
      <w:r w:rsidRPr="00454A0A">
        <w:rPr>
          <w:b/>
        </w:rPr>
        <w:t xml:space="preserve">2.10 Исчерпывающий перечень оснований для отказа в приёме </w:t>
      </w:r>
      <w:r>
        <w:rPr>
          <w:b/>
        </w:rPr>
        <w:br/>
      </w:r>
      <w:r w:rsidRPr="00454A0A">
        <w:rPr>
          <w:b/>
        </w:rPr>
        <w:t>документов, необходимых для предоставления государственной услуги</w:t>
      </w:r>
      <w:r>
        <w:rPr>
          <w:b/>
        </w:rPr>
        <w:t>.</w:t>
      </w:r>
    </w:p>
    <w:p w:rsidR="0003614E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>2.10.1. Основаниями для отказа в принятии проектной документации и (или) результатов инженерных изысканий, представленных на государственную экспертизу, являются: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2.10.1.1. </w:t>
      </w:r>
      <w:r w:rsidRPr="00900D79">
        <w:t>отсутствие в составе проектной документации разделов, предусмотренных частями 12 и 13 статьи 48 Градостроительного кодекса Российской Федерации;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2.10.1.2. </w:t>
      </w:r>
      <w:r w:rsidRPr="00900D79">
        <w:t>несоответствие разделов проектной документации требованиям к содержанию разделов проектной документации, установленным в соответствии с частью 13 статьи 48 Градостроительного кодекса Российской Федерации;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proofErr w:type="gramStart"/>
      <w:r>
        <w:t xml:space="preserve">2.10.1.3. </w:t>
      </w:r>
      <w:r w:rsidRPr="00900D79">
        <w:t>несоответствие результатов инженерных изысканий составу и форме, установленным в соответствии с частью 6 статьи 47 Градостроительного кодекса Российской Федерации;</w:t>
      </w:r>
      <w:proofErr w:type="gramEnd"/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2.10.1.4. </w:t>
      </w:r>
      <w:r w:rsidRPr="00900D79">
        <w:t xml:space="preserve">представление не всех документов, указанных в </w:t>
      </w:r>
      <w:r>
        <w:t>подразделе</w:t>
      </w:r>
      <w:r w:rsidRPr="00900D79">
        <w:t xml:space="preserve"> </w:t>
      </w:r>
      <w:r>
        <w:t>2.6.2</w:t>
      </w:r>
      <w:r w:rsidRPr="00900D79">
        <w:t>-</w:t>
      </w:r>
      <w:r>
        <w:t>2.6.4</w:t>
      </w:r>
      <w:r w:rsidRPr="00900D79">
        <w:t xml:space="preserve"> настоящего регламента, необходимых для проведения государственной экспертизы, в том числе отсутствие положительного заключения государственной экспертизы результатов инженерных изысканий (в случае, если проектная документация направлена на государственную экспертизу после государственной экспертизы результатов инженерных изысканий);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2.10.1.5. </w:t>
      </w:r>
      <w:r w:rsidRPr="00900D79">
        <w:t>подготовка проектной документации, представленной на государственную экспертизу, лицом, которое не соответствует требованиям, указанным в частях 4 и 5 статьи 48 Градостроительного кодекса Российской Федерации;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2.10.1.6. </w:t>
      </w:r>
      <w:r w:rsidRPr="00900D79">
        <w:t xml:space="preserve">выполнение инженерных изысканий, результаты которых направлены на государственную экспертизу, лицом, которое не соответствует </w:t>
      </w:r>
      <w:r w:rsidRPr="00900D79">
        <w:lastRenderedPageBreak/>
        <w:t>требованиям, указанным в частях 2 и 3 статьи 47 Градостроительно</w:t>
      </w:r>
      <w:r>
        <w:t>го кодекса Российской Федерации;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2.10.1.7. </w:t>
      </w:r>
      <w:r w:rsidRPr="00900D79">
        <w:t>направление на экспертизу не всех документов, предусмотренных Правительством Российской Федерации для предоставления данной услуги в соответствии с частью 11 статьи 49 Градостроительного кодекса</w:t>
      </w:r>
      <w:r>
        <w:t xml:space="preserve"> Российской Федерации;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2.10.1.8. </w:t>
      </w:r>
      <w:r w:rsidRPr="00900D79">
        <w:t>представление документов, утративших силу (если срок действия документа указан в самом документе либо определен законодательством, в иных случаях, предусмотренных законода</w:t>
      </w:r>
      <w:r>
        <w:t>тельством Российской Федерации);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2.10.1.9. </w:t>
      </w:r>
      <w:r w:rsidRPr="00900D79">
        <w:t xml:space="preserve">представление документов, содержащих недостоверные </w:t>
      </w:r>
      <w:r>
        <w:t>и (или) противоречивые сведения;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2.10.1.10. </w:t>
      </w:r>
      <w:r w:rsidRPr="00900D79">
        <w:t>подача запроса от имени заявител</w:t>
      </w:r>
      <w:r>
        <w:t>я не уполномоченным на то лицом;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2.10.1.11. </w:t>
      </w:r>
      <w:r w:rsidRPr="00900D79">
        <w:t>обращение за предоставлением услуги лица, не являющегося получателем услуги в соотв</w:t>
      </w:r>
      <w:r>
        <w:t>етствии с настоящим Регламентом;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2.10.1.12. </w:t>
      </w:r>
      <w:r w:rsidRPr="00900D79">
        <w:t>запрос и иные документы в электронной форме подписаны с использованием электронной подписи с нарушение</w:t>
      </w:r>
      <w:r>
        <w:t>м действующего законодательства;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2.10.1.13. </w:t>
      </w:r>
      <w:r w:rsidRPr="00900D79">
        <w:t>обращение заявителя в ГАУ ВО «</w:t>
      </w:r>
      <w:proofErr w:type="spellStart"/>
      <w:r w:rsidRPr="00900D79">
        <w:t>Владоблгосэкспертиза</w:t>
      </w:r>
      <w:proofErr w:type="spellEnd"/>
      <w:r w:rsidRPr="00900D79">
        <w:t xml:space="preserve">» за услугой, которая ей </w:t>
      </w:r>
      <w:r>
        <w:t>не предоставляется;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>2.10.1.14. о</w:t>
      </w:r>
      <w:r w:rsidRPr="00900D79">
        <w:t>бращение заявителя за предоставлением услуги в порядке, не предусмотренном настоящим Регламентом</w:t>
      </w:r>
      <w:r>
        <w:t>.</w:t>
      </w:r>
    </w:p>
    <w:p w:rsidR="0003614E" w:rsidRDefault="0003614E" w:rsidP="0003614E">
      <w:pPr>
        <w:pStyle w:val="24"/>
        <w:shd w:val="clear" w:color="auto" w:fill="auto"/>
        <w:tabs>
          <w:tab w:val="left" w:pos="1247"/>
        </w:tabs>
        <w:spacing w:before="0" w:after="0" w:line="240" w:lineRule="auto"/>
        <w:ind w:left="760" w:firstLine="0"/>
        <w:jc w:val="both"/>
      </w:pPr>
      <w:r>
        <w:t>2.10.2. Основаниями для оставления документов без рассмотрения являются: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2.10.1.2. </w:t>
      </w:r>
      <w:r w:rsidRPr="00900D79">
        <w:t>представление на экспертизу документов, не соответствующих требованиям к формату электронных документов, представляемых для проведения государственной экспертизы проектной документации;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2.10.1.3. </w:t>
      </w:r>
      <w:r w:rsidRPr="00900D79">
        <w:t xml:space="preserve">выявление </w:t>
      </w:r>
      <w:proofErr w:type="gramStart"/>
      <w:r w:rsidRPr="00900D79">
        <w:t>несоблюдения установленных условий признания действительности квалифицированной подписи</w:t>
      </w:r>
      <w:proofErr w:type="gramEnd"/>
      <w:r w:rsidRPr="00900D79">
        <w:t>;</w:t>
      </w:r>
    </w:p>
    <w:p w:rsidR="0003614E" w:rsidRPr="00900D79" w:rsidRDefault="0003614E" w:rsidP="0003614E">
      <w:pPr>
        <w:pStyle w:val="24"/>
        <w:shd w:val="clear" w:color="auto" w:fill="auto"/>
        <w:tabs>
          <w:tab w:val="left" w:pos="1193"/>
        </w:tabs>
        <w:spacing w:before="0" w:after="0" w:line="240" w:lineRule="auto"/>
        <w:ind w:firstLine="709"/>
        <w:jc w:val="both"/>
      </w:pPr>
      <w:r>
        <w:t xml:space="preserve">2.10.1.4. </w:t>
      </w:r>
      <w:r w:rsidRPr="00900D79">
        <w:t>проведение государственной экспертизы проектной документации и (или) результатов инженерных изысканий осуществляется иным органом исполнительной власти, иным государственным учреждением, что влечёт возврат заявителю представленных для проведения государственной экспертизы документов без рассмотрения.</w:t>
      </w:r>
    </w:p>
    <w:p w:rsidR="0003614E" w:rsidRPr="00D5599B" w:rsidRDefault="0003614E" w:rsidP="0003614E">
      <w:pPr>
        <w:pStyle w:val="24"/>
        <w:shd w:val="clear" w:color="auto" w:fill="auto"/>
        <w:tabs>
          <w:tab w:val="left" w:pos="1082"/>
        </w:tabs>
        <w:spacing w:before="0" w:after="0" w:line="240" w:lineRule="auto"/>
        <w:ind w:firstLine="760"/>
        <w:jc w:val="both"/>
      </w:pPr>
      <w:r>
        <w:t xml:space="preserve">2.10.3. </w:t>
      </w:r>
      <w:r w:rsidRPr="00BD7AA2">
        <w:t xml:space="preserve">Решение об отказе в приеме электронного запроса и документов, поданных через Портал, подписывается уполномоченным должностным лицом </w:t>
      </w:r>
      <w:r w:rsidRPr="00854DED">
        <w:rPr>
          <w:sz w:val="24"/>
          <w:szCs w:val="24"/>
        </w:rPr>
        <w:t xml:space="preserve">ГАУ </w:t>
      </w:r>
      <w:r w:rsidRPr="00D5599B">
        <w:t>ВО «</w:t>
      </w:r>
      <w:proofErr w:type="spellStart"/>
      <w:r w:rsidRPr="00D5599B">
        <w:t>Владоблгосэкспертиза</w:t>
      </w:r>
      <w:proofErr w:type="spellEnd"/>
      <w:r w:rsidRPr="00D5599B">
        <w:t>»</w:t>
      </w:r>
      <w:r w:rsidRPr="00BD7AA2">
        <w:t xml:space="preserve"> с использованием электронной подписи и направляется в </w:t>
      </w:r>
      <w:r>
        <w:t>«</w:t>
      </w:r>
      <w:r w:rsidRPr="00BD7AA2">
        <w:t>личный кабинет</w:t>
      </w:r>
      <w:r>
        <w:t>»</w:t>
      </w:r>
      <w:r w:rsidRPr="00BD7AA2">
        <w:t xml:space="preserve"> </w:t>
      </w:r>
      <w:r w:rsidRPr="00454A0A">
        <w:t>заявителя на Портале</w:t>
      </w:r>
      <w:r w:rsidRPr="00BD7AA2">
        <w:t xml:space="preserve"> не позднее трех рабочих дней с момента регистрации запроса.</w:t>
      </w:r>
    </w:p>
    <w:p w:rsidR="0003614E" w:rsidRPr="00900D79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636C99">
        <w:rPr>
          <w:b/>
        </w:rPr>
        <w:t>2.1</w:t>
      </w:r>
      <w:r>
        <w:rPr>
          <w:b/>
        </w:rPr>
        <w:t xml:space="preserve">1. </w:t>
      </w:r>
      <w:r w:rsidRPr="00636C99">
        <w:rPr>
          <w:b/>
        </w:rPr>
        <w:t xml:space="preserve">Исчерпывающий перечень оснований для приостановления </w:t>
      </w:r>
      <w:r>
        <w:rPr>
          <w:b/>
        </w:rPr>
        <w:br/>
      </w:r>
      <w:r w:rsidRPr="00636C99">
        <w:rPr>
          <w:b/>
        </w:rPr>
        <w:t>или отказа в</w:t>
      </w:r>
      <w:r>
        <w:rPr>
          <w:b/>
        </w:rPr>
        <w:t xml:space="preserve"> </w:t>
      </w:r>
      <w:r w:rsidRPr="00636C99">
        <w:rPr>
          <w:b/>
        </w:rPr>
        <w:t>предоставлении государственной услуги</w:t>
      </w:r>
      <w:r>
        <w:rPr>
          <w:b/>
        </w:rPr>
        <w:t>.</w:t>
      </w:r>
    </w:p>
    <w:p w:rsidR="0003614E" w:rsidRDefault="0003614E" w:rsidP="0003614E">
      <w:pPr>
        <w:pStyle w:val="24"/>
        <w:shd w:val="clear" w:color="auto" w:fill="auto"/>
        <w:tabs>
          <w:tab w:val="left" w:pos="1247"/>
        </w:tabs>
        <w:spacing w:before="0" w:after="0" w:line="240" w:lineRule="auto"/>
        <w:ind w:firstLine="760"/>
        <w:jc w:val="both"/>
      </w:pPr>
      <w:r>
        <w:t xml:space="preserve">2.11.1. Основанием для приостановления предоставления государственной услуги является наличие в представленных заявителем </w:t>
      </w:r>
      <w:r>
        <w:lastRenderedPageBreak/>
        <w:t>документах недостатков, предусмотренных пунктом 2.10. настоящего регламента, которые по согласованию с заявителем могут быть устранены за время приостановления предоставления государственной услуги без принятия решения об отказе в приёме документов.</w:t>
      </w:r>
    </w:p>
    <w:p w:rsidR="0003614E" w:rsidRDefault="0003614E" w:rsidP="0003614E">
      <w:pPr>
        <w:pStyle w:val="24"/>
        <w:shd w:val="clear" w:color="auto" w:fill="auto"/>
        <w:tabs>
          <w:tab w:val="left" w:pos="1247"/>
        </w:tabs>
        <w:spacing w:before="0" w:after="0" w:line="240" w:lineRule="auto"/>
        <w:ind w:firstLine="760"/>
        <w:jc w:val="both"/>
      </w:pPr>
      <w:r>
        <w:t>2.11.2. Срок приостановления предоставления государственной услуги для устранения выявленных недостатков в представленных документах не должен превышать 30 дней.</w:t>
      </w:r>
    </w:p>
    <w:p w:rsidR="0003614E" w:rsidRDefault="0003614E" w:rsidP="0003614E">
      <w:pPr>
        <w:pStyle w:val="24"/>
        <w:shd w:val="clear" w:color="auto" w:fill="auto"/>
        <w:tabs>
          <w:tab w:val="left" w:pos="1247"/>
        </w:tabs>
        <w:spacing w:before="0" w:after="0" w:line="240" w:lineRule="auto"/>
        <w:ind w:firstLine="760"/>
        <w:jc w:val="both"/>
      </w:pPr>
      <w:r>
        <w:t>2.11.3. Основания для отказа в предоставлении государственной услуги отсутствуют.</w:t>
      </w:r>
    </w:p>
    <w:p w:rsidR="0003614E" w:rsidRPr="004C11CD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542BE0">
        <w:rPr>
          <w:b/>
        </w:rPr>
        <w:t>2.1</w:t>
      </w:r>
      <w:r>
        <w:rPr>
          <w:b/>
        </w:rPr>
        <w:t xml:space="preserve">2. </w:t>
      </w:r>
      <w:r w:rsidRPr="00542BE0">
        <w:rPr>
          <w:b/>
        </w:rPr>
        <w:t xml:space="preserve">Перечень услуг, которые являются необходимыми и обязательными </w:t>
      </w:r>
      <w:r>
        <w:rPr>
          <w:b/>
        </w:rPr>
        <w:br/>
      </w:r>
      <w:r w:rsidRPr="00542BE0">
        <w:rPr>
          <w:b/>
        </w:rPr>
        <w:t>для предоставления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86"/>
        </w:tabs>
        <w:spacing w:before="0" w:after="0" w:line="240" w:lineRule="auto"/>
        <w:ind w:firstLine="760"/>
        <w:jc w:val="both"/>
      </w:pPr>
      <w:r>
        <w:t>2.12.1.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3614E" w:rsidRPr="004C11CD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>
        <w:rPr>
          <w:b/>
        </w:rPr>
        <w:t xml:space="preserve">2.13. </w:t>
      </w:r>
      <w:r w:rsidRPr="004C11CD">
        <w:rPr>
          <w:b/>
        </w:rPr>
        <w:t>Порядок, размер и основания взимания платы за предоставление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t>2.13.1. Управление бесплатно по запросам заинтересованных лиц разъясняет порядок проведения государственной экспертизы.</w:t>
      </w:r>
    </w:p>
    <w:p w:rsidR="0003614E" w:rsidRDefault="0003614E" w:rsidP="0003614E">
      <w:pPr>
        <w:pStyle w:val="24"/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t xml:space="preserve">2.13.2. Проведение государственной экспертизы осуществляется за плату, определяемую договором возмездного оказания услуг. </w:t>
      </w:r>
      <w:proofErr w:type="gramStart"/>
      <w:r>
        <w:t>Размер платы за проведение государственной экспертизы и порядок взимания этой платы установлены пунктом 28, разделами 8 и 9 Положения об организации и проведении государственной экспертизы проектной документации и результатов инженерных изысканий, утверждённого постановлением Правительства Российской Федерации от 05.03.2007 № 145 «О порядке организации проведения государственной экспертизы и проектной документации результатов инженерных изысканий», а также приложением к Положению об организации и проведении</w:t>
      </w:r>
      <w:proofErr w:type="gramEnd"/>
      <w:r>
        <w:t xml:space="preserve"> государственной экспертизы проектной документации и результатов инженерных изысканий.</w:t>
      </w:r>
    </w:p>
    <w:p w:rsidR="0003614E" w:rsidRDefault="0003614E" w:rsidP="0003614E">
      <w:pPr>
        <w:pStyle w:val="24"/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 w:rsidRPr="00A5677D">
        <w:t>2.1</w:t>
      </w:r>
      <w:r>
        <w:t>3</w:t>
      </w:r>
      <w:r w:rsidRPr="00A5677D">
        <w:t>.4</w:t>
      </w:r>
      <w:r>
        <w:t xml:space="preserve">. </w:t>
      </w:r>
      <w:r w:rsidRPr="00A5677D">
        <w:t>Оплата по договору оказания услуги производится независимо от результата государственной экспертизы.</w:t>
      </w:r>
    </w:p>
    <w:p w:rsidR="0003614E" w:rsidRDefault="0003614E" w:rsidP="0003614E">
      <w:pPr>
        <w:pStyle w:val="24"/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t>2.13.5. Проведение государственной экспертизы осуществляется по правилам, установленным гражданским законодательством Российской Федерации применительно к договору возмездного оказания услуг.</w:t>
      </w:r>
    </w:p>
    <w:p w:rsidR="0003614E" w:rsidRPr="004C11CD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>
        <w:rPr>
          <w:b/>
        </w:rPr>
        <w:t xml:space="preserve">2.14. </w:t>
      </w:r>
      <w:r w:rsidRPr="004C11CD">
        <w:rPr>
          <w:b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t>2.14.1. Государственная пошлина и иная плата, за исключением платы по договору возмездного оказания услуги, не взимаются.</w:t>
      </w:r>
    </w:p>
    <w:p w:rsidR="0003614E" w:rsidRPr="004C11CD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>
        <w:rPr>
          <w:b/>
        </w:rPr>
        <w:t xml:space="preserve">2.15. </w:t>
      </w:r>
      <w:r w:rsidRPr="004C11CD">
        <w:rPr>
          <w:b/>
        </w:rPr>
        <w:t>Максимальный срок ожидания в очереди при подаче заявления о предоставлении государственной услуги</w:t>
      </w:r>
    </w:p>
    <w:p w:rsidR="0003614E" w:rsidRPr="004432A9" w:rsidRDefault="0003614E" w:rsidP="0003614E">
      <w:pPr>
        <w:pStyle w:val="24"/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 w:rsidRPr="004432A9">
        <w:t>2.1</w:t>
      </w:r>
      <w:r>
        <w:t>5</w:t>
      </w:r>
      <w:r w:rsidRPr="004432A9">
        <w:t>.1</w:t>
      </w:r>
      <w:r>
        <w:t xml:space="preserve">. </w:t>
      </w:r>
      <w:r w:rsidRPr="004432A9">
        <w:t xml:space="preserve">Заявление о предоставлении государственной услуги подаётся в </w:t>
      </w:r>
      <w:r w:rsidRPr="004432A9">
        <w:lastRenderedPageBreak/>
        <w:t xml:space="preserve">электронной форме. </w:t>
      </w:r>
      <w:r>
        <w:t>Вр</w:t>
      </w:r>
      <w:r w:rsidRPr="004432A9">
        <w:t>емя</w:t>
      </w:r>
      <w:r>
        <w:t xml:space="preserve"> </w:t>
      </w:r>
      <w:r w:rsidRPr="004432A9">
        <w:t>ожидания заявителем в очереди не может превышать 15 минут.</w:t>
      </w:r>
    </w:p>
    <w:p w:rsidR="0003614E" w:rsidRPr="004432A9" w:rsidRDefault="0003614E" w:rsidP="0003614E">
      <w:pPr>
        <w:pStyle w:val="24"/>
        <w:shd w:val="clear" w:color="auto" w:fill="auto"/>
        <w:spacing w:before="0" w:after="120" w:line="240" w:lineRule="auto"/>
        <w:ind w:firstLine="880"/>
        <w:rPr>
          <w:b/>
        </w:rPr>
      </w:pPr>
      <w:r>
        <w:rPr>
          <w:b/>
        </w:rPr>
        <w:t>2.16 </w:t>
      </w:r>
      <w:r w:rsidRPr="004432A9">
        <w:rPr>
          <w:b/>
        </w:rPr>
        <w:t xml:space="preserve">Срок и порядок </w:t>
      </w:r>
      <w:r>
        <w:rPr>
          <w:b/>
        </w:rPr>
        <w:t xml:space="preserve">проверки </w:t>
      </w:r>
      <w:r w:rsidRPr="004432A9">
        <w:rPr>
          <w:b/>
        </w:rPr>
        <w:t xml:space="preserve"> заявления </w:t>
      </w:r>
      <w:r>
        <w:rPr>
          <w:b/>
        </w:rPr>
        <w:t xml:space="preserve">и документации </w:t>
      </w:r>
      <w:r w:rsidRPr="004432A9">
        <w:rPr>
          <w:b/>
        </w:rPr>
        <w:t>о предоставлении государственной услуги в электронной форме</w:t>
      </w:r>
    </w:p>
    <w:p w:rsidR="0003614E" w:rsidRDefault="0003614E" w:rsidP="0003614E">
      <w:pPr>
        <w:pStyle w:val="24"/>
        <w:shd w:val="clear" w:color="auto" w:fill="auto"/>
        <w:tabs>
          <w:tab w:val="left" w:pos="1286"/>
        </w:tabs>
        <w:spacing w:before="0" w:after="120" w:line="240" w:lineRule="auto"/>
        <w:ind w:firstLine="709"/>
        <w:jc w:val="both"/>
      </w:pPr>
      <w:r>
        <w:t>2.16.1. Проверка заявления и документов, необходимых для проведения государственной экспертизы, представленных заявителем в соответствии с утверждёнными требованиями к формату электронных документов, осуществляется специалистом Управления в течение 1 рабочего дня с момента получения указанных документов.</w:t>
      </w:r>
    </w:p>
    <w:p w:rsidR="0003614E" w:rsidRPr="00280819" w:rsidRDefault="0003614E" w:rsidP="0003614E">
      <w:pPr>
        <w:pStyle w:val="24"/>
        <w:shd w:val="clear" w:color="auto" w:fill="auto"/>
        <w:spacing w:before="0" w:after="120" w:line="240" w:lineRule="auto"/>
        <w:ind w:firstLine="0"/>
        <w:rPr>
          <w:b/>
        </w:rPr>
      </w:pPr>
      <w:r w:rsidRPr="008D7B1A">
        <w:rPr>
          <w:b/>
        </w:rPr>
        <w:t>2.1</w:t>
      </w:r>
      <w:r>
        <w:rPr>
          <w:b/>
        </w:rPr>
        <w:t>7</w:t>
      </w:r>
      <w:r w:rsidRPr="008D7B1A">
        <w:rPr>
          <w:b/>
        </w:rPr>
        <w:t xml:space="preserve">. Требования к помещениям, в которых предоставляется государственная услуга, к месту приёма и ожидания заявителей, оформлению и размещению визуальной, текстовой и </w:t>
      </w:r>
      <w:proofErr w:type="spellStart"/>
      <w:r w:rsidRPr="008D7B1A">
        <w:rPr>
          <w:b/>
        </w:rPr>
        <w:t>мультимедийной</w:t>
      </w:r>
      <w:proofErr w:type="spellEnd"/>
      <w:r w:rsidRPr="008D7B1A">
        <w:rPr>
          <w:b/>
        </w:rPr>
        <w:t xml:space="preserve"> информации о порядке предоставления государственной услуги, в том числе к обеспечению доступности для инвалидов указанных объектов</w:t>
      </w:r>
    </w:p>
    <w:p w:rsidR="0003614E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09"/>
        <w:jc w:val="both"/>
      </w:pPr>
      <w:r w:rsidRPr="00280819">
        <w:t>2.1</w:t>
      </w:r>
      <w:r>
        <w:t>7</w:t>
      </w:r>
      <w:r w:rsidRPr="00280819">
        <w:t>.1</w:t>
      </w:r>
      <w:r>
        <w:t xml:space="preserve">. </w:t>
      </w:r>
      <w:r w:rsidRPr="00280819">
        <w:t>Места ожидания для заинтересованных лиц, обращающихся в</w:t>
      </w:r>
      <w:r>
        <w:t xml:space="preserve"> Управление в целях получения консультаций по вопросам проведения государственной экспертизы, получение результата предоставления государственной услуги, должны отвечать комфортным условиям, создание которых определяется исходя из фактической нагрузки, возможностей здания и обеспеченности помещениями, в которых располагается Управление, с учётом наличия доступных мест общего пользования.</w:t>
      </w:r>
    </w:p>
    <w:p w:rsidR="0003614E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 w:rsidRPr="00280819">
        <w:t>2.1</w:t>
      </w:r>
      <w:r>
        <w:t>7</w:t>
      </w:r>
      <w:r w:rsidRPr="00280819">
        <w:t>.2</w:t>
      </w:r>
      <w:r>
        <w:t>.</w:t>
      </w:r>
      <w:r w:rsidRPr="008D7B1A">
        <w:t> </w:t>
      </w:r>
      <w:r w:rsidRPr="00280819">
        <w:t>Рабочие места специалистов и экспертов, предоставляющих</w:t>
      </w:r>
      <w:r>
        <w:t xml:space="preserve"> государственную услугу, оборудуются компьютерами и оргтехникой, позволяющими своевременно и в полном объёме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объёме.</w:t>
      </w:r>
    </w:p>
    <w:p w:rsidR="0003614E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 w:rsidRPr="008D7B1A">
        <w:t>2.1</w:t>
      </w:r>
      <w:r>
        <w:t>7</w:t>
      </w:r>
      <w:r w:rsidRPr="008D7B1A">
        <w:t>.3</w:t>
      </w:r>
      <w:r>
        <w:t>.</w:t>
      </w:r>
      <w:r w:rsidRPr="008D7B1A">
        <w:t> Требования к помещениям, в которых осуществляется</w:t>
      </w:r>
      <w:r>
        <w:t xml:space="preserve"> консультирование по вопросам предоставления государственной услуги и выдача результата предоставления государственной услуги: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>
        <w:t>2.17.3.1.</w:t>
      </w:r>
      <w:r w:rsidRPr="008D7B1A">
        <w:t> </w:t>
      </w:r>
      <w:r w:rsidRPr="00CB0501">
        <w:t>помещения должны соответствовать санитарно-эпидемиологическим правилам и нормативам, правилам противопожарной безопасности;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proofErr w:type="gramStart"/>
      <w:r>
        <w:t xml:space="preserve">2.17.3.2. </w:t>
      </w:r>
      <w:r w:rsidRPr="00CB0501">
        <w:t>к помещениям должен быть обеспечен беспрепятственный доступ для людей с ограниченными возможностями, включая инвалидов, использующих кресла-коляски и собак-проводников (при наличии документа, подтверждающего специальное обучение собаки-проводника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населения);</w:t>
      </w:r>
      <w:proofErr w:type="gramEnd"/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>
        <w:t xml:space="preserve">2.17.3.3. </w:t>
      </w:r>
      <w:r w:rsidRPr="00CB0501">
        <w:t>помещения должны обеспечивать возможность самостоятельного передвижения посетителей, входа и выхода из помещения;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>
        <w:t xml:space="preserve">2.17.3.4. </w:t>
      </w:r>
      <w:r w:rsidRPr="00CB0501">
        <w:t xml:space="preserve">помещения должны иметь места для ожидания, </w:t>
      </w:r>
      <w:r w:rsidRPr="00CB0501">
        <w:lastRenderedPageBreak/>
        <w:t>информирования, приема посетителей, оборудованные столами (стойками) с канцелярскими принадлежностями для оформления документов;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>
        <w:t xml:space="preserve">2.17.3.5. </w:t>
      </w:r>
      <w:r w:rsidRPr="00CB0501">
        <w:t>в помещениях должно быть обеспечено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>
        <w:t xml:space="preserve">2.17.3.6. </w:t>
      </w:r>
      <w:r w:rsidRPr="00CB0501">
        <w:t>оборудование и носители информации, необходимые для обеспечения беспрепятственного доступа инвалидов в помещения, должны быть надлежаще размещены, с учетом ограничений их жизнедеятельности;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>
        <w:t xml:space="preserve">2.17.3.7. </w:t>
      </w:r>
      <w:r w:rsidRPr="00CB0501">
        <w:t>в помещениях должно осуществляться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firstLine="760"/>
        <w:jc w:val="both"/>
      </w:pPr>
      <w:r>
        <w:t xml:space="preserve">2.17.3.8. </w:t>
      </w:r>
      <w:r w:rsidRPr="00CB0501">
        <w:t>специалистами Управления должна оказываться помощь инвалидам в преодолении барьеров, мешающих получению ими консультаций по вопросам предоставления государственной услуги наравне с другими лицами.</w:t>
      </w:r>
    </w:p>
    <w:p w:rsidR="0003614E" w:rsidRDefault="0003614E" w:rsidP="0003614E">
      <w:pPr>
        <w:pStyle w:val="24"/>
        <w:shd w:val="clear" w:color="auto" w:fill="auto"/>
        <w:tabs>
          <w:tab w:val="left" w:pos="1423"/>
        </w:tabs>
        <w:spacing w:before="0" w:after="0" w:line="240" w:lineRule="auto"/>
        <w:ind w:firstLine="709"/>
        <w:jc w:val="both"/>
      </w:pPr>
      <w:r w:rsidRPr="008D7B1A">
        <w:t>2.1</w:t>
      </w:r>
      <w:r>
        <w:t>7</w:t>
      </w:r>
      <w:r w:rsidRPr="008D7B1A">
        <w:t>.</w:t>
      </w:r>
      <w:r>
        <w:t>4.</w:t>
      </w:r>
      <w:r w:rsidRPr="008D7B1A">
        <w:t> </w:t>
      </w:r>
      <w:r>
        <w:t xml:space="preserve">Визуальная, текстовая и </w:t>
      </w:r>
      <w:proofErr w:type="spellStart"/>
      <w:r>
        <w:t>мультимедийная</w:t>
      </w:r>
      <w:proofErr w:type="spellEnd"/>
      <w:r>
        <w:t xml:space="preserve"> информация о порядке предоставления государственной услуги размещается на информационном стенде в помещении, занимаемом Управлением, а также едином портале государственных и муниципальных услуг, на сайте Управления.</w:t>
      </w:r>
    </w:p>
    <w:p w:rsidR="0003614E" w:rsidRDefault="0003614E" w:rsidP="0003614E">
      <w:pPr>
        <w:pStyle w:val="24"/>
        <w:shd w:val="clear" w:color="auto" w:fill="auto"/>
        <w:tabs>
          <w:tab w:val="left" w:pos="1423"/>
        </w:tabs>
        <w:spacing w:before="0" w:after="0" w:line="240" w:lineRule="auto"/>
        <w:ind w:firstLine="709"/>
        <w:jc w:val="both"/>
      </w:pPr>
      <w:r w:rsidRPr="008D7B1A">
        <w:t>2.1</w:t>
      </w:r>
      <w:r>
        <w:t>7</w:t>
      </w:r>
      <w:r w:rsidRPr="008D7B1A">
        <w:t>.</w:t>
      </w:r>
      <w:r>
        <w:t>5.</w:t>
      </w:r>
      <w:r w:rsidRPr="008D7B1A">
        <w:t> </w:t>
      </w:r>
      <w:r>
        <w:t xml:space="preserve">Оформление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03614E" w:rsidRPr="0010066D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BB01F5">
        <w:rPr>
          <w:b/>
        </w:rPr>
        <w:t>2.1</w:t>
      </w:r>
      <w:r>
        <w:rPr>
          <w:b/>
        </w:rPr>
        <w:t>8</w:t>
      </w:r>
      <w:r w:rsidRPr="00BB01F5">
        <w:rPr>
          <w:b/>
        </w:rPr>
        <w:t> Показатели доступности и качества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26"/>
        </w:tabs>
        <w:spacing w:before="0" w:after="0" w:line="240" w:lineRule="auto"/>
        <w:ind w:firstLine="709"/>
        <w:jc w:val="both"/>
      </w:pPr>
      <w:r>
        <w:t>2.18.1. Показателем доступности государственной услуги является возможность: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226"/>
        </w:tabs>
        <w:spacing w:before="0" w:after="0" w:line="240" w:lineRule="auto"/>
        <w:ind w:firstLine="709"/>
        <w:jc w:val="both"/>
      </w:pPr>
      <w:r>
        <w:t xml:space="preserve">2.18.1.2. </w:t>
      </w:r>
      <w:proofErr w:type="gramStart"/>
      <w:r w:rsidRPr="00CB0501">
        <w:t>обращаться за устной консультацией и направлять</w:t>
      </w:r>
      <w:proofErr w:type="gramEnd"/>
      <w:r w:rsidRPr="00CB0501">
        <w:t xml:space="preserve"> письменный запрос о порядке предоставления государственной услуги в Управление;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226"/>
        </w:tabs>
        <w:spacing w:before="0" w:after="0" w:line="240" w:lineRule="auto"/>
        <w:ind w:firstLine="709"/>
        <w:jc w:val="both"/>
      </w:pPr>
      <w:r>
        <w:t xml:space="preserve">2.18.1.3. </w:t>
      </w:r>
      <w:r w:rsidRPr="00CB0501">
        <w:t>получать полную, актуальную и достоверную информацию о порядке предоставления государственной услуги, в том числе с использованием информационно-телекоммуникационных технологий;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226"/>
        </w:tabs>
        <w:spacing w:before="0" w:after="0" w:line="240" w:lineRule="auto"/>
        <w:ind w:firstLine="709"/>
        <w:jc w:val="both"/>
      </w:pPr>
      <w:r>
        <w:t xml:space="preserve">2.18.1.4. </w:t>
      </w:r>
      <w:r w:rsidRPr="00CB0501">
        <w:t>обращаться за предоставлением государственной услуги в электронной форме через единый портал государственных и муниципальных услуг, сайт или электронную почту Управления.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left"/>
      </w:pPr>
      <w:r>
        <w:t>2.18.2. Основные требования к качеству предоставления государственной услуги:</w:t>
      </w:r>
    </w:p>
    <w:p w:rsidR="0003614E" w:rsidRPr="00CB0501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t xml:space="preserve">2.18.2.1. </w:t>
      </w:r>
      <w:r w:rsidRPr="00CB0501">
        <w:t>своевременность и полнота предоставления государственной услуги;</w:t>
      </w:r>
    </w:p>
    <w:p w:rsidR="0003614E" w:rsidRPr="00CB0501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t xml:space="preserve">2.18.2.2. </w:t>
      </w:r>
      <w:r w:rsidRPr="00CB0501">
        <w:t>достоверность и полнота информирования заявителя о порядке предоставления государственной услуги;</w:t>
      </w:r>
    </w:p>
    <w:p w:rsidR="0003614E" w:rsidRPr="00CB0501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t xml:space="preserve">2.18.2.3. </w:t>
      </w:r>
      <w:r w:rsidRPr="00CB0501">
        <w:t xml:space="preserve">возможность для заявителя осуществлять мониторинг хода </w:t>
      </w:r>
      <w:r>
        <w:t>п</w:t>
      </w:r>
      <w:r w:rsidRPr="00CB0501">
        <w:t>редоставления государственной услуги;</w:t>
      </w:r>
    </w:p>
    <w:p w:rsidR="0003614E" w:rsidRPr="00CB0501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t xml:space="preserve">2.18.2.4. </w:t>
      </w:r>
      <w:r w:rsidRPr="00CB0501">
        <w:t xml:space="preserve">соответствие мест консультирования по вопросам </w:t>
      </w:r>
      <w:r w:rsidRPr="00CB0501">
        <w:lastRenderedPageBreak/>
        <w:t>предоставления государственной услуги и мест выдачи результата предоставления государственной услуги требованиям законодательства и стандарту комфортности.</w:t>
      </w:r>
    </w:p>
    <w:p w:rsidR="0003614E" w:rsidRPr="0059454A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 w:rsidRPr="00DC4D42">
        <w:t>2.1</w:t>
      </w:r>
      <w:r>
        <w:t>8</w:t>
      </w:r>
      <w:r w:rsidRPr="00DC4D42">
        <w:t>.3</w:t>
      </w:r>
      <w:r>
        <w:t>.</w:t>
      </w:r>
      <w:r w:rsidRPr="00DC4D42">
        <w:t xml:space="preserve"> Взаимодействие заинтересованных лиц со специалистами Управления может осуществляться при получении устной консультации о порядке и ходе </w:t>
      </w:r>
      <w:r w:rsidRPr="0059454A">
        <w:t>предоставления государственной услуги. Общая продолжительность взаимодействия заинтересованных лиц со специалистами Управления не должна превышать 15 минут.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 w:rsidRPr="0059454A">
        <w:t>Для оптимизации процесса предоставления государственной услуги возможно получение консультации специалиста структурного подразделения Управления, владеющего дополнительной информацией по поставленному вопросу.</w:t>
      </w:r>
    </w:p>
    <w:p w:rsidR="0003614E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>2.18.4. При предоставлении государственной услуги должна обеспечиваться возможность мониторинга хода ее предоставления с использованием сайта Управления, единого порталов государственных и муниципальных услуг.</w:t>
      </w:r>
    </w:p>
    <w:p w:rsidR="0003614E" w:rsidRPr="0059454A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59454A">
        <w:rPr>
          <w:b/>
        </w:rPr>
        <w:t>2.1</w:t>
      </w:r>
      <w:r>
        <w:rPr>
          <w:b/>
        </w:rPr>
        <w:t>9</w:t>
      </w:r>
      <w:proofErr w:type="gramStart"/>
      <w:r>
        <w:rPr>
          <w:b/>
        </w:rPr>
        <w:t> </w:t>
      </w:r>
      <w:r w:rsidRPr="0059454A">
        <w:rPr>
          <w:b/>
        </w:rPr>
        <w:t>И</w:t>
      </w:r>
      <w:proofErr w:type="gramEnd"/>
      <w:r w:rsidRPr="0059454A">
        <w:rPr>
          <w:b/>
        </w:rPr>
        <w:t>ные требования, в том числе учитывающие</w:t>
      </w:r>
      <w:r>
        <w:rPr>
          <w:b/>
        </w:rPr>
        <w:t xml:space="preserve"> </w:t>
      </w:r>
      <w:r w:rsidRPr="0059454A">
        <w:rPr>
          <w:b/>
        </w:rPr>
        <w:t xml:space="preserve">особенности </w:t>
      </w:r>
      <w:r>
        <w:rPr>
          <w:b/>
        </w:rPr>
        <w:br/>
      </w:r>
      <w:r w:rsidRPr="0059454A">
        <w:rPr>
          <w:b/>
        </w:rPr>
        <w:t xml:space="preserve">предоставления </w:t>
      </w:r>
      <w:r>
        <w:rPr>
          <w:b/>
        </w:rPr>
        <w:t xml:space="preserve">государственной услуги </w:t>
      </w:r>
      <w:r w:rsidRPr="0059454A">
        <w:rPr>
          <w:b/>
        </w:rPr>
        <w:t>в электронной форме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7"/>
        </w:tabs>
        <w:spacing w:before="0" w:after="0" w:line="240" w:lineRule="auto"/>
        <w:ind w:firstLine="709"/>
        <w:jc w:val="both"/>
      </w:pPr>
      <w:r>
        <w:t>2.19.1. </w:t>
      </w:r>
      <w:r w:rsidRPr="00CB0501">
        <w:t>В электронной форме с использованием единого порталов государственных и муниципальных услуг или сайта Управления: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2.19.1.1. </w:t>
      </w:r>
      <w:r w:rsidRPr="00CB0501">
        <w:t>представляются заявления и документы, необходимые для предоставления государственной услуги;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2.119.1.2. </w:t>
      </w:r>
      <w:r w:rsidRPr="00CB0501">
        <w:t>осуществляется мониторинг хода предоставления государственной услуги;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2.11119.1.3. </w:t>
      </w:r>
      <w:r w:rsidRPr="00CB0501">
        <w:t>обеспечивается доступ к результату предоставления государственной услуги.</w:t>
      </w:r>
    </w:p>
    <w:p w:rsidR="0003614E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2.19.2. </w:t>
      </w:r>
      <w:r w:rsidRPr="00CB0501">
        <w:t>Документы, представленные в электронной форме, должны быть подписаны</w:t>
      </w:r>
      <w:r>
        <w:t xml:space="preserve"> усиленной квалифицированной электронной подписью заявителя. Результаты предоставления государственной услуги в электронной форме должны быть подписаны усиленной квалифицированной электронной подписью уполномоченного должностного лица Управления.</w:t>
      </w:r>
    </w:p>
    <w:p w:rsidR="0003614E" w:rsidRPr="00CB0501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bookmarkStart w:id="2" w:name="bookmark6"/>
      <w:r>
        <w:rPr>
          <w:b/>
          <w:lang w:val="en-US"/>
        </w:rPr>
        <w:t>III</w:t>
      </w:r>
      <w:r w:rsidRPr="00CB0501">
        <w:rPr>
          <w:b/>
        </w:rPr>
        <w:t xml:space="preserve">. Состав, последовательность и сроки </w:t>
      </w:r>
      <w:proofErr w:type="gramStart"/>
      <w:r w:rsidRPr="00CB0501">
        <w:rPr>
          <w:b/>
        </w:rPr>
        <w:t>выполнения  административных</w:t>
      </w:r>
      <w:proofErr w:type="gramEnd"/>
      <w:r w:rsidRPr="00CB0501">
        <w:rPr>
          <w:b/>
        </w:rPr>
        <w:t xml:space="preserve"> процедур (действий), требования к порядку их</w:t>
      </w:r>
      <w:bookmarkEnd w:id="2"/>
      <w:r w:rsidRPr="00CB0501">
        <w:rPr>
          <w:b/>
        </w:rPr>
        <w:t xml:space="preserve"> </w:t>
      </w:r>
      <w:bookmarkStart w:id="3" w:name="bookmark7"/>
      <w:r w:rsidRPr="00CB0501">
        <w:rPr>
          <w:b/>
        </w:rPr>
        <w:t>выполнения</w:t>
      </w:r>
      <w:bookmarkEnd w:id="3"/>
    </w:p>
    <w:p w:rsidR="0003614E" w:rsidRPr="00BB01F5" w:rsidRDefault="0003614E" w:rsidP="0003614E">
      <w:pPr>
        <w:pStyle w:val="24"/>
        <w:shd w:val="clear" w:color="auto" w:fill="auto"/>
        <w:spacing w:before="0" w:after="120" w:line="240" w:lineRule="auto"/>
        <w:ind w:firstLine="0"/>
        <w:rPr>
          <w:b/>
        </w:rPr>
      </w:pPr>
      <w:r w:rsidRPr="00BB01F5">
        <w:rPr>
          <w:b/>
        </w:rPr>
        <w:t>3.1</w:t>
      </w:r>
      <w:r>
        <w:rPr>
          <w:b/>
        </w:rPr>
        <w:t>. </w:t>
      </w:r>
      <w:r w:rsidRPr="00BB01F5">
        <w:rPr>
          <w:b/>
        </w:rPr>
        <w:t>Административные процедуры по предоставлению государственной услуги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207"/>
        </w:tabs>
        <w:spacing w:before="0" w:after="0" w:line="240" w:lineRule="auto"/>
        <w:ind w:firstLine="709"/>
        <w:jc w:val="both"/>
      </w:pPr>
      <w:r>
        <w:t>3.1.1. </w:t>
      </w:r>
      <w:r w:rsidRPr="00CB0501">
        <w:t>Последовательность действий при предоставлении государственной услуги включает в себя согласно блок-схеме (приложение):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3.1.1.1. </w:t>
      </w:r>
      <w:r w:rsidRPr="00CB0501">
        <w:t>приём документов, необходимых для предоставления государственной услуги;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3.1.1.2. </w:t>
      </w:r>
      <w:r w:rsidRPr="00CB0501">
        <w:t>проведение государственной экспертизы;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3.1.1.3. </w:t>
      </w:r>
      <w:r w:rsidRPr="00CB0501">
        <w:t>направление (выдачу) результата предоставления государственной услуги заявителю;</w:t>
      </w:r>
    </w:p>
    <w:p w:rsidR="0003614E" w:rsidRPr="00CB0501" w:rsidRDefault="0003614E" w:rsidP="0003614E">
      <w:pPr>
        <w:pStyle w:val="24"/>
        <w:shd w:val="clear" w:color="auto" w:fill="auto"/>
        <w:tabs>
          <w:tab w:val="left" w:pos="1194"/>
        </w:tabs>
        <w:spacing w:before="0" w:after="0" w:line="240" w:lineRule="auto"/>
        <w:ind w:firstLine="709"/>
        <w:jc w:val="both"/>
      </w:pPr>
      <w:r>
        <w:t xml:space="preserve">3.1.1.4. </w:t>
      </w:r>
      <w:r w:rsidRPr="00CB0501">
        <w:t xml:space="preserve">проведение повторной государственной экспертизы (при </w:t>
      </w:r>
      <w:r w:rsidRPr="00CB0501">
        <w:lastRenderedPageBreak/>
        <w:t>необходимости).</w:t>
      </w:r>
    </w:p>
    <w:p w:rsidR="0003614E" w:rsidRPr="00BB01F5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BB01F5">
        <w:rPr>
          <w:b/>
        </w:rPr>
        <w:t>3.2 Приём документов, необходимых для предоставления</w:t>
      </w:r>
      <w:r>
        <w:rPr>
          <w:b/>
        </w:rPr>
        <w:br/>
      </w:r>
      <w:r w:rsidRPr="00BB01F5">
        <w:rPr>
          <w:b/>
        </w:rPr>
        <w:t xml:space="preserve">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07"/>
        </w:tabs>
        <w:spacing w:before="0" w:after="0" w:line="240" w:lineRule="auto"/>
        <w:ind w:firstLine="709"/>
        <w:jc w:val="both"/>
      </w:pPr>
      <w:r>
        <w:t xml:space="preserve">3.2.1. Основанием для начала осуществления административной процедуры является поступление заявления и документов, необходимых для предоставления государственной услуги, в электронной форме в соответствии с утверждёнными требованиями к формату электронных документов с использованием единого портала государственных и муниципальных услуг, сайта или электронной </w:t>
      </w:r>
      <w:r w:rsidRPr="00BB01F5">
        <w:t>почты Управления</w:t>
      </w:r>
      <w:r>
        <w:t>.</w:t>
      </w:r>
    </w:p>
    <w:p w:rsidR="0003614E" w:rsidRDefault="0003614E" w:rsidP="0003614E">
      <w:pPr>
        <w:pStyle w:val="24"/>
        <w:shd w:val="clear" w:color="auto" w:fill="auto"/>
        <w:tabs>
          <w:tab w:val="left" w:pos="1421"/>
        </w:tabs>
        <w:spacing w:before="0" w:after="0" w:line="240" w:lineRule="auto"/>
        <w:ind w:firstLine="740"/>
        <w:jc w:val="both"/>
      </w:pPr>
      <w:r>
        <w:t>3.2.2. Срок осуществления действий в составе административной процедуры «Приём документов, необходимых для предоставления государственной услуги» составляет 3 рабочих дня со дня регистрации заявления о проведении государственной экспертизы.</w:t>
      </w:r>
    </w:p>
    <w:p w:rsidR="0003614E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3.2.3. В течение срока, указанного в пункте 3.2.2  настоящего регламента, ответственное структурное подразделение Управления осуществляет проверку документов, представленных для проведения государственной экспертизы, на наличие оснований для отказа в принятии документов или оснований для оставления документов без рассмотрения. При отсутствии оснований для отказа в принятии документов или оснований для оставления документов без рассмотрения документы, представленные для проведения государственной экспертизы, предаются специалистам Управления, </w:t>
      </w:r>
      <w:r w:rsidRPr="000F23CA">
        <w:t>ответственным за подготовку договоров</w:t>
      </w:r>
      <w:r>
        <w:t xml:space="preserve"> о проведении государственной экспертизы.</w:t>
      </w:r>
    </w:p>
    <w:p w:rsidR="0003614E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>3.2.4. Правовое регулирование договора осуществляется по правилам, установленным гражданским законодательством Российской Федерации применительно к договору возмездного оказания услуг.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 w:rsidRPr="002E3A50">
        <w:t>В договоре определяются: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3.2.4.1. </w:t>
      </w:r>
      <w:r w:rsidRPr="002E3A50">
        <w:t>предмет договора;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3.2.4.2. </w:t>
      </w:r>
      <w:r w:rsidRPr="002E3A50">
        <w:t>срок проведения государственной экспертизы и порядок его продления;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3.2.4.3. </w:t>
      </w:r>
      <w:r w:rsidRPr="002E3A50">
        <w:t>размер платы за проведение государственной экспертизы;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3.2.4.4. </w:t>
      </w:r>
      <w:r w:rsidRPr="002E3A50">
        <w:t>порядок, допустимые пределы и сроки внесения изменений в проектную документацию и (или) результаты инженерных изысканий в процессе проведения государственной экспертизы;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3.2.4.5. </w:t>
      </w:r>
      <w:r w:rsidRPr="002E3A50">
        <w:t>порядок и сроки возврата заявителю документов, принятых для проведения государственной экспертизы, возврат которых предусмотрен требованиями законодательства;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3.2.4.6. </w:t>
      </w:r>
      <w:r w:rsidRPr="002E3A50">
        <w:t>условия договора, нарушение которых относится к существенным нарушениям, дающим право сторонам поставить вопрос о его досрочном расторжении;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430"/>
        </w:tabs>
        <w:spacing w:before="0" w:after="0" w:line="240" w:lineRule="auto"/>
        <w:ind w:firstLine="709"/>
        <w:jc w:val="both"/>
      </w:pPr>
      <w:r>
        <w:t xml:space="preserve">3.2.4.7. </w:t>
      </w:r>
      <w:r w:rsidRPr="002E3A50">
        <w:t>ответственность сторон за неисполнение и (или) ненадлежащее исполнение обязательств, вытекающих из договора</w:t>
      </w:r>
      <w:r>
        <w:t>,</w:t>
      </w:r>
      <w:r w:rsidRPr="002E3A50">
        <w:t xml:space="preserve"> в том числе за несвоевременный возврат или приёмку документов, представленных на государственную экспертизу.</w:t>
      </w:r>
    </w:p>
    <w:p w:rsidR="0003614E" w:rsidRDefault="0003614E" w:rsidP="0003614E">
      <w:pPr>
        <w:pStyle w:val="24"/>
        <w:shd w:val="clear" w:color="auto" w:fill="auto"/>
        <w:tabs>
          <w:tab w:val="left" w:pos="1228"/>
        </w:tabs>
        <w:spacing w:before="0" w:after="0" w:line="240" w:lineRule="auto"/>
        <w:ind w:left="740" w:firstLine="0"/>
        <w:jc w:val="both"/>
      </w:pPr>
      <w:r w:rsidRPr="00BD11D1">
        <w:t>3.2.5</w:t>
      </w:r>
      <w:r>
        <w:t>.</w:t>
      </w:r>
      <w:r w:rsidRPr="00BD11D1">
        <w:t> Результатом административной процедуры является:</w:t>
      </w:r>
    </w:p>
    <w:p w:rsidR="0003614E" w:rsidRPr="00F641CE" w:rsidRDefault="0003614E" w:rsidP="0003614E">
      <w:pPr>
        <w:pStyle w:val="24"/>
        <w:shd w:val="clear" w:color="auto" w:fill="auto"/>
        <w:tabs>
          <w:tab w:val="left" w:pos="1068"/>
        </w:tabs>
        <w:spacing w:before="0" w:after="0" w:line="240" w:lineRule="auto"/>
        <w:ind w:firstLine="709"/>
        <w:jc w:val="both"/>
      </w:pPr>
      <w:r>
        <w:lastRenderedPageBreak/>
        <w:t>3.2.5.</w:t>
      </w:r>
      <w:r w:rsidRPr="00F641CE">
        <w:t>1. направление (вручение) заявителю проекта договора о проведении государственной экспертизы, подписанного со стороны Управления;</w:t>
      </w:r>
    </w:p>
    <w:p w:rsidR="0003614E" w:rsidRPr="00F641CE" w:rsidRDefault="0003614E" w:rsidP="0003614E">
      <w:pPr>
        <w:pStyle w:val="24"/>
        <w:shd w:val="clear" w:color="auto" w:fill="auto"/>
        <w:tabs>
          <w:tab w:val="left" w:pos="1228"/>
        </w:tabs>
        <w:spacing w:before="0" w:after="0" w:line="240" w:lineRule="auto"/>
        <w:ind w:firstLine="709"/>
        <w:jc w:val="both"/>
      </w:pPr>
      <w:r>
        <w:t>3.2.5.</w:t>
      </w:r>
      <w:r w:rsidRPr="00F641CE">
        <w:t>2. отказ в принятии документов, представленных для проведения государственной экспертизы, с обоснованием принятия данного решения, за исключением случая, установленного в пункте 3.2.6  настоящего регламента;</w:t>
      </w:r>
    </w:p>
    <w:p w:rsidR="0003614E" w:rsidRDefault="0003614E" w:rsidP="0003614E">
      <w:pPr>
        <w:pStyle w:val="24"/>
        <w:shd w:val="clear" w:color="auto" w:fill="auto"/>
        <w:tabs>
          <w:tab w:val="left" w:pos="1228"/>
        </w:tabs>
        <w:spacing w:before="0" w:after="0" w:line="240" w:lineRule="auto"/>
        <w:ind w:firstLine="709"/>
        <w:jc w:val="both"/>
      </w:pPr>
      <w:r>
        <w:t>3.2.5.</w:t>
      </w:r>
      <w:r w:rsidRPr="00F641CE">
        <w:t>3. оставление без рассмотрения документов, представленных для проведения государственной экспертизы.</w:t>
      </w:r>
    </w:p>
    <w:p w:rsidR="0003614E" w:rsidRDefault="0003614E" w:rsidP="0003614E">
      <w:pPr>
        <w:pStyle w:val="24"/>
        <w:shd w:val="clear" w:color="auto" w:fill="auto"/>
        <w:tabs>
          <w:tab w:val="left" w:pos="1228"/>
        </w:tabs>
        <w:spacing w:before="0" w:after="0" w:line="240" w:lineRule="auto"/>
        <w:ind w:firstLine="709"/>
        <w:jc w:val="both"/>
      </w:pPr>
      <w:r w:rsidRPr="00F641CE">
        <w:t>3.2.6</w:t>
      </w:r>
      <w:r>
        <w:t>.</w:t>
      </w:r>
      <w:r w:rsidRPr="00F641CE">
        <w:t> При наличии возможности устранения в представленных документах недостатков, послуживших основанием для отказа в принятии документов на государственную экспертизу, Управление устанавливает срок для устранения таких недостатков, который не должен превышать 30 дней. В указанном случае предоставление государственной услуги приостанавливается на срок, установленный для устранения заявителем выявленных недостатков.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90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заявителем в установленный срок недостатков в представленных документах, необходимых для предоставления государственной услуги, Управление принимает решение об отказе в принятии документов, необходимых для предоставления государственной услуги, по основаниям, </w:t>
      </w:r>
      <w:r w:rsidRPr="00BD11D1">
        <w:t>установленным пунктом 2.10 настоящего регламента.</w:t>
      </w:r>
    </w:p>
    <w:p w:rsidR="0003614E" w:rsidRDefault="0003614E" w:rsidP="0003614E">
      <w:pPr>
        <w:pStyle w:val="24"/>
        <w:shd w:val="clear" w:color="auto" w:fill="auto"/>
        <w:tabs>
          <w:tab w:val="left" w:pos="1392"/>
        </w:tabs>
        <w:spacing w:before="0" w:after="0" w:line="240" w:lineRule="auto"/>
        <w:ind w:firstLine="760"/>
        <w:jc w:val="both"/>
      </w:pPr>
      <w:r w:rsidRPr="00F641CE">
        <w:t>3.2.</w:t>
      </w:r>
      <w:r>
        <w:t>7.</w:t>
      </w:r>
      <w:r w:rsidRPr="00F641CE">
        <w:t> </w:t>
      </w:r>
      <w:proofErr w:type="gramStart"/>
      <w:r>
        <w:t>По завершении административной процедуры «Приём документов, необходимых для предоставления государственной услуги» в срок, не превышающий 3 рабочих дней, заявителю с использованием средств единого портала государственных и муниципальных услуг, либо сайта Управления (в том числе в личный кабинет)  направляется договор на оказание услуги по проведению государственной экспертизы либо мотивированный отказ в приеме заявления и иных документов, необходимых для предоставления услуги.</w:t>
      </w:r>
      <w:proofErr w:type="gramEnd"/>
    </w:p>
    <w:p w:rsidR="0003614E" w:rsidRDefault="0003614E" w:rsidP="0003614E">
      <w:pPr>
        <w:pStyle w:val="24"/>
        <w:shd w:val="clear" w:color="auto" w:fill="auto"/>
        <w:tabs>
          <w:tab w:val="left" w:pos="1392"/>
        </w:tabs>
        <w:spacing w:before="0" w:after="0" w:line="240" w:lineRule="auto"/>
        <w:ind w:firstLine="760"/>
        <w:jc w:val="both"/>
      </w:pPr>
      <w:r w:rsidRPr="00F641CE">
        <w:t>3.2.</w:t>
      </w:r>
      <w:r>
        <w:t>8.</w:t>
      </w:r>
      <w:r w:rsidRPr="00F641CE">
        <w:t> </w:t>
      </w:r>
      <w:r>
        <w:t>В случае принятия решения об оставлении без рассмотрения документов, представленных для проведения государственной экспертизы, или об отказе в их принятии представленные в электронной форме документы (за исключением заявления о проведении государственной экспертизы) подлежат хранению в Управлении в течение 3 месяцев.</w:t>
      </w:r>
    </w:p>
    <w:p w:rsidR="0003614E" w:rsidRPr="00BD11D1" w:rsidRDefault="0003614E" w:rsidP="0003614E">
      <w:pPr>
        <w:pStyle w:val="24"/>
        <w:shd w:val="clear" w:color="auto" w:fill="auto"/>
        <w:spacing w:before="120" w:after="120" w:line="240" w:lineRule="auto"/>
        <w:ind w:left="2268" w:firstLine="0"/>
        <w:jc w:val="left"/>
        <w:rPr>
          <w:b/>
        </w:rPr>
      </w:pPr>
      <w:r w:rsidRPr="00BD11D1">
        <w:rPr>
          <w:b/>
        </w:rPr>
        <w:t>3.3</w:t>
      </w:r>
      <w:r>
        <w:rPr>
          <w:b/>
        </w:rPr>
        <w:t>.</w:t>
      </w:r>
      <w:r w:rsidRPr="00BD11D1">
        <w:rPr>
          <w:b/>
        </w:rPr>
        <w:t> Проведение государственной экспертизы</w:t>
      </w:r>
    </w:p>
    <w:p w:rsidR="0003614E" w:rsidRDefault="0003614E" w:rsidP="0003614E">
      <w:pPr>
        <w:pStyle w:val="24"/>
        <w:shd w:val="clear" w:color="auto" w:fill="auto"/>
        <w:tabs>
          <w:tab w:val="left" w:pos="1392"/>
        </w:tabs>
        <w:spacing w:before="0" w:after="0" w:line="240" w:lineRule="auto"/>
        <w:ind w:firstLine="709"/>
        <w:jc w:val="both"/>
      </w:pPr>
      <w:r>
        <w:t>3.3.1. Основанием для начала административной процедуры является получение от заявителя документов, подтверждающих внесение платы за проведение государственной экспертизы в соответствии с договором оказания услуг.</w:t>
      </w:r>
    </w:p>
    <w:p w:rsidR="0003614E" w:rsidRPr="00E9462B" w:rsidRDefault="0003614E" w:rsidP="0003614E">
      <w:pPr>
        <w:pStyle w:val="24"/>
        <w:shd w:val="clear" w:color="auto" w:fill="auto"/>
        <w:tabs>
          <w:tab w:val="left" w:pos="1392"/>
        </w:tabs>
        <w:spacing w:before="0" w:after="0" w:line="240" w:lineRule="auto"/>
        <w:ind w:firstLine="709"/>
        <w:jc w:val="both"/>
      </w:pPr>
      <w:r w:rsidRPr="00E9462B">
        <w:t>3.3.2</w:t>
      </w:r>
      <w:r>
        <w:t>.</w:t>
      </w:r>
      <w:r w:rsidRPr="00E9462B">
        <w:t> После подтверждения заявителем внесения платы за проведение государственной экспертизы, специалистом Управления, ответственным за разработку плана проведения экспертизы проектной документации и (или) инженерных изысканий составляется график проведения работ  с указанием экспертов и сроков проведения проверки ими соответствующих разделов проекта и  (или) инженерных изысканий.</w:t>
      </w:r>
    </w:p>
    <w:p w:rsidR="0003614E" w:rsidRDefault="0003614E" w:rsidP="0003614E">
      <w:pPr>
        <w:pStyle w:val="24"/>
        <w:shd w:val="clear" w:color="auto" w:fill="auto"/>
        <w:tabs>
          <w:tab w:val="left" w:pos="1392"/>
        </w:tabs>
        <w:spacing w:before="0" w:after="0" w:line="240" w:lineRule="auto"/>
        <w:ind w:firstLine="709"/>
        <w:jc w:val="both"/>
      </w:pPr>
      <w:r w:rsidRPr="00E74D24">
        <w:t>3.3.</w:t>
      </w:r>
      <w:r>
        <w:t>3.</w:t>
      </w:r>
      <w:r w:rsidRPr="00E74D24">
        <w:t> </w:t>
      </w:r>
      <w:r>
        <w:t xml:space="preserve">Порядок и условия проведения государственной экспертизы определяются договором, настоящим регламентом и иными нормативными правовыми актами, регулирующими проведение государственной экспертизы. </w:t>
      </w:r>
      <w:r>
        <w:lastRenderedPageBreak/>
        <w:t>Срок рассмотрения разделов проектной документации определяется в соответствии с пунктом 3.3.2.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proofErr w:type="gramStart"/>
      <w:r w:rsidRPr="000F23CA">
        <w:t>При выявлении в проектной документации и (или) результатах инженерных</w:t>
      </w:r>
      <w:r>
        <w:t xml:space="preserve"> изысканий в процессе проведения государственной экспертизы недостатков (отсутствие (неполнота) сведений, описаний, расчетов, чертежей, схем и т.п.), которые не позволяют сделать выводы, предусмотренные пунктом 13 настоящего регламента, Управление незамедлительно уведомляет заявителя о выявленных недостатках и устанавливает при необходимости срок для их устранения.</w:t>
      </w:r>
      <w:proofErr w:type="gramEnd"/>
      <w:r>
        <w:t xml:space="preserve"> Указанные расчеты и материалы представляются заявителем в соответствии с условиями договора.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r>
        <w:t>В случае если выявленные недостатки невозможно устранить в процессе государственной экспертизы или заявитель в установленный срок их не устранил, Управление вправе отказаться от дальнейшего проведения экспертизы и поставить вопрос о досрочном расторжении договора, о чем письменно уведомляет заявителя с указанием мотивов принятого решения.</w:t>
      </w:r>
    </w:p>
    <w:p w:rsidR="0003614E" w:rsidRDefault="0003614E" w:rsidP="0003614E">
      <w:pPr>
        <w:pStyle w:val="2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</w:pPr>
      <w:r>
        <w:t>3.3.4. При проведении государственной экспертизы Управление вправе истребовать от органов государственной власти, органов местного самоуправления и организаций сведения и документы, необходимые для проведения государственной экспертизы.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Органы государственной власти, органы местного самоуправления и организации в соответствии с пунктом 33 Положения об организации и проведении государственной экспертизы проектной документации и результатов инженерных изысканий, утверждённого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в срок не позднее 10 дней с даты поступления письменного обращения Управления о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сведений и (или) документов, необходимых для проведения государственной экспертизы, направляют испрашиваемые сведения и (или) документы либо письменно уведомляют о невозможности их представления с указанием причин.</w:t>
      </w:r>
    </w:p>
    <w:p w:rsidR="0003614E" w:rsidRDefault="0003614E" w:rsidP="0003614E">
      <w:pPr>
        <w:pStyle w:val="2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</w:pPr>
      <w:r>
        <w:t>3.3.5. Результатом административной процедуры является заключение государственной экспертизы либо уведомление о выявлении оснований для досрочного расторжения договора о проведении государственной экспертизы.</w:t>
      </w:r>
    </w:p>
    <w:p w:rsidR="0003614E" w:rsidRDefault="0003614E" w:rsidP="0003614E">
      <w:pPr>
        <w:pStyle w:val="24"/>
        <w:shd w:val="clear" w:color="auto" w:fill="auto"/>
        <w:tabs>
          <w:tab w:val="left" w:pos="1283"/>
        </w:tabs>
        <w:spacing w:before="0" w:after="0" w:line="240" w:lineRule="auto"/>
        <w:ind w:firstLine="709"/>
        <w:jc w:val="both"/>
      </w:pPr>
      <w:r>
        <w:t xml:space="preserve">3.3.6. Заключение государственной экспертизы оформляется в соответствии с Требованиями к составу, содержанию и порядку оформления заключения государственной экспертизы проектной документации и результатов инженерных изысканий, утверждёнными Приказом Минстроя России от 09.12.2015 </w:t>
      </w:r>
      <w:r>
        <w:rPr>
          <w:lang w:val="en-US" w:eastAsia="en-US" w:bidi="en-US"/>
        </w:rPr>
        <w:t>N</w:t>
      </w:r>
      <w:r w:rsidRPr="005F0F06">
        <w:rPr>
          <w:lang w:eastAsia="en-US" w:bidi="en-US"/>
        </w:rPr>
        <w:t xml:space="preserve"> </w:t>
      </w:r>
      <w:r>
        <w:t>887/</w:t>
      </w:r>
      <w:proofErr w:type="spellStart"/>
      <w:proofErr w:type="gramStart"/>
      <w:r>
        <w:t>пр</w:t>
      </w:r>
      <w:proofErr w:type="spellEnd"/>
      <w:proofErr w:type="gramEnd"/>
      <w:r>
        <w:t xml:space="preserve"> «Об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r>
        <w:t xml:space="preserve">Заключение государственной экспертизы подписывается лицами, аттестованными на право подготовки заключений экспертизы проектной документации и (или) экспертизы результатов инженерных изысканий, и </w:t>
      </w:r>
      <w:r>
        <w:lastRenderedPageBreak/>
        <w:t>участвовавшими в проведении экспертизы, утверждается руководителем Управления или уполномоченным им лицом.</w:t>
      </w:r>
    </w:p>
    <w:p w:rsidR="0003614E" w:rsidRDefault="0003614E" w:rsidP="0003614E">
      <w:pPr>
        <w:pStyle w:val="24"/>
        <w:shd w:val="clear" w:color="auto" w:fill="auto"/>
        <w:tabs>
          <w:tab w:val="left" w:pos="1283"/>
        </w:tabs>
        <w:spacing w:before="0" w:after="0" w:line="240" w:lineRule="auto"/>
        <w:ind w:firstLine="851"/>
        <w:jc w:val="both"/>
      </w:pPr>
      <w:r>
        <w:t>3.3.7. </w:t>
      </w:r>
      <w:proofErr w:type="gramStart"/>
      <w:r>
        <w:t>По завершении административной процедуры «Проведение государственной экспертизы» в срок, не превышающий 1 рабочего дня, заявителю с использованием средств единого портала государственных и муниципальных услуг либо сайта Управления (в том числе в личный кабинет) или на адрес электронной почты по выбору заявителя направляется уведомление о результатах проведения государственной экспертизы, содержащее сведения о подготовке положительного или отрицательного заключения государственной экспертизы и возможности</w:t>
      </w:r>
      <w:proofErr w:type="gramEnd"/>
      <w:r>
        <w:t xml:space="preserve"> получить результат предоставления государственной услуги либо о направлении заявителю уведомления о выявлении оснований для досрочного расторжения договора о проведении государственной экспертизы.</w:t>
      </w:r>
    </w:p>
    <w:p w:rsidR="0003614E" w:rsidRPr="00250AEA" w:rsidRDefault="0003614E" w:rsidP="0003614E">
      <w:pPr>
        <w:pStyle w:val="24"/>
        <w:shd w:val="clear" w:color="auto" w:fill="auto"/>
        <w:spacing w:before="120" w:after="120" w:line="240" w:lineRule="auto"/>
        <w:ind w:right="200" w:firstLine="0"/>
        <w:rPr>
          <w:b/>
        </w:rPr>
      </w:pPr>
      <w:r w:rsidRPr="0009590F">
        <w:rPr>
          <w:b/>
        </w:rPr>
        <w:t>3.4 Направление (выдача) результата предоставления государственной услуги заявителю</w:t>
      </w:r>
    </w:p>
    <w:p w:rsidR="0003614E" w:rsidRDefault="0003614E" w:rsidP="0003614E">
      <w:pPr>
        <w:pStyle w:val="24"/>
        <w:shd w:val="clear" w:color="auto" w:fill="auto"/>
        <w:tabs>
          <w:tab w:val="left" w:pos="1284"/>
        </w:tabs>
        <w:spacing w:before="0" w:after="0" w:line="240" w:lineRule="auto"/>
        <w:ind w:firstLine="709"/>
        <w:jc w:val="both"/>
      </w:pPr>
      <w:r>
        <w:t>3.4.1. Основанием для начала административной процедуры является завершение подготовки заключения государственной экспертизы.</w:t>
      </w:r>
    </w:p>
    <w:p w:rsidR="0003614E" w:rsidRDefault="0003614E" w:rsidP="0003614E">
      <w:pPr>
        <w:pStyle w:val="24"/>
        <w:shd w:val="clear" w:color="auto" w:fill="auto"/>
        <w:tabs>
          <w:tab w:val="left" w:pos="1284"/>
        </w:tabs>
        <w:spacing w:before="0" w:after="0" w:line="240" w:lineRule="auto"/>
        <w:ind w:firstLine="740"/>
        <w:jc w:val="both"/>
      </w:pPr>
      <w:r>
        <w:t>3.4.2. Выдача заключения государственной экспертизы осуществляется в электронной форме, а также в форме документа на бумажном носителе, если это предусмотрено в заявлении и (или) договоре.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r>
        <w:t>Выдача заключения государственной экспертизы в электронной форме производится посредством получения заявителем электронного документа, подписанного уполномоченным должностным лицом Управления с использованием усиленной квалифицированной электронной подписи.</w:t>
      </w:r>
    </w:p>
    <w:p w:rsidR="0003614E" w:rsidRDefault="0003614E" w:rsidP="0003614E">
      <w:pPr>
        <w:pStyle w:val="24"/>
        <w:shd w:val="clear" w:color="auto" w:fill="auto"/>
        <w:tabs>
          <w:tab w:val="left" w:pos="1218"/>
        </w:tabs>
        <w:spacing w:before="0" w:after="0" w:line="240" w:lineRule="auto"/>
        <w:ind w:firstLine="709"/>
        <w:jc w:val="both"/>
      </w:pPr>
      <w:r>
        <w:t>3.4.3. Заявителю обеспечивается доступ к результату предоставления государственной услуги, полученному в форме электронного документа, на едином портале государственных и муниципальных услуг или сайте Управления (в том числе в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государственной услуги и подписанного уполномоченным должностным лицом Управления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3614E" w:rsidRDefault="0003614E" w:rsidP="0003614E">
      <w:pPr>
        <w:pStyle w:val="24"/>
        <w:shd w:val="clear" w:color="auto" w:fill="auto"/>
        <w:tabs>
          <w:tab w:val="left" w:pos="1179"/>
        </w:tabs>
        <w:spacing w:before="0" w:after="0" w:line="240" w:lineRule="auto"/>
        <w:ind w:firstLine="740"/>
        <w:jc w:val="both"/>
      </w:pPr>
      <w:r>
        <w:t>3.4.4. Проектная документация, копия задания на проектирование, результаты инженерных изысканий и копия задания на выполнение инженерных изысканий, представленные в электронной форме, возврату не подлежат.</w:t>
      </w:r>
    </w:p>
    <w:p w:rsidR="0003614E" w:rsidRDefault="0003614E" w:rsidP="0003614E">
      <w:pPr>
        <w:pStyle w:val="24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</w:pPr>
      <w:r>
        <w:t xml:space="preserve">3.4.5. Результатом административной процедуры является обеспечение доступа заявителя к результату предоставления государственной услуги в электронной форме, при обращении заявителя в Управление выдача заявителю заключения государственной экспертизы в электронной форме, а также выдача заключения государственной экспертизы на бумажном носителе, если это </w:t>
      </w:r>
      <w:r>
        <w:lastRenderedPageBreak/>
        <w:t>предусмотрено в заявлении и (или) договоре.</w:t>
      </w:r>
    </w:p>
    <w:p w:rsidR="0003614E" w:rsidRDefault="0003614E" w:rsidP="0003614E">
      <w:pPr>
        <w:pStyle w:val="24"/>
        <w:shd w:val="clear" w:color="auto" w:fill="auto"/>
        <w:tabs>
          <w:tab w:val="left" w:pos="1424"/>
        </w:tabs>
        <w:spacing w:before="0" w:after="0" w:line="240" w:lineRule="auto"/>
        <w:ind w:firstLine="709"/>
        <w:jc w:val="both"/>
      </w:pPr>
      <w:r>
        <w:t xml:space="preserve">3.4.6. При проведении государственной экспертизы открывается дело государственной экспертизы. Дела государственной экспертизы относятся к архивным документам постоянного хранения. Их уничтожение, а также исправление и (или) изъятие находящихся в них документов не допускаются. Дело государственной экспертизы </w:t>
      </w:r>
      <w:proofErr w:type="gramStart"/>
      <w:r>
        <w:t>ведется в электронной форме и в него помещаются</w:t>
      </w:r>
      <w:proofErr w:type="gramEnd"/>
      <w:r>
        <w:t xml:space="preserve"> все представленные для проведения государственной экспертизы документы. Редактирование и удаление документов, представленных в электронной форме, не допускаются.</w:t>
      </w:r>
    </w:p>
    <w:p w:rsidR="0003614E" w:rsidRDefault="0003614E" w:rsidP="0003614E">
      <w:pPr>
        <w:pStyle w:val="24"/>
        <w:shd w:val="clear" w:color="auto" w:fill="auto"/>
        <w:tabs>
          <w:tab w:val="left" w:pos="1424"/>
        </w:tabs>
        <w:spacing w:before="0" w:after="0" w:line="240" w:lineRule="auto"/>
        <w:ind w:firstLine="709"/>
        <w:jc w:val="both"/>
      </w:pPr>
      <w:r>
        <w:t>3.4.7. В соответствии со статьёй 50</w:t>
      </w:r>
      <w:r>
        <w:rPr>
          <w:vertAlign w:val="superscript"/>
        </w:rPr>
        <w:t>1</w:t>
      </w:r>
      <w:r>
        <w:t xml:space="preserve"> Градостроительного кодекса Российской Федерации предусмотрено ведение Единого государственного </w:t>
      </w:r>
      <w:proofErr w:type="gramStart"/>
      <w:r>
        <w:t>реестра заключений экспертизы проектной документации объектов капитального строительства</w:t>
      </w:r>
      <w:proofErr w:type="gramEnd"/>
      <w:r>
        <w:t xml:space="preserve">. </w:t>
      </w:r>
      <w:proofErr w:type="gramStart"/>
      <w:r>
        <w:t>До установления Правительством Российской Федерации правил формирования единого государственного реестра заключений экспертизы проектной документации, в том числе структуры и состава сведений единого государственного реестра заключений, включая перечень сведений, доступ к которым обеспечивается всем заинтересованным лицам на бесплатной основе, требований к порядку и срокам включения в единый государственный реестр заключений сведений о заключениях экспертизы в соответствии с приказом Федерального агентства по</w:t>
      </w:r>
      <w:proofErr w:type="gramEnd"/>
      <w:r>
        <w:t xml:space="preserve"> строительству и жилищно-коммунальному хозяйству от 02.07.2007 № 186 ведётся Реестр выданных заключений государственной экспертизы проектной документации и результатов инженерных изысканий.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t xml:space="preserve">Информация, содержащаяся в Реестре выданных заключений государственной экспертизы проектной документации и результатов инженерных изысканий, является открытой и предоставляется любому лицу в течение 10 дней </w:t>
      </w:r>
      <w:proofErr w:type="gramStart"/>
      <w:r>
        <w:t>с даты получения</w:t>
      </w:r>
      <w:proofErr w:type="gramEnd"/>
      <w:r>
        <w:t xml:space="preserve"> письменного запроса.</w:t>
      </w:r>
    </w:p>
    <w:p w:rsidR="0003614E" w:rsidRPr="00DA0CDE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DA0CDE">
        <w:rPr>
          <w:b/>
        </w:rPr>
        <w:t>3.5</w:t>
      </w:r>
      <w:r>
        <w:rPr>
          <w:b/>
        </w:rPr>
        <w:t>.</w:t>
      </w:r>
      <w:r w:rsidRPr="00DA0CDE">
        <w:rPr>
          <w:b/>
        </w:rPr>
        <w:t> Проведение повторной государственной экспертизы</w:t>
      </w:r>
    </w:p>
    <w:p w:rsidR="0003614E" w:rsidRPr="002E3A50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 w:rsidRPr="002E3A50">
        <w:t>3.5.1</w:t>
      </w:r>
      <w:r>
        <w:t>.</w:t>
      </w:r>
      <w:r w:rsidRPr="002E3A50">
        <w:t> </w:t>
      </w:r>
      <w:r>
        <w:t>Повторная государственная экспертиза осуществляется в порядке, предусмотренном настоящим регламентом для проведения первичной государственной экспертизы. В случае если документы на проведение повторной государственной экспертизы в отношении жилых объектов капитального строительства поданы в течение 14 дней после получения отрицательного заключения, плата по договору возмездного оказания услуг по проведению повторной государственной экспертизы не взимается.</w:t>
      </w:r>
      <w:bookmarkStart w:id="4" w:name="bookmark8"/>
    </w:p>
    <w:p w:rsidR="0003614E" w:rsidRPr="002E3A50" w:rsidRDefault="0003614E" w:rsidP="0003614E">
      <w:pPr>
        <w:pStyle w:val="24"/>
        <w:shd w:val="clear" w:color="auto" w:fill="auto"/>
        <w:spacing w:before="120" w:after="120" w:line="240" w:lineRule="auto"/>
        <w:ind w:firstLine="709"/>
        <w:jc w:val="both"/>
        <w:rPr>
          <w:b/>
        </w:rPr>
      </w:pPr>
      <w:r>
        <w:rPr>
          <w:b/>
          <w:lang w:val="en-US"/>
        </w:rPr>
        <w:t>IV</w:t>
      </w:r>
      <w:r w:rsidRPr="002E3A50">
        <w:rPr>
          <w:b/>
        </w:rPr>
        <w:t>. Формы контроля за предоставлением государственной услуги</w:t>
      </w:r>
      <w:bookmarkEnd w:id="4"/>
    </w:p>
    <w:p w:rsidR="0003614E" w:rsidRPr="00DA0CDE" w:rsidRDefault="0003614E" w:rsidP="0003614E">
      <w:pPr>
        <w:pStyle w:val="24"/>
        <w:shd w:val="clear" w:color="auto" w:fill="auto"/>
        <w:spacing w:before="0" w:after="120" w:line="240" w:lineRule="auto"/>
        <w:ind w:firstLine="0"/>
        <w:rPr>
          <w:b/>
        </w:rPr>
      </w:pPr>
      <w:r w:rsidRPr="00DA0CDE">
        <w:rPr>
          <w:b/>
        </w:rPr>
        <w:t>4.1 Порядок осуществления текущего контроля</w:t>
      </w:r>
    </w:p>
    <w:p w:rsidR="0003614E" w:rsidRDefault="0003614E" w:rsidP="0003614E">
      <w:pPr>
        <w:pStyle w:val="24"/>
        <w:shd w:val="clear" w:color="auto" w:fill="auto"/>
        <w:tabs>
          <w:tab w:val="left" w:pos="1220"/>
        </w:tabs>
        <w:spacing w:before="0" w:after="0" w:line="240" w:lineRule="auto"/>
        <w:ind w:firstLine="709"/>
        <w:jc w:val="both"/>
      </w:pPr>
      <w:r>
        <w:t xml:space="preserve">4.1.1. Периодичность текущего </w:t>
      </w:r>
      <w:proofErr w:type="gramStart"/>
      <w:r>
        <w:t>контроля за</w:t>
      </w:r>
      <w:proofErr w:type="gramEnd"/>
      <w:r>
        <w:t xml:space="preserve"> соблюдением последовательности действий, определённых административными процедурами по представлению государственной услуги, устанавливается руководителем (либо уполномоченным им лицом) Управления.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r>
        <w:t xml:space="preserve">Перечень должностных лиц, осуществляющих текущий контроль, устанавливается приказами руководителя Управления, регламентами и </w:t>
      </w:r>
      <w:r>
        <w:lastRenderedPageBreak/>
        <w:t>должностными инструкциями.</w:t>
      </w:r>
    </w:p>
    <w:p w:rsidR="0003614E" w:rsidRDefault="0003614E" w:rsidP="0003614E">
      <w:pPr>
        <w:pStyle w:val="24"/>
        <w:shd w:val="clear" w:color="auto" w:fill="auto"/>
        <w:tabs>
          <w:tab w:val="left" w:pos="1220"/>
        </w:tabs>
        <w:spacing w:before="0" w:after="0" w:line="240" w:lineRule="auto"/>
        <w:ind w:firstLine="709"/>
        <w:jc w:val="both"/>
      </w:pPr>
      <w:r>
        <w:t>4.1.2. Текущий контроль осуществляется путём проведения проверок соблюдения и исполнения специалистами Управления положений настоящего регламента, положений нормативных правовых актов.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40"/>
        <w:jc w:val="both"/>
      </w:pPr>
      <w:proofErr w:type="gramStart"/>
      <w:r>
        <w:t>Контроль за</w:t>
      </w:r>
      <w:proofErr w:type="gramEnd"/>
      <w:r>
        <w:t xml:space="preserve"> предоставлением государственной услуги осуществляется посредством получения полной, актуальной и достоверной информации о порядке предоставления государственной услуги и возможности досудебного рассмотрения жалоб на решения и действия в процессе предоставления государственной услуги.</w:t>
      </w:r>
    </w:p>
    <w:p w:rsidR="0003614E" w:rsidRPr="00DA0CDE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DA0CDE">
        <w:rPr>
          <w:b/>
        </w:rPr>
        <w:t>4.2</w:t>
      </w:r>
      <w:r>
        <w:rPr>
          <w:b/>
        </w:rPr>
        <w:t>.</w:t>
      </w:r>
      <w:r w:rsidRPr="00DA0CDE">
        <w:rPr>
          <w:b/>
        </w:rPr>
        <w:t> 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10"/>
        </w:tabs>
        <w:spacing w:before="0" w:after="0" w:line="240" w:lineRule="auto"/>
        <w:ind w:firstLine="709"/>
        <w:jc w:val="both"/>
      </w:pPr>
      <w:r>
        <w:t>4.2.1. 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 государственной услуги, рассмотрение, принятие решений и подготовку ответов на обращения заявителей государственной услуги, содержащие жалобы на действия сотрудников Управления.</w:t>
      </w:r>
    </w:p>
    <w:p w:rsidR="0003614E" w:rsidRDefault="0003614E" w:rsidP="0003614E">
      <w:pPr>
        <w:pStyle w:val="24"/>
        <w:shd w:val="clear" w:color="auto" w:fill="auto"/>
        <w:tabs>
          <w:tab w:val="left" w:pos="1210"/>
        </w:tabs>
        <w:spacing w:before="0" w:after="0" w:line="240" w:lineRule="auto"/>
        <w:ind w:firstLine="709"/>
        <w:jc w:val="both"/>
      </w:pPr>
      <w:r>
        <w:t>4.2.2. Периодичность проведения проверок может носить плановый характер (осуществляться на основании планов работы проверяющих органов) и внеплановый характер (по конкретному обращению заявителя государственной услуги).</w:t>
      </w:r>
    </w:p>
    <w:p w:rsidR="0003614E" w:rsidRPr="00DA0CDE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DA0CDE">
        <w:rPr>
          <w:b/>
        </w:rPr>
        <w:t>4.3</w:t>
      </w:r>
      <w:r>
        <w:rPr>
          <w:b/>
        </w:rPr>
        <w:t>.</w:t>
      </w:r>
      <w:r w:rsidRPr="00DA0CDE">
        <w:rPr>
          <w:b/>
        </w:rPr>
        <w:t> Ответственность должностных лиц за решения и действия (бездействие)</w:t>
      </w:r>
      <w:proofErr w:type="gramStart"/>
      <w:r w:rsidRPr="00DA0CDE">
        <w:rPr>
          <w:b/>
        </w:rPr>
        <w:t>,п</w:t>
      </w:r>
      <w:proofErr w:type="gramEnd"/>
      <w:r w:rsidRPr="00DA0CDE">
        <w:rPr>
          <w:b/>
        </w:rPr>
        <w:t>ринимаемые (осуществляемые) ими в ходе предоставления государственной услуги</w:t>
      </w:r>
    </w:p>
    <w:p w:rsidR="0003614E" w:rsidRDefault="0003614E" w:rsidP="0003614E">
      <w:pPr>
        <w:pStyle w:val="24"/>
        <w:shd w:val="clear" w:color="auto" w:fill="auto"/>
        <w:tabs>
          <w:tab w:val="left" w:pos="1205"/>
        </w:tabs>
        <w:spacing w:before="0" w:after="0" w:line="240" w:lineRule="auto"/>
        <w:ind w:firstLine="709"/>
        <w:jc w:val="both"/>
      </w:pPr>
      <w:r>
        <w:t>4.3.1. Должностные лица Управления несут ответственность в соответствии с нормами, предусмотренными законодательством Российской Федерации.</w:t>
      </w:r>
    </w:p>
    <w:p w:rsidR="0003614E" w:rsidRDefault="0003614E" w:rsidP="0003614E">
      <w:pPr>
        <w:pStyle w:val="24"/>
        <w:shd w:val="clear" w:color="auto" w:fill="auto"/>
        <w:tabs>
          <w:tab w:val="left" w:pos="1210"/>
        </w:tabs>
        <w:spacing w:before="0" w:after="0" w:line="240" w:lineRule="auto"/>
        <w:ind w:firstLine="709"/>
        <w:jc w:val="both"/>
      </w:pPr>
      <w:r>
        <w:t>4.3.1. При обращении заявителя может быть проведена проверка полноты и качества предоставления государственной услуги, за оказанием которой обращался непосредственно заявитель.</w:t>
      </w:r>
    </w:p>
    <w:p w:rsidR="0003614E" w:rsidRPr="0009590F" w:rsidRDefault="0003614E" w:rsidP="0003614E">
      <w:pPr>
        <w:pStyle w:val="24"/>
        <w:shd w:val="clear" w:color="auto" w:fill="auto"/>
        <w:spacing w:before="120" w:after="120" w:line="240" w:lineRule="auto"/>
        <w:ind w:firstLine="709"/>
        <w:rPr>
          <w:b/>
        </w:rPr>
      </w:pPr>
      <w:r>
        <w:rPr>
          <w:b/>
        </w:rPr>
        <w:t>4.4. </w:t>
      </w:r>
      <w:r w:rsidRPr="0009590F">
        <w:rPr>
          <w:b/>
        </w:rPr>
        <w:t xml:space="preserve">Требования к порядку и формам </w:t>
      </w:r>
      <w:proofErr w:type="gramStart"/>
      <w:r w:rsidRPr="0009590F">
        <w:rPr>
          <w:b/>
        </w:rPr>
        <w:t>контроля за</w:t>
      </w:r>
      <w:proofErr w:type="gramEnd"/>
      <w:r w:rsidRPr="0009590F">
        <w:rPr>
          <w:b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firstLine="709"/>
        <w:jc w:val="both"/>
      </w:pPr>
      <w:r>
        <w:t>4.4.1. 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должностных лиц Управления должен быть постоянным, всесторонним и объективным.</w:t>
      </w:r>
    </w:p>
    <w:p w:rsidR="0003614E" w:rsidRDefault="0003614E" w:rsidP="0003614E">
      <w:pPr>
        <w:pStyle w:val="24"/>
        <w:shd w:val="clear" w:color="auto" w:fill="auto"/>
        <w:tabs>
          <w:tab w:val="left" w:pos="1065"/>
        </w:tabs>
        <w:spacing w:before="0" w:after="0" w:line="240" w:lineRule="auto"/>
        <w:ind w:firstLine="709"/>
        <w:jc w:val="both"/>
      </w:pPr>
      <w:r>
        <w:t>4.4.2. Граждане, их объединения и организации вправе получать информацию о соблюдении положений настоящего регламента, сроках исполнения административных процедур в ходе рассмотрения их заявлений путём устных (по телефону) или письменных (в электронном виде) обращений.</w:t>
      </w:r>
    </w:p>
    <w:p w:rsidR="0003614E" w:rsidRDefault="0003614E" w:rsidP="0003614E">
      <w:pPr>
        <w:pStyle w:val="50"/>
        <w:shd w:val="clear" w:color="auto" w:fill="auto"/>
        <w:tabs>
          <w:tab w:val="left" w:pos="752"/>
        </w:tabs>
        <w:spacing w:before="120" w:after="120" w:line="240" w:lineRule="auto"/>
        <w:ind w:left="720" w:firstLine="0"/>
        <w:jc w:val="left"/>
      </w:pPr>
      <w:r>
        <w:rPr>
          <w:lang w:val="en-US"/>
        </w:rPr>
        <w:t>V</w:t>
      </w:r>
      <w:r w:rsidRPr="00507A2A">
        <w:t xml:space="preserve">. </w:t>
      </w:r>
      <w:r>
        <w:t>Досудебный (внесудебный) порядок обжалования решений и действий (бездействия) Управления, а также его должностных лиц</w:t>
      </w:r>
    </w:p>
    <w:p w:rsidR="0003614E" w:rsidRPr="0009590F" w:rsidRDefault="0003614E" w:rsidP="0003614E">
      <w:pPr>
        <w:pStyle w:val="24"/>
        <w:shd w:val="clear" w:color="auto" w:fill="auto"/>
        <w:spacing w:before="0" w:after="120" w:line="240" w:lineRule="auto"/>
        <w:ind w:firstLine="0"/>
        <w:rPr>
          <w:b/>
        </w:rPr>
      </w:pPr>
      <w:r>
        <w:rPr>
          <w:b/>
        </w:rPr>
        <w:lastRenderedPageBreak/>
        <w:t>5.1. </w:t>
      </w:r>
      <w:r w:rsidRPr="0009590F">
        <w:rPr>
          <w:b/>
        </w:rPr>
        <w:t xml:space="preserve">Информация для заявителя о его праве подать жалобу на решения и (или) действия (бездействие) Управления и его должностных лиц </w:t>
      </w:r>
    </w:p>
    <w:p w:rsidR="0003614E" w:rsidRDefault="0003614E" w:rsidP="0003614E">
      <w:pPr>
        <w:pStyle w:val="24"/>
        <w:shd w:val="clear" w:color="auto" w:fill="auto"/>
        <w:tabs>
          <w:tab w:val="left" w:pos="1034"/>
        </w:tabs>
        <w:spacing w:before="0" w:after="0" w:line="240" w:lineRule="auto"/>
        <w:ind w:firstLine="709"/>
        <w:jc w:val="both"/>
      </w:pPr>
      <w:r>
        <w:t>5.1.1. Заявитель имеет право на досудебное обжалование решений и действий (бездействия) Управления, а также его должностных лиц при предоставлении государственной услуги.</w:t>
      </w:r>
    </w:p>
    <w:p w:rsidR="0003614E" w:rsidRDefault="0003614E" w:rsidP="0003614E">
      <w:pPr>
        <w:pStyle w:val="24"/>
        <w:shd w:val="clear" w:color="auto" w:fill="auto"/>
        <w:tabs>
          <w:tab w:val="left" w:pos="1044"/>
        </w:tabs>
        <w:spacing w:before="0" w:after="0" w:line="240" w:lineRule="auto"/>
        <w:ind w:firstLine="709"/>
        <w:jc w:val="both"/>
      </w:pPr>
      <w:r>
        <w:t>5.1.2. Заявитель, подавший жалобу, несёт ответственность в соответствии с законодательством за достоверность сведений, содержащихся в представленной жалобе.</w:t>
      </w:r>
    </w:p>
    <w:p w:rsidR="0003614E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>
        <w:t>5.1.3. </w:t>
      </w:r>
      <w:proofErr w:type="gramStart"/>
      <w:r>
        <w:t>Жалоба может быть направлена по почте, с использованием информационно-телекоммуникационной сети «Интернет», сайта Управления, единого портала государственных и муниципальных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совершённых при предоставлении государственных и муниципальных услуг, а также может быть принята при личном приёме заявителя.</w:t>
      </w:r>
      <w:proofErr w:type="gramEnd"/>
    </w:p>
    <w:p w:rsidR="0003614E" w:rsidRPr="002E3A50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94448A">
        <w:rPr>
          <w:b/>
        </w:rPr>
        <w:t>5.2</w:t>
      </w:r>
      <w:r>
        <w:rPr>
          <w:b/>
        </w:rPr>
        <w:t>.</w:t>
      </w:r>
      <w:r w:rsidRPr="0094448A">
        <w:rPr>
          <w:b/>
        </w:rPr>
        <w:t> Предмет жалобы</w:t>
      </w:r>
    </w:p>
    <w:p w:rsidR="0003614E" w:rsidRPr="00A61915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 w:rsidRPr="00A61915">
        <w:t>5.2.1</w:t>
      </w:r>
      <w:r>
        <w:t>.</w:t>
      </w:r>
      <w:r w:rsidRPr="00A61915">
        <w:t> Предметом досудебного (внесудебного) обжалования могут быть действия (бездействие) Управления, а также его должностных лиц при предоставлении государственной услуги, в том числе в следующих случаях: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>
        <w:t xml:space="preserve">5.2.1.1. </w:t>
      </w:r>
      <w:r w:rsidRPr="002E3A50">
        <w:t>нарушение срока р</w:t>
      </w:r>
      <w:r>
        <w:t xml:space="preserve">ассмотрения </w:t>
      </w:r>
      <w:r w:rsidRPr="002E3A50">
        <w:t xml:space="preserve"> заявления заявителя о предоставлении государственной услуги;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>
        <w:t xml:space="preserve">5.2.1.2. </w:t>
      </w:r>
      <w:r w:rsidRPr="002E3A50">
        <w:t>нарушение срока предоставления государственной услуги;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>
        <w:t xml:space="preserve">5.2.1.3. </w:t>
      </w:r>
      <w:r w:rsidRPr="002E3A50">
        <w:t xml:space="preserve">требование у заявителя документов, не предусмотренных пунктами </w:t>
      </w:r>
      <w:r w:rsidRPr="00507A2A">
        <w:rPr>
          <w:color w:val="FF0000"/>
        </w:rPr>
        <w:t>2.7.1-2.7.5</w:t>
      </w:r>
      <w:r w:rsidRPr="002E3A50">
        <w:t xml:space="preserve"> настоящего регламента, в зависимости от характера заявления;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>
        <w:t xml:space="preserve">5.2.1.4. </w:t>
      </w:r>
      <w:r w:rsidRPr="002E3A50">
        <w:t>отказ в приёме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услуги;</w:t>
      </w:r>
    </w:p>
    <w:p w:rsidR="0003614E" w:rsidRPr="002E3A50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proofErr w:type="gramStart"/>
      <w:r w:rsidRPr="00507A2A">
        <w:t>5</w:t>
      </w:r>
      <w:r>
        <w:t>.</w:t>
      </w:r>
      <w:r w:rsidRPr="00507A2A">
        <w:t>2</w:t>
      </w:r>
      <w:r>
        <w:t>.</w:t>
      </w:r>
      <w:r w:rsidRPr="00507A2A">
        <w:t>1</w:t>
      </w:r>
      <w:r>
        <w:t>.</w:t>
      </w:r>
      <w:r w:rsidRPr="00507A2A">
        <w:t>5</w:t>
      </w:r>
      <w:r>
        <w:t>.</w:t>
      </w:r>
      <w:r w:rsidRPr="00507A2A">
        <w:t xml:space="preserve"> </w:t>
      </w:r>
      <w:r w:rsidRPr="002E3A50">
        <w:t>отказ Управления или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03614E" w:rsidRPr="002E3A50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proofErr w:type="gramStart"/>
      <w:r>
        <w:t xml:space="preserve">5.2.1.6. </w:t>
      </w:r>
      <w:r w:rsidRPr="002E3A50"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03614E" w:rsidRPr="002E3A50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>
        <w:t xml:space="preserve">5.2.1.7. </w:t>
      </w:r>
      <w:r w:rsidRPr="002E3A50">
        <w:t>затребование с заявителя при предоставлении государственной услуги платы, не предусмотренной нормативными правовыми актами.</w:t>
      </w:r>
    </w:p>
    <w:p w:rsidR="0003614E" w:rsidRPr="0094448A" w:rsidRDefault="0003614E" w:rsidP="0003614E">
      <w:pPr>
        <w:pStyle w:val="24"/>
        <w:shd w:val="clear" w:color="auto" w:fill="auto"/>
        <w:spacing w:before="120" w:after="120" w:line="240" w:lineRule="auto"/>
        <w:ind w:hanging="620"/>
        <w:rPr>
          <w:b/>
        </w:rPr>
      </w:pPr>
      <w:r w:rsidRPr="0094448A">
        <w:rPr>
          <w:b/>
        </w:rPr>
        <w:t>5.3</w:t>
      </w:r>
      <w:r>
        <w:rPr>
          <w:b/>
        </w:rPr>
        <w:t>.</w:t>
      </w:r>
      <w:r w:rsidRPr="0094448A">
        <w:rPr>
          <w:b/>
        </w:rPr>
        <w:t xml:space="preserve"> Органы государственной власти и уполномоченные </w:t>
      </w:r>
      <w:r>
        <w:rPr>
          <w:b/>
        </w:rPr>
        <w:br/>
      </w:r>
      <w:r w:rsidRPr="0094448A">
        <w:rPr>
          <w:b/>
        </w:rPr>
        <w:t xml:space="preserve">на рассмотрение жалобы должностные лица, которым может </w:t>
      </w:r>
      <w:r>
        <w:rPr>
          <w:b/>
        </w:rPr>
        <w:br/>
      </w:r>
      <w:r w:rsidRPr="0094448A">
        <w:rPr>
          <w:b/>
        </w:rPr>
        <w:t>быть направлена жалоба</w:t>
      </w:r>
    </w:p>
    <w:p w:rsidR="0003614E" w:rsidRDefault="0003614E" w:rsidP="0003614E">
      <w:pPr>
        <w:pStyle w:val="24"/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>
        <w:lastRenderedPageBreak/>
        <w:t>5.3.1. Заявитель вправе обжаловать действия (бездействие) должностных лиц Управления непосредственно начальнику Управления, а также в орган исполнительной власти, осуществляющий координацию деятельности Управления, - в Департамент строительства и архитектуры администрации Владимирской области.</w:t>
      </w:r>
    </w:p>
    <w:p w:rsidR="0003614E" w:rsidRPr="0094448A" w:rsidRDefault="0003614E" w:rsidP="0003614E">
      <w:pPr>
        <w:pStyle w:val="24"/>
        <w:shd w:val="clear" w:color="auto" w:fill="auto"/>
        <w:spacing w:before="120" w:after="120" w:line="240" w:lineRule="auto"/>
        <w:ind w:left="2940" w:firstLine="0"/>
        <w:jc w:val="left"/>
        <w:rPr>
          <w:b/>
        </w:rPr>
      </w:pPr>
      <w:r>
        <w:rPr>
          <w:b/>
        </w:rPr>
        <w:t>5.4 </w:t>
      </w:r>
      <w:r w:rsidRPr="0094448A">
        <w:rPr>
          <w:b/>
        </w:rPr>
        <w:t>Порядок подачи и рассмотрения жалобы</w:t>
      </w:r>
    </w:p>
    <w:p w:rsidR="0003614E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t>5.4.1. Основанием для начала процедуры досудебного (внесудебного) обжалования является жалоба заявителя, оформленная в соответствии с требованиями части 5 статьи 11.2 Федерального закона № 210-ФЗ. Жалоба подается в письменной форме на бумажном носителе (жалоба может быть направлена по почте) или в электронной форме.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60"/>
        <w:jc w:val="both"/>
      </w:pPr>
      <w: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3614E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t>5.4.2. В случае</w:t>
      </w:r>
      <w:proofErr w:type="gramStart"/>
      <w:r>
        <w:t>,</w:t>
      </w:r>
      <w:proofErr w:type="gramEnd"/>
      <w:r>
        <w:t xml:space="preserve"> если принятие решения по жалобе не входит в компетенцию Управления, то данная жалоба подлежит направлению в течение 1 рабочего дня со дня её регистрации в уполномоченный на её рассмотрение орган, и Управление в письменной форме информирует заявителя о перенаправлении жалобы.</w:t>
      </w:r>
    </w:p>
    <w:p w:rsidR="0003614E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t>5.4.3. При получении письменной жалобы, в которой содержатся нецензурные либо оскорбительные выражения, угрозы жизни, здоровью и имуществу должностного лица Управления, а также членов его семьи, Управление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3614E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t>5.4.4. В случае</w:t>
      </w:r>
      <w:proofErr w:type="gramStart"/>
      <w:r>
        <w:t>,</w:t>
      </w:r>
      <w:proofErr w:type="gramEnd"/>
      <w:r>
        <w:t xml:space="preserve"> если текст письменной жалобы не поддаётся прочтению, ответ на жалобу не даётся, и она не подлежит направлению на рассмотрение в уполномоченный на рассмотрение жалобы орган, о чём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03614E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t>5.4.5. Жалоба, поступившая в письменной форме, подлежит обязательной регистрации в журнале учета жалоб не позднее следующего рабочего дня со дня её поступления с присвоением ей регистрационного номера.</w:t>
      </w:r>
    </w:p>
    <w:p w:rsidR="0003614E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t>5.4.6. Поступившая жалоба подлежит рассмотрению должностным лицом Управления, наделенным полномочиями по рассмотрению жалоб. Управление отказывает в удовлетворении жалобы в следующих случаях:</w:t>
      </w:r>
    </w:p>
    <w:p w:rsidR="0003614E" w:rsidRPr="00507A2A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lastRenderedPageBreak/>
        <w:t xml:space="preserve">5.4.6.1. </w:t>
      </w:r>
      <w:r w:rsidRPr="00507A2A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3614E" w:rsidRPr="00507A2A" w:rsidRDefault="0003614E" w:rsidP="0003614E">
      <w:pPr>
        <w:pStyle w:val="24"/>
        <w:shd w:val="clear" w:color="auto" w:fill="auto"/>
        <w:tabs>
          <w:tab w:val="left" w:pos="1315"/>
        </w:tabs>
        <w:spacing w:before="0" w:after="0" w:line="240" w:lineRule="auto"/>
        <w:ind w:firstLine="709"/>
        <w:jc w:val="both"/>
      </w:pPr>
      <w:r>
        <w:t xml:space="preserve">5.4.6.2. </w:t>
      </w:r>
      <w:r w:rsidRPr="00507A2A">
        <w:t>подача жалобы лицом, полномочия которого не подтверждены в порядке, установленном законодательством Российской Федерации</w:t>
      </w:r>
      <w:r>
        <w:t>.</w:t>
      </w:r>
    </w:p>
    <w:p w:rsidR="0003614E" w:rsidRPr="00C064BC" w:rsidRDefault="0003614E" w:rsidP="0003614E">
      <w:pPr>
        <w:pStyle w:val="24"/>
        <w:shd w:val="clear" w:color="auto" w:fill="auto"/>
        <w:spacing w:before="120" w:after="120" w:line="240" w:lineRule="auto"/>
        <w:ind w:left="20" w:firstLine="0"/>
        <w:rPr>
          <w:b/>
        </w:rPr>
      </w:pPr>
      <w:r w:rsidRPr="00C064BC">
        <w:rPr>
          <w:b/>
        </w:rPr>
        <w:t>5.5</w:t>
      </w:r>
      <w:r>
        <w:rPr>
          <w:b/>
        </w:rPr>
        <w:t>.</w:t>
      </w:r>
      <w:r w:rsidRPr="00C064BC">
        <w:rPr>
          <w:b/>
        </w:rPr>
        <w:t> Сроки рассмотрения жалобы</w:t>
      </w:r>
    </w:p>
    <w:p w:rsidR="0003614E" w:rsidRDefault="0003614E" w:rsidP="0003614E">
      <w:pPr>
        <w:pStyle w:val="24"/>
        <w:shd w:val="clear" w:color="auto" w:fill="auto"/>
        <w:tabs>
          <w:tab w:val="left" w:pos="1375"/>
        </w:tabs>
        <w:spacing w:before="0" w:after="0" w:line="240" w:lineRule="auto"/>
        <w:ind w:firstLine="709"/>
        <w:jc w:val="both"/>
      </w:pPr>
      <w:r>
        <w:t>5.5.1. Содержание жалобы и сроки её рассмотрения регулируются Федеральным законом от 27 июля 2010 года № 210-ФЗ «Об организации предоставления государственных и муниципальных услуг».</w:t>
      </w:r>
    </w:p>
    <w:p w:rsidR="0003614E" w:rsidRDefault="0003614E" w:rsidP="0003614E">
      <w:pPr>
        <w:pStyle w:val="24"/>
        <w:shd w:val="clear" w:color="auto" w:fill="auto"/>
        <w:spacing w:before="0" w:after="0" w:line="240" w:lineRule="auto"/>
        <w:ind w:firstLine="709"/>
        <w:jc w:val="both"/>
      </w:pPr>
      <w:r>
        <w:t xml:space="preserve">5.5.2. </w:t>
      </w:r>
      <w:proofErr w:type="gramStart"/>
      <w:r>
        <w:t>Жалоба, поступившая в Управление, подлежит рассмотрению должностным лицом, наделенным полномочиями по рассмотрению жалоб, в течение пятнадцати рабочих дней со дня её регистрации, а в случае обжалования отказа Управления, должностного лица Управления,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её</w:t>
      </w:r>
      <w:proofErr w:type="gramEnd"/>
      <w:r>
        <w:t xml:space="preserve"> регистрации.</w:t>
      </w:r>
    </w:p>
    <w:p w:rsidR="0003614E" w:rsidRPr="00C064BC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>
        <w:rPr>
          <w:b/>
        </w:rPr>
        <w:t>5.6. </w:t>
      </w:r>
      <w:r w:rsidRPr="00C064BC">
        <w:rPr>
          <w:b/>
        </w:rPr>
        <w:t>Результат рассмотрения жалобы</w:t>
      </w:r>
    </w:p>
    <w:p w:rsidR="0003614E" w:rsidRDefault="0003614E" w:rsidP="0003614E">
      <w:pPr>
        <w:pStyle w:val="24"/>
        <w:shd w:val="clear" w:color="auto" w:fill="auto"/>
        <w:tabs>
          <w:tab w:val="left" w:pos="1309"/>
        </w:tabs>
        <w:spacing w:before="0" w:after="0" w:line="240" w:lineRule="auto"/>
        <w:ind w:firstLine="709"/>
        <w:jc w:val="both"/>
      </w:pPr>
      <w:r>
        <w:t>5.6.1. По результатам рассмотрения жалобы принимается соответствующее решение:</w:t>
      </w:r>
    </w:p>
    <w:p w:rsidR="0003614E" w:rsidRPr="00507A2A" w:rsidRDefault="0003614E" w:rsidP="0003614E">
      <w:pPr>
        <w:pStyle w:val="24"/>
        <w:shd w:val="clear" w:color="auto" w:fill="auto"/>
        <w:tabs>
          <w:tab w:val="left" w:pos="1309"/>
        </w:tabs>
        <w:spacing w:before="0" w:after="0" w:line="240" w:lineRule="auto"/>
        <w:ind w:firstLine="709"/>
        <w:jc w:val="both"/>
      </w:pPr>
      <w:r>
        <w:t xml:space="preserve">5.6.1.1. </w:t>
      </w:r>
      <w:r w:rsidRPr="00507A2A">
        <w:t>об удовлетворении жалобы;</w:t>
      </w:r>
    </w:p>
    <w:p w:rsidR="0003614E" w:rsidRPr="00507A2A" w:rsidRDefault="0003614E" w:rsidP="0003614E">
      <w:pPr>
        <w:pStyle w:val="24"/>
        <w:shd w:val="clear" w:color="auto" w:fill="auto"/>
        <w:tabs>
          <w:tab w:val="left" w:pos="1309"/>
        </w:tabs>
        <w:spacing w:before="0" w:after="0" w:line="240" w:lineRule="auto"/>
        <w:ind w:firstLine="709"/>
        <w:jc w:val="both"/>
      </w:pPr>
      <w:r>
        <w:t xml:space="preserve">5.6.1.2. </w:t>
      </w:r>
      <w:r w:rsidRPr="00507A2A">
        <w:t>об отказе в удовлетворении жалобы.</w:t>
      </w:r>
    </w:p>
    <w:p w:rsidR="0003614E" w:rsidRPr="00507A2A" w:rsidRDefault="0003614E" w:rsidP="0003614E">
      <w:pPr>
        <w:pStyle w:val="24"/>
        <w:shd w:val="clear" w:color="auto" w:fill="auto"/>
        <w:tabs>
          <w:tab w:val="left" w:pos="1324"/>
        </w:tabs>
        <w:spacing w:before="0" w:after="0" w:line="240" w:lineRule="auto"/>
        <w:ind w:firstLine="709"/>
        <w:jc w:val="both"/>
      </w:pPr>
      <w:r>
        <w:t>5.6.2. </w:t>
      </w:r>
      <w:r w:rsidRPr="00507A2A">
        <w:t>При удовлетворении жалобы Управление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3614E" w:rsidRPr="000C7670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0C7670">
        <w:rPr>
          <w:b/>
        </w:rPr>
        <w:t>5.7</w:t>
      </w:r>
      <w:r>
        <w:rPr>
          <w:b/>
        </w:rPr>
        <w:t>.</w:t>
      </w:r>
      <w:r w:rsidRPr="000C7670">
        <w:rPr>
          <w:b/>
        </w:rPr>
        <w:t> Порядок информирования заявителя о результатах рассмотрения жалобы</w:t>
      </w:r>
    </w:p>
    <w:p w:rsidR="0003614E" w:rsidRPr="00507A2A" w:rsidRDefault="0003614E" w:rsidP="0003614E">
      <w:pPr>
        <w:pStyle w:val="24"/>
        <w:shd w:val="clear" w:color="auto" w:fill="auto"/>
        <w:tabs>
          <w:tab w:val="left" w:pos="1324"/>
        </w:tabs>
        <w:spacing w:before="0" w:after="0" w:line="240" w:lineRule="auto"/>
        <w:ind w:firstLine="709"/>
        <w:jc w:val="both"/>
      </w:pPr>
      <w:r>
        <w:t>5.7.1. </w:t>
      </w:r>
      <w:r w:rsidRPr="00507A2A">
        <w:t xml:space="preserve">Не позднее дня, следующего за днём принятия решения, указанного в пункте </w:t>
      </w:r>
      <w:r>
        <w:t>5.6.1</w:t>
      </w:r>
      <w:r w:rsidRPr="00507A2A">
        <w:t xml:space="preserve"> настоящего регламента, заявителю в письменной форме и по желанию заявителя в электронной форме, направляется мотивированный ответ о результатах рассмотрения жалобы. </w:t>
      </w:r>
    </w:p>
    <w:p w:rsidR="0003614E" w:rsidRPr="000C7670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0C7670">
        <w:rPr>
          <w:b/>
        </w:rPr>
        <w:t>5.8 Порядок обжалования решения по жалобе</w:t>
      </w:r>
    </w:p>
    <w:p w:rsidR="0003614E" w:rsidRDefault="0003614E" w:rsidP="0003614E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  <w:r>
        <w:t xml:space="preserve">5.8.1. Принятое Управлением по результатам рассмотрения жалобы решение может быть обжаловано в </w:t>
      </w:r>
      <w:r w:rsidRPr="00BB50B5">
        <w:t>Департамент строительства и архитектуры администрации Владимирской области</w:t>
      </w:r>
      <w:r>
        <w:t xml:space="preserve"> как орган исполнительной власти, осуществляющий координацию деятельности Управления.</w:t>
      </w:r>
    </w:p>
    <w:p w:rsidR="0003614E" w:rsidRPr="000C7670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0C7670">
        <w:rPr>
          <w:b/>
        </w:rPr>
        <w:t>5.9</w:t>
      </w:r>
      <w:r>
        <w:rPr>
          <w:b/>
        </w:rPr>
        <w:t>.</w:t>
      </w:r>
      <w:r w:rsidRPr="000C7670">
        <w:rPr>
          <w:b/>
        </w:rPr>
        <w:t xml:space="preserve"> Право заявителя на получение информации и документов, </w:t>
      </w:r>
      <w:r>
        <w:rPr>
          <w:b/>
        </w:rPr>
        <w:br/>
      </w:r>
      <w:r w:rsidRPr="000C7670">
        <w:rPr>
          <w:b/>
        </w:rPr>
        <w:t>необходимых для обоснования и рассмотрения жалобы</w:t>
      </w:r>
    </w:p>
    <w:p w:rsidR="0003614E" w:rsidRDefault="0003614E" w:rsidP="0003614E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  <w:r>
        <w:t>5.9.1. </w:t>
      </w:r>
      <w:proofErr w:type="gramStart"/>
      <w:r>
        <w:t xml:space="preserve">Заявитель имеет право на получение информации и документов, необходимых для обоснования и рассмотрения жалобы при условии, что это не затрагивает права, свободы и законные интересы других лиц, а также за </w:t>
      </w:r>
      <w:r>
        <w:lastRenderedPageBreak/>
        <w:t>исключением документов, предоставление которых не предусмотрено нормами действующего законодательства и требует от Управления принятия мер по неразглашению проектных решений и иной конфиденциальной информации, которая стала известна в связи с проведением</w:t>
      </w:r>
      <w:proofErr w:type="gramEnd"/>
      <w:r>
        <w:t xml:space="preserve"> государственной экспертизы.</w:t>
      </w:r>
    </w:p>
    <w:p w:rsidR="0003614E" w:rsidRPr="000C7670" w:rsidRDefault="0003614E" w:rsidP="0003614E">
      <w:pPr>
        <w:pStyle w:val="24"/>
        <w:shd w:val="clear" w:color="auto" w:fill="auto"/>
        <w:spacing w:before="120" w:after="120" w:line="240" w:lineRule="auto"/>
        <w:ind w:firstLine="0"/>
        <w:rPr>
          <w:b/>
        </w:rPr>
      </w:pPr>
      <w:r w:rsidRPr="000C7670">
        <w:rPr>
          <w:b/>
        </w:rPr>
        <w:t>5.10</w:t>
      </w:r>
      <w:r>
        <w:rPr>
          <w:b/>
        </w:rPr>
        <w:t>.</w:t>
      </w:r>
      <w:r w:rsidRPr="000C7670">
        <w:rPr>
          <w:b/>
        </w:rPr>
        <w:t xml:space="preserve"> Способы информирования заявителей о порядке </w:t>
      </w:r>
      <w:r>
        <w:rPr>
          <w:b/>
        </w:rPr>
        <w:br/>
      </w:r>
      <w:r w:rsidRPr="000C7670">
        <w:rPr>
          <w:b/>
        </w:rPr>
        <w:t>подачи и рассмотрения жалобы</w:t>
      </w:r>
    </w:p>
    <w:p w:rsidR="00843438" w:rsidRDefault="0003614E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  <w:r>
        <w:t>5.10.1.</w:t>
      </w:r>
      <w:r w:rsidR="00537D96">
        <w:t xml:space="preserve"> </w:t>
      </w:r>
      <w:r>
        <w:t xml:space="preserve">Информирование заявителей о порядке подачи и рассмотрения жалоб осуществляется при непосредственном обращении в Управление или </w:t>
      </w:r>
      <w:r w:rsidRPr="00BB50B5">
        <w:t>Департамент строительства и архитектуры администрации Владимирской области</w:t>
      </w:r>
      <w:r>
        <w:t xml:space="preserve">, через сайт Управления или </w:t>
      </w:r>
      <w:r w:rsidRPr="00BB50B5">
        <w:t>Департамент</w:t>
      </w:r>
      <w:r>
        <w:t>а</w:t>
      </w:r>
      <w:r w:rsidRPr="00BB50B5">
        <w:t xml:space="preserve"> строительства и архитектуры администрации Владимирской области</w:t>
      </w:r>
      <w:r>
        <w:t>, через единый портал государственных и муниципальных услуг.</w:t>
      </w: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D262B2" w:rsidRDefault="00D262B2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  <w:sectPr w:rsidR="00D262B2" w:rsidSect="00B63DC3">
          <w:headerReference w:type="default" r:id="rId1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</w:p>
    <w:p w:rsidR="00B35E1B" w:rsidRDefault="00600791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</w:pPr>
      <w:r w:rsidRPr="00600791">
        <w:rPr>
          <w:sz w:val="2"/>
          <w:szCs w:val="2"/>
        </w:rPr>
      </w:r>
      <w:r w:rsidRPr="00600791">
        <w:rPr>
          <w:sz w:val="2"/>
          <w:szCs w:val="2"/>
        </w:rPr>
        <w:pict>
          <v:group id="_x0000_s1112" editas="canvas" style="width:715.45pt;height:308.4pt;mso-position-horizontal-relative:char;mso-position-vertical-relative:line" coordorigin="1290,2239" coordsize="14309,61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3" type="#_x0000_t75" style="position:absolute;left:1290;top:2239;width:14309;height:6168" o:preferrelative="f">
              <v:fill o:detectmouseclick="t"/>
              <v:path o:extrusionok="t" o:connecttype="none"/>
              <o:lock v:ext="edit" text="t"/>
            </v:shape>
            <v:group id="_x0000_s1114" style="position:absolute;left:1667;top:3948;width:5520;height:2464" coordorigin="1367,3948" coordsize="5820,2427"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115" type="#_x0000_t13" style="position:absolute;left:6485;top:5078;width:702;height:141">
                <v:textbox style="mso-next-textbox:#_x0000_s1115">
                  <w:txbxContent>
                    <w:p w:rsidR="00B35E1B" w:rsidRDefault="00600791" w:rsidP="00B35E1B">
                      <w:r w:rsidRPr="00600791">
                        <w:pict>
                          <v:shape id="_x0000_i1026" type="#_x0000_t75" style="width:17.25pt;height:4.5pt">
                            <v:imagedata r:id="rId19" o:title=""/>
                          </v:shape>
                        </w:pict>
                      </w:r>
                      <w:r w:rsidR="00B35E1B">
                        <w:t>Да</w:t>
                      </w:r>
                    </w:p>
                  </w:txbxContent>
                </v:textbox>
              </v:shape>
              <v:rect id="_x0000_s1116" style="position:absolute;left:6535;top:4580;width:565;height:395" strokecolor="white">
                <v:textbox style="mso-next-textbox:#_x0000_s1116">
                  <w:txbxContent>
                    <w:p w:rsidR="00B35E1B" w:rsidRPr="0011551A" w:rsidRDefault="00B35E1B" w:rsidP="00B35E1B">
                      <w:pPr>
                        <w:rPr>
                          <w:sz w:val="16"/>
                          <w:szCs w:val="16"/>
                        </w:rPr>
                      </w:pPr>
                      <w:r w:rsidRPr="0011551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Да</w:t>
                      </w:r>
                    </w:p>
                  </w:txbxContent>
                </v:textbox>
              </v:re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117" type="#_x0000_t110" style="position:absolute;left:4071;top:4298;width:2406;height:1716">
                <v:textbox style="mso-next-textbox:#_x0000_s1117">
                  <w:txbxContent>
                    <w:p w:rsidR="00B35E1B" w:rsidRPr="00307A46" w:rsidRDefault="00B35E1B" w:rsidP="00B35E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307A46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Документы представлены в полном объеме</w:t>
                      </w:r>
                    </w:p>
                  </w:txbxContent>
                </v:textbox>
              </v:shape>
              <v:shape id="_x0000_s1118" type="#_x0000_t13" style="position:absolute;left:3340;top:5094;width:703;height:143"/>
              <v:rect id="_x0000_s1119" style="position:absolute;left:1367;top:3948;width:1913;height:2410">
                <v:textbox style="mso-next-textbox:#_x0000_s1119">
                  <w:txbxContent>
                    <w:p w:rsidR="00B35E1B" w:rsidRDefault="00B35E1B" w:rsidP="00B35E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B35E1B" w:rsidRPr="00307A46" w:rsidRDefault="00B35E1B" w:rsidP="00B35E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07A4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Прием и проверка документов, необходимых для предоставления государственной услуги</w:t>
                      </w:r>
                    </w:p>
                  </w:txbxContent>
                </v:textbox>
              </v:re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120" type="#_x0000_t67" style="position:absolute;left:5204;top:6028;width:143;height:347">
                <v:textbox style="layout-flow:vertical-ideographic"/>
              </v:shape>
              <v:rect id="_x0000_s1121" style="position:absolute;left:4386;top:5943;width:780;height:400" stroked="f">
                <v:textbox style="mso-next-textbox:#_x0000_s1121">
                  <w:txbxContent>
                    <w:p w:rsidR="00B35E1B" w:rsidRPr="0011551A" w:rsidRDefault="00B35E1B" w:rsidP="00B35E1B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11551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</v:rect>
            </v:group>
            <v:rect id="_x0000_s1122" style="position:absolute;left:3323;top:6412;width:3543;height:1375">
              <v:textbox style="mso-next-textbox:#_x0000_s1122">
                <w:txbxContent>
                  <w:p w:rsidR="00B35E1B" w:rsidRPr="00307A46" w:rsidRDefault="00B35E1B" w:rsidP="00B35E1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Направление  мотивированного отказа в принятии документов необходимых для проведения государственной услуги, уведомление об оставлении документов без рассмотрения</w:t>
                    </w:r>
                  </w:p>
                </w:txbxContent>
              </v:textbox>
            </v:rect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_x0000_s1123" type="#_x0000_t122" style="position:absolute;left:7187;top:3613;width:1637;height:3066">
              <v:textbox style="mso-next-textbox:#_x0000_s1123">
                <w:txbxContent>
                  <w:p w:rsidR="00D262B2" w:rsidRDefault="00D262B2" w:rsidP="00D262B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D262B2" w:rsidRDefault="00D262B2" w:rsidP="00D262B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:rsidR="00B35E1B" w:rsidRPr="00307A46" w:rsidRDefault="00B35E1B" w:rsidP="00D262B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Направление заявителю</w:t>
                    </w:r>
                  </w:p>
                  <w:p w:rsidR="00B35E1B" w:rsidRPr="00307A46" w:rsidRDefault="00B35E1B" w:rsidP="00D262B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проекта</w:t>
                    </w:r>
                  </w:p>
                  <w:p w:rsidR="00B35E1B" w:rsidRPr="00307A46" w:rsidRDefault="00B35E1B" w:rsidP="00D262B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договора</w:t>
                    </w:r>
                  </w:p>
                </w:txbxContent>
              </v:textbox>
            </v:shape>
            <v:shape id="_x0000_s1124" type="#_x0000_t13" style="position:absolute;left:8837;top:5012;width:677;height:143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125" type="#_x0000_t114" style="position:absolute;left:9512;top:3716;width:1546;height:2828">
              <v:textbox style="mso-next-textbox:#_x0000_s1125">
                <w:txbxContent>
                  <w:p w:rsidR="00B35E1B" w:rsidRDefault="00B35E1B" w:rsidP="00B35E1B">
                    <w:pPr>
                      <w:rPr>
                        <w:rFonts w:ascii="Times New Roman" w:hAnsi="Times New Roman" w:cs="Times New Roman"/>
                        <w:b/>
                        <w:sz w:val="12"/>
                        <w:szCs w:val="12"/>
                      </w:rPr>
                    </w:pPr>
                  </w:p>
                  <w:p w:rsidR="00B35E1B" w:rsidRDefault="00B35E1B" w:rsidP="00B35E1B">
                    <w:pPr>
                      <w:rPr>
                        <w:rFonts w:ascii="Times New Roman" w:hAnsi="Times New Roman" w:cs="Times New Roman"/>
                        <w:b/>
                        <w:sz w:val="12"/>
                        <w:szCs w:val="12"/>
                      </w:rPr>
                    </w:pPr>
                  </w:p>
                  <w:p w:rsidR="00B35E1B" w:rsidRDefault="00B35E1B" w:rsidP="00B35E1B">
                    <w:pPr>
                      <w:rPr>
                        <w:rFonts w:ascii="Times New Roman" w:hAnsi="Times New Roman" w:cs="Times New Roman"/>
                        <w:b/>
                        <w:sz w:val="12"/>
                        <w:szCs w:val="12"/>
                      </w:rPr>
                    </w:pPr>
                  </w:p>
                  <w:p w:rsidR="00B35E1B" w:rsidRPr="00307A46" w:rsidRDefault="00B35E1B" w:rsidP="00B35E1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Проведение государственной экспертизы</w:t>
                    </w:r>
                  </w:p>
                </w:txbxContent>
              </v:textbox>
            </v:shape>
            <v:shape id="_x0000_s1126" type="#_x0000_t13" style="position:absolute;left:11069;top:4943;width:483;height:143"/>
            <v:shape id="_x0000_s1127" type="#_x0000_t114" style="position:absolute;left:11578;top:3716;width:1304;height:2543">
              <v:textbox style="mso-next-textbox:#_x0000_s1127">
                <w:txbxContent>
                  <w:p w:rsidR="00B35E1B" w:rsidRDefault="00B35E1B" w:rsidP="00B35E1B">
                    <w:pPr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</w:rPr>
                    </w:pPr>
                  </w:p>
                  <w:p w:rsidR="00B35E1B" w:rsidRDefault="00B35E1B" w:rsidP="00B35E1B">
                    <w:pPr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</w:rPr>
                    </w:pPr>
                  </w:p>
                  <w:p w:rsidR="00B35E1B" w:rsidRPr="004C2279" w:rsidRDefault="00B35E1B" w:rsidP="00B35E1B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Подготовка заключения государственной</w:t>
                    </w:r>
                    <w:r w:rsidRPr="004C2279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экспертизы</w:t>
                    </w:r>
                  </w:p>
                </w:txbxContent>
              </v:textbox>
            </v:shape>
            <v:shape id="_x0000_s1128" type="#_x0000_t122" style="position:absolute;left:13589;top:3422;width:1614;height:2990">
              <v:textbox style="mso-next-textbox:#_x0000_s1128">
                <w:txbxContent>
                  <w:p w:rsidR="00B35E1B" w:rsidRPr="00307A46" w:rsidRDefault="00B35E1B" w:rsidP="00B35E1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Направление заявителю</w:t>
                    </w:r>
                  </w:p>
                  <w:p w:rsidR="00B35E1B" w:rsidRPr="00101549" w:rsidRDefault="00B35E1B" w:rsidP="00B35E1B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заключения государственной экспертизы (положительное или отрицательное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)</w:t>
                    </w:r>
                  </w:p>
                </w:txbxContent>
              </v:textbox>
            </v:shape>
            <v:shape id="_x0000_s1129" type="#_x0000_t13" style="position:absolute;left:13106;top:4935;width:483;height:143"/>
            <v:rect id="_x0000_s1130" style="position:absolute;left:4079;top:2239;width:7425;height:791">
              <v:textbox style="mso-next-textbox:#_x0000_s1130">
                <w:txbxContent>
                  <w:p w:rsidR="00B35E1B" w:rsidRPr="00307A46" w:rsidRDefault="00B35E1B" w:rsidP="00B35E1B">
                    <w:pPr>
                      <w:spacing w:before="12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307A46">
                      <w:rPr>
                        <w:rFonts w:ascii="Times New Roman" w:hAnsi="Times New Roman" w:cs="Times New Roman"/>
                        <w:b/>
                      </w:rPr>
                      <w:t>Блок – схема предоставления государственной услуги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5E1B" w:rsidRDefault="00B35E1B" w:rsidP="00537D96">
      <w:pPr>
        <w:pStyle w:val="24"/>
        <w:shd w:val="clear" w:color="auto" w:fill="auto"/>
        <w:tabs>
          <w:tab w:val="left" w:pos="1366"/>
        </w:tabs>
        <w:spacing w:before="0" w:after="0" w:line="240" w:lineRule="auto"/>
        <w:ind w:firstLine="709"/>
        <w:jc w:val="both"/>
        <w:rPr>
          <w:rFonts w:eastAsiaTheme="minorEastAsia"/>
        </w:rPr>
      </w:pPr>
    </w:p>
    <w:sectPr w:rsidR="00B35E1B" w:rsidSect="00D262B2"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9F" w:rsidRDefault="0058509F" w:rsidP="00D24DF6">
      <w:pPr>
        <w:spacing w:after="0" w:line="240" w:lineRule="auto"/>
      </w:pPr>
      <w:r>
        <w:separator/>
      </w:r>
    </w:p>
  </w:endnote>
  <w:endnote w:type="continuationSeparator" w:id="0">
    <w:p w:rsidR="0058509F" w:rsidRDefault="0058509F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9F" w:rsidRDefault="0058509F" w:rsidP="00D24DF6">
      <w:pPr>
        <w:spacing w:after="0" w:line="240" w:lineRule="auto"/>
      </w:pPr>
      <w:r>
        <w:separator/>
      </w:r>
    </w:p>
  </w:footnote>
  <w:footnote w:type="continuationSeparator" w:id="0">
    <w:p w:rsidR="0058509F" w:rsidRDefault="0058509F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605A0A" w:rsidRDefault="00600791">
        <w:pPr>
          <w:pStyle w:val="a5"/>
          <w:jc w:val="center"/>
        </w:pPr>
        <w:fldSimple w:instr=" PAGE   \* MERGEFORMAT ">
          <w:r w:rsidR="00581198">
            <w:rPr>
              <w:noProof/>
            </w:rPr>
            <w:t>2</w:t>
          </w:r>
        </w:fldSimple>
      </w:p>
    </w:sdtContent>
  </w:sdt>
  <w:p w:rsidR="00605A0A" w:rsidRDefault="00605A0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9AB"/>
    <w:multiLevelType w:val="multilevel"/>
    <w:tmpl w:val="B754896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13E9D"/>
    <w:multiLevelType w:val="multilevel"/>
    <w:tmpl w:val="B4640B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97D41"/>
    <w:multiLevelType w:val="multilevel"/>
    <w:tmpl w:val="0FFA396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553CB4"/>
    <w:multiLevelType w:val="multilevel"/>
    <w:tmpl w:val="168A0D9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63B35"/>
    <w:multiLevelType w:val="multilevel"/>
    <w:tmpl w:val="254E8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02965"/>
    <w:multiLevelType w:val="multilevel"/>
    <w:tmpl w:val="65B8BC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36AB1"/>
    <w:multiLevelType w:val="multilevel"/>
    <w:tmpl w:val="94B4213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AE3954"/>
    <w:multiLevelType w:val="multilevel"/>
    <w:tmpl w:val="314A5ED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576B31"/>
    <w:multiLevelType w:val="multilevel"/>
    <w:tmpl w:val="0602B7C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765C95"/>
    <w:multiLevelType w:val="multilevel"/>
    <w:tmpl w:val="FDEC0A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F1762F2"/>
    <w:multiLevelType w:val="multilevel"/>
    <w:tmpl w:val="661A70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91215C"/>
    <w:multiLevelType w:val="multilevel"/>
    <w:tmpl w:val="EB4A3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E4E8F"/>
    <w:multiLevelType w:val="hybridMultilevel"/>
    <w:tmpl w:val="75A0093E"/>
    <w:lvl w:ilvl="0" w:tplc="04190015">
      <w:start w:val="2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F63B6"/>
    <w:multiLevelType w:val="multilevel"/>
    <w:tmpl w:val="07BAC7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FB3B52"/>
    <w:multiLevelType w:val="multilevel"/>
    <w:tmpl w:val="F0DE02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FF62AF"/>
    <w:multiLevelType w:val="multilevel"/>
    <w:tmpl w:val="3A60F3E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27925"/>
    <w:multiLevelType w:val="hybridMultilevel"/>
    <w:tmpl w:val="9A449F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B6B064B"/>
    <w:multiLevelType w:val="multilevel"/>
    <w:tmpl w:val="3814BA62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3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8">
    <w:nsid w:val="4C313CFE"/>
    <w:multiLevelType w:val="hybridMultilevel"/>
    <w:tmpl w:val="B6B60872"/>
    <w:lvl w:ilvl="0" w:tplc="6DAA9020">
      <w:numFmt w:val="bullet"/>
      <w:lvlText w:val="-"/>
      <w:lvlJc w:val="left"/>
      <w:pPr>
        <w:ind w:left="170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>
    <w:nsid w:val="500C2739"/>
    <w:multiLevelType w:val="multilevel"/>
    <w:tmpl w:val="D25CA6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0E8175E"/>
    <w:multiLevelType w:val="multilevel"/>
    <w:tmpl w:val="657A917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527108"/>
    <w:multiLevelType w:val="multilevel"/>
    <w:tmpl w:val="175EF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5A73B5"/>
    <w:multiLevelType w:val="multilevel"/>
    <w:tmpl w:val="6BDEBA4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4F31A3"/>
    <w:multiLevelType w:val="multilevel"/>
    <w:tmpl w:val="EA4AB6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5E50E7"/>
    <w:multiLevelType w:val="hybridMultilevel"/>
    <w:tmpl w:val="81CAA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45487"/>
    <w:multiLevelType w:val="multilevel"/>
    <w:tmpl w:val="FB6E495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B3F68"/>
    <w:multiLevelType w:val="multilevel"/>
    <w:tmpl w:val="8780BB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668A001B"/>
    <w:multiLevelType w:val="hybridMultilevel"/>
    <w:tmpl w:val="735C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37BDE"/>
    <w:multiLevelType w:val="multilevel"/>
    <w:tmpl w:val="A18872C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C50F3A"/>
    <w:multiLevelType w:val="multilevel"/>
    <w:tmpl w:val="0396E7F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30">
    <w:nsid w:val="6D1C0D14"/>
    <w:multiLevelType w:val="multilevel"/>
    <w:tmpl w:val="0FFA396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9C3EF2"/>
    <w:multiLevelType w:val="multilevel"/>
    <w:tmpl w:val="2BFCBE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4E0065"/>
    <w:multiLevelType w:val="multilevel"/>
    <w:tmpl w:val="A86EEF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BA5F57"/>
    <w:multiLevelType w:val="multilevel"/>
    <w:tmpl w:val="CB04FDD0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2E56E9"/>
    <w:multiLevelType w:val="multilevel"/>
    <w:tmpl w:val="BBB0E4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854191"/>
    <w:multiLevelType w:val="multilevel"/>
    <w:tmpl w:val="2A24F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0"/>
  </w:num>
  <w:num w:numId="3">
    <w:abstractNumId w:val="32"/>
  </w:num>
  <w:num w:numId="4">
    <w:abstractNumId w:val="23"/>
  </w:num>
  <w:num w:numId="5">
    <w:abstractNumId w:val="21"/>
  </w:num>
  <w:num w:numId="6">
    <w:abstractNumId w:val="5"/>
  </w:num>
  <w:num w:numId="7">
    <w:abstractNumId w:val="34"/>
  </w:num>
  <w:num w:numId="8">
    <w:abstractNumId w:val="33"/>
  </w:num>
  <w:num w:numId="9">
    <w:abstractNumId w:val="25"/>
  </w:num>
  <w:num w:numId="10">
    <w:abstractNumId w:val="13"/>
  </w:num>
  <w:num w:numId="11">
    <w:abstractNumId w:val="4"/>
  </w:num>
  <w:num w:numId="12">
    <w:abstractNumId w:val="35"/>
  </w:num>
  <w:num w:numId="13">
    <w:abstractNumId w:val="10"/>
  </w:num>
  <w:num w:numId="14">
    <w:abstractNumId w:val="6"/>
  </w:num>
  <w:num w:numId="15">
    <w:abstractNumId w:val="14"/>
  </w:num>
  <w:num w:numId="16">
    <w:abstractNumId w:val="3"/>
  </w:num>
  <w:num w:numId="17">
    <w:abstractNumId w:val="27"/>
  </w:num>
  <w:num w:numId="18">
    <w:abstractNumId w:val="18"/>
  </w:num>
  <w:num w:numId="19">
    <w:abstractNumId w:val="15"/>
  </w:num>
  <w:num w:numId="20">
    <w:abstractNumId w:val="22"/>
  </w:num>
  <w:num w:numId="21">
    <w:abstractNumId w:val="31"/>
  </w:num>
  <w:num w:numId="22">
    <w:abstractNumId w:val="1"/>
  </w:num>
  <w:num w:numId="23">
    <w:abstractNumId w:val="7"/>
  </w:num>
  <w:num w:numId="24">
    <w:abstractNumId w:val="16"/>
  </w:num>
  <w:num w:numId="25">
    <w:abstractNumId w:val="24"/>
  </w:num>
  <w:num w:numId="26">
    <w:abstractNumId w:val="28"/>
  </w:num>
  <w:num w:numId="27">
    <w:abstractNumId w:val="20"/>
  </w:num>
  <w:num w:numId="28">
    <w:abstractNumId w:val="2"/>
  </w:num>
  <w:num w:numId="29">
    <w:abstractNumId w:val="0"/>
  </w:num>
  <w:num w:numId="30">
    <w:abstractNumId w:val="8"/>
  </w:num>
  <w:num w:numId="31">
    <w:abstractNumId w:val="29"/>
  </w:num>
  <w:num w:numId="32">
    <w:abstractNumId w:val="9"/>
  </w:num>
  <w:num w:numId="33">
    <w:abstractNumId w:val="19"/>
  </w:num>
  <w:num w:numId="34">
    <w:abstractNumId w:val="26"/>
  </w:num>
  <w:num w:numId="35">
    <w:abstractNumId w:val="17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24EE9"/>
    <w:rsid w:val="000316D0"/>
    <w:rsid w:val="00034C4A"/>
    <w:rsid w:val="0003614E"/>
    <w:rsid w:val="00036E08"/>
    <w:rsid w:val="00052338"/>
    <w:rsid w:val="000607BC"/>
    <w:rsid w:val="0006407C"/>
    <w:rsid w:val="000711B6"/>
    <w:rsid w:val="00087D58"/>
    <w:rsid w:val="000A040D"/>
    <w:rsid w:val="000A1C2B"/>
    <w:rsid w:val="000A5640"/>
    <w:rsid w:val="000B20E3"/>
    <w:rsid w:val="000B4E06"/>
    <w:rsid w:val="000C03ED"/>
    <w:rsid w:val="000C1FD5"/>
    <w:rsid w:val="000C2FD2"/>
    <w:rsid w:val="000C68BE"/>
    <w:rsid w:val="000D4CCF"/>
    <w:rsid w:val="000E4F1E"/>
    <w:rsid w:val="000F2B24"/>
    <w:rsid w:val="000F5CAC"/>
    <w:rsid w:val="00104586"/>
    <w:rsid w:val="001054D0"/>
    <w:rsid w:val="00111D09"/>
    <w:rsid w:val="00111FFE"/>
    <w:rsid w:val="001273D7"/>
    <w:rsid w:val="0013389C"/>
    <w:rsid w:val="001376C7"/>
    <w:rsid w:val="00143644"/>
    <w:rsid w:val="00147558"/>
    <w:rsid w:val="00153745"/>
    <w:rsid w:val="00171A65"/>
    <w:rsid w:val="00175F83"/>
    <w:rsid w:val="0018070E"/>
    <w:rsid w:val="0018205F"/>
    <w:rsid w:val="001A38C3"/>
    <w:rsid w:val="001B038F"/>
    <w:rsid w:val="001B768D"/>
    <w:rsid w:val="001C26DC"/>
    <w:rsid w:val="0020087E"/>
    <w:rsid w:val="00206CAB"/>
    <w:rsid w:val="002105D7"/>
    <w:rsid w:val="00220305"/>
    <w:rsid w:val="0022297F"/>
    <w:rsid w:val="0024252B"/>
    <w:rsid w:val="00244C3B"/>
    <w:rsid w:val="00260C7D"/>
    <w:rsid w:val="002613A3"/>
    <w:rsid w:val="0026661B"/>
    <w:rsid w:val="00267DD6"/>
    <w:rsid w:val="00272F7E"/>
    <w:rsid w:val="00272F97"/>
    <w:rsid w:val="00274853"/>
    <w:rsid w:val="00284178"/>
    <w:rsid w:val="002A14F4"/>
    <w:rsid w:val="002B236E"/>
    <w:rsid w:val="002B3281"/>
    <w:rsid w:val="002B5125"/>
    <w:rsid w:val="002C013B"/>
    <w:rsid w:val="002C3A3A"/>
    <w:rsid w:val="002C5954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33E"/>
    <w:rsid w:val="00347543"/>
    <w:rsid w:val="00347650"/>
    <w:rsid w:val="00354B97"/>
    <w:rsid w:val="003576B9"/>
    <w:rsid w:val="00363279"/>
    <w:rsid w:val="00366571"/>
    <w:rsid w:val="00367DE2"/>
    <w:rsid w:val="00382A73"/>
    <w:rsid w:val="003921D6"/>
    <w:rsid w:val="0039424D"/>
    <w:rsid w:val="003A02A7"/>
    <w:rsid w:val="003B44A6"/>
    <w:rsid w:val="003D1FD0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4E7F"/>
    <w:rsid w:val="00480BCC"/>
    <w:rsid w:val="00485BB2"/>
    <w:rsid w:val="004B4E8E"/>
    <w:rsid w:val="004B77D2"/>
    <w:rsid w:val="004F6977"/>
    <w:rsid w:val="005244AA"/>
    <w:rsid w:val="00532954"/>
    <w:rsid w:val="005343F8"/>
    <w:rsid w:val="00537D96"/>
    <w:rsid w:val="00543898"/>
    <w:rsid w:val="00547836"/>
    <w:rsid w:val="00554641"/>
    <w:rsid w:val="00555E11"/>
    <w:rsid w:val="0056072B"/>
    <w:rsid w:val="0056440E"/>
    <w:rsid w:val="0057624E"/>
    <w:rsid w:val="00581198"/>
    <w:rsid w:val="005830CD"/>
    <w:rsid w:val="0058509F"/>
    <w:rsid w:val="0059407A"/>
    <w:rsid w:val="00594BA4"/>
    <w:rsid w:val="00597170"/>
    <w:rsid w:val="005A6293"/>
    <w:rsid w:val="005B364D"/>
    <w:rsid w:val="005E0A78"/>
    <w:rsid w:val="005E1009"/>
    <w:rsid w:val="005E105F"/>
    <w:rsid w:val="005F43E5"/>
    <w:rsid w:val="00600791"/>
    <w:rsid w:val="00605A0A"/>
    <w:rsid w:val="006108E4"/>
    <w:rsid w:val="00617D0A"/>
    <w:rsid w:val="00626207"/>
    <w:rsid w:val="0062774E"/>
    <w:rsid w:val="006466AA"/>
    <w:rsid w:val="006520A4"/>
    <w:rsid w:val="006677EE"/>
    <w:rsid w:val="00671C1B"/>
    <w:rsid w:val="00677679"/>
    <w:rsid w:val="0068574A"/>
    <w:rsid w:val="006A0D50"/>
    <w:rsid w:val="006E0962"/>
    <w:rsid w:val="006E4691"/>
    <w:rsid w:val="006F332D"/>
    <w:rsid w:val="007017E2"/>
    <w:rsid w:val="007168AB"/>
    <w:rsid w:val="0073006A"/>
    <w:rsid w:val="0074361A"/>
    <w:rsid w:val="007438DC"/>
    <w:rsid w:val="00755212"/>
    <w:rsid w:val="00760430"/>
    <w:rsid w:val="007611BE"/>
    <w:rsid w:val="0076581D"/>
    <w:rsid w:val="007663EA"/>
    <w:rsid w:val="00770A44"/>
    <w:rsid w:val="00770CAF"/>
    <w:rsid w:val="00771E0E"/>
    <w:rsid w:val="0077781C"/>
    <w:rsid w:val="00777E86"/>
    <w:rsid w:val="007935DD"/>
    <w:rsid w:val="00793E77"/>
    <w:rsid w:val="00795ADF"/>
    <w:rsid w:val="007B41CB"/>
    <w:rsid w:val="007B5AEB"/>
    <w:rsid w:val="007B66B1"/>
    <w:rsid w:val="007C6654"/>
    <w:rsid w:val="007D4CA5"/>
    <w:rsid w:val="007D53B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12FF"/>
    <w:rsid w:val="0089647C"/>
    <w:rsid w:val="008A3732"/>
    <w:rsid w:val="008B5174"/>
    <w:rsid w:val="008D0EEE"/>
    <w:rsid w:val="008D75E1"/>
    <w:rsid w:val="008E132A"/>
    <w:rsid w:val="008E2B06"/>
    <w:rsid w:val="008E592D"/>
    <w:rsid w:val="008F749A"/>
    <w:rsid w:val="00907D12"/>
    <w:rsid w:val="0091486E"/>
    <w:rsid w:val="009155B0"/>
    <w:rsid w:val="00915BD5"/>
    <w:rsid w:val="009502E6"/>
    <w:rsid w:val="00955F2F"/>
    <w:rsid w:val="00970E61"/>
    <w:rsid w:val="00971EDF"/>
    <w:rsid w:val="009748AC"/>
    <w:rsid w:val="00975701"/>
    <w:rsid w:val="00977685"/>
    <w:rsid w:val="0098211A"/>
    <w:rsid w:val="0099269A"/>
    <w:rsid w:val="009A79ED"/>
    <w:rsid w:val="009B178A"/>
    <w:rsid w:val="009B75B7"/>
    <w:rsid w:val="009D3A5A"/>
    <w:rsid w:val="009F5B48"/>
    <w:rsid w:val="009F677E"/>
    <w:rsid w:val="00A33194"/>
    <w:rsid w:val="00A56FA5"/>
    <w:rsid w:val="00A863D7"/>
    <w:rsid w:val="00AB17FE"/>
    <w:rsid w:val="00AC22EF"/>
    <w:rsid w:val="00AC580C"/>
    <w:rsid w:val="00AC6AC8"/>
    <w:rsid w:val="00AD335A"/>
    <w:rsid w:val="00AE22F6"/>
    <w:rsid w:val="00AF4913"/>
    <w:rsid w:val="00B0526D"/>
    <w:rsid w:val="00B0685E"/>
    <w:rsid w:val="00B21FD9"/>
    <w:rsid w:val="00B32F49"/>
    <w:rsid w:val="00B35E1B"/>
    <w:rsid w:val="00B408E0"/>
    <w:rsid w:val="00B4283D"/>
    <w:rsid w:val="00B50FB2"/>
    <w:rsid w:val="00B51466"/>
    <w:rsid w:val="00B573B1"/>
    <w:rsid w:val="00B63DC3"/>
    <w:rsid w:val="00B7563E"/>
    <w:rsid w:val="00B87680"/>
    <w:rsid w:val="00BA2EA7"/>
    <w:rsid w:val="00BB2D64"/>
    <w:rsid w:val="00BC24CD"/>
    <w:rsid w:val="00BD110A"/>
    <w:rsid w:val="00BF5F97"/>
    <w:rsid w:val="00C0356C"/>
    <w:rsid w:val="00C14091"/>
    <w:rsid w:val="00C2034E"/>
    <w:rsid w:val="00C238E0"/>
    <w:rsid w:val="00C3037E"/>
    <w:rsid w:val="00C3424D"/>
    <w:rsid w:val="00C36465"/>
    <w:rsid w:val="00C4171C"/>
    <w:rsid w:val="00C4411C"/>
    <w:rsid w:val="00C45362"/>
    <w:rsid w:val="00C521A4"/>
    <w:rsid w:val="00C6040B"/>
    <w:rsid w:val="00C60606"/>
    <w:rsid w:val="00C66534"/>
    <w:rsid w:val="00C70B9D"/>
    <w:rsid w:val="00C75FA1"/>
    <w:rsid w:val="00CA6909"/>
    <w:rsid w:val="00CB0127"/>
    <w:rsid w:val="00CB0F8E"/>
    <w:rsid w:val="00CD791E"/>
    <w:rsid w:val="00CE6107"/>
    <w:rsid w:val="00CE7D88"/>
    <w:rsid w:val="00CF0287"/>
    <w:rsid w:val="00CF4FA5"/>
    <w:rsid w:val="00D0226E"/>
    <w:rsid w:val="00D05EE8"/>
    <w:rsid w:val="00D128E4"/>
    <w:rsid w:val="00D24DF6"/>
    <w:rsid w:val="00D262B2"/>
    <w:rsid w:val="00D32DC1"/>
    <w:rsid w:val="00D36EE9"/>
    <w:rsid w:val="00D40448"/>
    <w:rsid w:val="00D427E8"/>
    <w:rsid w:val="00D52703"/>
    <w:rsid w:val="00D540EA"/>
    <w:rsid w:val="00D6120A"/>
    <w:rsid w:val="00D63357"/>
    <w:rsid w:val="00D732BA"/>
    <w:rsid w:val="00D74BB7"/>
    <w:rsid w:val="00DA0BF6"/>
    <w:rsid w:val="00DA13F9"/>
    <w:rsid w:val="00DC60AD"/>
    <w:rsid w:val="00DD27DE"/>
    <w:rsid w:val="00DD327F"/>
    <w:rsid w:val="00DE568B"/>
    <w:rsid w:val="00DF029A"/>
    <w:rsid w:val="00DF38E6"/>
    <w:rsid w:val="00E01A28"/>
    <w:rsid w:val="00E03D3F"/>
    <w:rsid w:val="00E158F8"/>
    <w:rsid w:val="00E243CC"/>
    <w:rsid w:val="00E328F3"/>
    <w:rsid w:val="00E32C0A"/>
    <w:rsid w:val="00E33AD7"/>
    <w:rsid w:val="00E37FE4"/>
    <w:rsid w:val="00E431A8"/>
    <w:rsid w:val="00E44DC9"/>
    <w:rsid w:val="00E471FA"/>
    <w:rsid w:val="00E8460F"/>
    <w:rsid w:val="00E904FF"/>
    <w:rsid w:val="00EA099E"/>
    <w:rsid w:val="00EA1F3D"/>
    <w:rsid w:val="00EB4230"/>
    <w:rsid w:val="00EB76F6"/>
    <w:rsid w:val="00ED3929"/>
    <w:rsid w:val="00EE7064"/>
    <w:rsid w:val="00EF1817"/>
    <w:rsid w:val="00F15CCE"/>
    <w:rsid w:val="00F2075E"/>
    <w:rsid w:val="00F25CD4"/>
    <w:rsid w:val="00F3044A"/>
    <w:rsid w:val="00F34B27"/>
    <w:rsid w:val="00F3540A"/>
    <w:rsid w:val="00F668F2"/>
    <w:rsid w:val="00F677E2"/>
    <w:rsid w:val="00F71C5E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C17F8"/>
    <w:rsid w:val="00FC363C"/>
    <w:rsid w:val="00FC391A"/>
    <w:rsid w:val="00FC6ADA"/>
    <w:rsid w:val="00FE4517"/>
    <w:rsid w:val="00F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rsid w:val="0003614E"/>
    <w:rPr>
      <w:color w:val="0066CC"/>
      <w:u w:val="single"/>
    </w:rPr>
  </w:style>
  <w:style w:type="character" w:customStyle="1" w:styleId="2Exact">
    <w:name w:val="Основной текст (2) Exact"/>
    <w:rsid w:val="00036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c"/>
    <w:rsid w:val="0003614E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Exact1">
    <w:name w:val="Подпись к картинке Exact1"/>
    <w:rsid w:val="0003614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Заголовок №2_"/>
    <w:link w:val="22"/>
    <w:rsid w:val="00036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03614E"/>
    <w:rPr>
      <w:rFonts w:ascii="Times New Roman" w:eastAsia="Times New Roman" w:hAnsi="Times New Roman" w:cs="Times New Roman"/>
      <w:b/>
      <w:bCs/>
      <w:spacing w:val="90"/>
      <w:sz w:val="36"/>
      <w:szCs w:val="36"/>
      <w:shd w:val="clear" w:color="auto" w:fill="FFFFFF"/>
    </w:rPr>
  </w:style>
  <w:style w:type="character" w:customStyle="1" w:styleId="4">
    <w:name w:val="Основной текст (4)_"/>
    <w:link w:val="41"/>
    <w:rsid w:val="0003614E"/>
    <w:rPr>
      <w:rFonts w:ascii="Tahoma" w:eastAsia="Tahoma" w:hAnsi="Tahoma" w:cs="Tahoma"/>
      <w:i/>
      <w:iCs/>
      <w:spacing w:val="-10"/>
      <w:sz w:val="26"/>
      <w:szCs w:val="26"/>
      <w:shd w:val="clear" w:color="auto" w:fill="FFFFFF"/>
    </w:rPr>
  </w:style>
  <w:style w:type="character" w:customStyle="1" w:styleId="4TimesNewRoman14pt0pt">
    <w:name w:val="Основной текст (4) + Times New Roman;14 pt;Не курсив;Интервал 0 pt"/>
    <w:rsid w:val="000361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"/>
    <w:rsid w:val="0003614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0361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036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rsid w:val="000361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1"/>
    <w:rsid w:val="000361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-1pt">
    <w:name w:val="Основной текст (6) + 13 pt;Курсив;Интервал -1 pt"/>
    <w:rsid w:val="000361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"/>
    <w:rsid w:val="00036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2">
    <w:name w:val="Основной текст (6)2"/>
    <w:rsid w:val="00036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pt">
    <w:name w:val="Основной текст (2) + Интервал 1 pt"/>
    <w:rsid w:val="00036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rsid w:val="00036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link w:val="70"/>
    <w:rsid w:val="000361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">
    <w:name w:val="Основной текст (7) + Курсив"/>
    <w:rsid w:val="000361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">
    <w:name w:val="Заголовок №1 Exact"/>
    <w:link w:val="1"/>
    <w:rsid w:val="0003614E"/>
    <w:rPr>
      <w:rFonts w:ascii="Times New Roman" w:eastAsia="Times New Roman" w:hAnsi="Times New Roman" w:cs="Times New Roman"/>
      <w:sz w:val="68"/>
      <w:szCs w:val="68"/>
      <w:shd w:val="clear" w:color="auto" w:fill="FFFFFF"/>
    </w:rPr>
  </w:style>
  <w:style w:type="character" w:customStyle="1" w:styleId="210pt">
    <w:name w:val="Основной текст (2) + 10 pt"/>
    <w:rsid w:val="000361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0">
    <w:name w:val="Подпись к таблице Exact"/>
    <w:link w:val="ad"/>
    <w:rsid w:val="000361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614E"/>
    <w:pPr>
      <w:widowControl w:val="0"/>
      <w:shd w:val="clear" w:color="auto" w:fill="FFFFFF"/>
      <w:spacing w:before="60" w:after="720" w:line="0" w:lineRule="atLeast"/>
      <w:ind w:hanging="16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картинке"/>
    <w:basedOn w:val="a"/>
    <w:link w:val="Exact"/>
    <w:rsid w:val="0003614E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2">
    <w:name w:val="Заголовок №2"/>
    <w:basedOn w:val="a"/>
    <w:link w:val="21"/>
    <w:rsid w:val="0003614E"/>
    <w:pPr>
      <w:widowControl w:val="0"/>
      <w:shd w:val="clear" w:color="auto" w:fill="FFFFFF"/>
      <w:spacing w:after="60" w:line="0" w:lineRule="atLeast"/>
      <w:ind w:hanging="17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03614E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paragraph" w:customStyle="1" w:styleId="41">
    <w:name w:val="Основной текст (4)1"/>
    <w:basedOn w:val="a"/>
    <w:link w:val="4"/>
    <w:rsid w:val="0003614E"/>
    <w:pPr>
      <w:widowControl w:val="0"/>
      <w:shd w:val="clear" w:color="auto" w:fill="FFFFFF"/>
      <w:spacing w:before="360" w:after="60" w:line="0" w:lineRule="atLeast"/>
    </w:pPr>
    <w:rPr>
      <w:rFonts w:ascii="Tahoma" w:eastAsia="Tahoma" w:hAnsi="Tahoma" w:cs="Tahoma"/>
      <w:i/>
      <w:iCs/>
      <w:spacing w:val="-10"/>
      <w:sz w:val="26"/>
      <w:szCs w:val="26"/>
    </w:rPr>
  </w:style>
  <w:style w:type="paragraph" w:customStyle="1" w:styleId="50">
    <w:name w:val="Основной текст (5)"/>
    <w:basedOn w:val="a"/>
    <w:link w:val="5"/>
    <w:rsid w:val="0003614E"/>
    <w:pPr>
      <w:widowControl w:val="0"/>
      <w:shd w:val="clear" w:color="auto" w:fill="FFFFFF"/>
      <w:spacing w:before="720" w:after="0" w:line="324" w:lineRule="exact"/>
      <w:ind w:hanging="10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">
    <w:name w:val="Основной текст (6)1"/>
    <w:basedOn w:val="a"/>
    <w:link w:val="6"/>
    <w:rsid w:val="0003614E"/>
    <w:pPr>
      <w:widowControl w:val="0"/>
      <w:shd w:val="clear" w:color="auto" w:fill="FFFFFF"/>
      <w:spacing w:after="0" w:line="27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3614E"/>
    <w:pPr>
      <w:widowControl w:val="0"/>
      <w:shd w:val="clear" w:color="auto" w:fill="FFFFFF"/>
      <w:spacing w:before="900" w:after="0"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№1"/>
    <w:basedOn w:val="a"/>
    <w:link w:val="1Exact"/>
    <w:rsid w:val="0003614E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68"/>
      <w:szCs w:val="68"/>
    </w:rPr>
  </w:style>
  <w:style w:type="paragraph" w:customStyle="1" w:styleId="ad">
    <w:name w:val="Подпись к таблице"/>
    <w:basedOn w:val="a"/>
    <w:link w:val="Exact0"/>
    <w:rsid w:val="000361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64C3E18A7BF352B763CAC7A966DCD5BD9564F53F8AE75B40F09882FC464E879E915F97A326E60106E1F84AR0K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xpertiza33.ru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vo.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3@expertiza33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3@expertiza33.ru" TargetMode="External"/><Relationship Id="rId10" Type="http://schemas.openxmlformats.org/officeDocument/2006/relationships/hyperlink" Target="consultantplus://offline/ref=B764C3E18A7BF352B763CAC7A966DCD5BD9564F5318FE45C40F09882FC464E879E915F97A326E60106E0F84AR0K" TargetMode="External"/><Relationship Id="rId19" Type="http://schemas.openxmlformats.org/officeDocument/2006/relationships/image" Target="media/image1.emf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64C3E18A7BF352B763CAC7A966DCD5BD9564F53F8DE55942F09882FC464E8749REK" TargetMode="External"/><Relationship Id="rId14" Type="http://schemas.openxmlformats.org/officeDocument/2006/relationships/hyperlink" Target="http://www.expertiza3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175D-50E5-428F-9576-D8858FB5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29</Pages>
  <Words>10380</Words>
  <Characters>59168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19</cp:revision>
  <cp:lastPrinted>2017-10-18T06:03:00Z</cp:lastPrinted>
  <dcterms:created xsi:type="dcterms:W3CDTF">2017-10-16T10:41:00Z</dcterms:created>
  <dcterms:modified xsi:type="dcterms:W3CDTF">2017-10-18T07:08:00Z</dcterms:modified>
</cp:coreProperties>
</file>