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EDA" w:rsidRDefault="00503F0F" w:rsidP="00503F0F">
      <w:pPr>
        <w:jc w:val="center"/>
      </w:pPr>
      <w:r w:rsidRPr="00503F0F">
        <w:rPr>
          <w:noProof/>
        </w:rPr>
        <w:drawing>
          <wp:inline distT="0" distB="0" distL="0" distR="0">
            <wp:extent cx="617855" cy="7035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855" cy="703580"/>
                    </a:xfrm>
                    <a:prstGeom prst="rect">
                      <a:avLst/>
                    </a:prstGeom>
                    <a:noFill/>
                    <a:ln>
                      <a:noFill/>
                    </a:ln>
                  </pic:spPr>
                </pic:pic>
              </a:graphicData>
            </a:graphic>
          </wp:inline>
        </w:drawing>
      </w:r>
    </w:p>
    <w:tbl>
      <w:tblPr>
        <w:tblW w:w="0" w:type="auto"/>
        <w:tblLayout w:type="fixed"/>
        <w:tblLook w:val="0000"/>
      </w:tblPr>
      <w:tblGrid>
        <w:gridCol w:w="3936"/>
        <w:gridCol w:w="5910"/>
      </w:tblGrid>
      <w:tr w:rsidR="00EE29EC" w:rsidRPr="00EE29EC" w:rsidTr="00205426">
        <w:trPr>
          <w:cantSplit/>
          <w:trHeight w:val="1444"/>
        </w:trPr>
        <w:tc>
          <w:tcPr>
            <w:tcW w:w="9846" w:type="dxa"/>
            <w:gridSpan w:val="2"/>
          </w:tcPr>
          <w:p w:rsidR="00EE29EC" w:rsidRPr="00EE29EC" w:rsidRDefault="00EE29EC" w:rsidP="00EE29EC">
            <w:pPr>
              <w:keepNext/>
              <w:spacing w:after="0" w:line="240" w:lineRule="auto"/>
              <w:jc w:val="center"/>
              <w:outlineLvl w:val="0"/>
              <w:rPr>
                <w:rFonts w:ascii="Times New Roman" w:hAnsi="Times New Roman" w:cs="Times New Roman"/>
                <w:b/>
                <w:spacing w:val="20"/>
                <w:sz w:val="28"/>
                <w:szCs w:val="28"/>
              </w:rPr>
            </w:pPr>
            <w:r w:rsidRPr="00EE29EC">
              <w:rPr>
                <w:rFonts w:ascii="Times New Roman" w:hAnsi="Times New Roman" w:cs="Times New Roman"/>
                <w:b/>
                <w:spacing w:val="20"/>
                <w:sz w:val="28"/>
                <w:szCs w:val="28"/>
              </w:rPr>
              <w:t>АДМИНИСТРАЦИЯ  ВЛАДИМИРСКОЙ  ОБЛАСТИ</w:t>
            </w:r>
          </w:p>
          <w:p w:rsidR="00EE29EC" w:rsidRPr="00EE29EC" w:rsidRDefault="00EE29EC" w:rsidP="00EE29EC">
            <w:pPr>
              <w:keepNext/>
              <w:spacing w:after="0" w:line="240" w:lineRule="auto"/>
              <w:jc w:val="center"/>
              <w:outlineLvl w:val="0"/>
              <w:rPr>
                <w:rFonts w:ascii="Times New Roman" w:hAnsi="Times New Roman" w:cs="Times New Roman"/>
                <w:b/>
                <w:spacing w:val="20"/>
                <w:sz w:val="28"/>
                <w:szCs w:val="28"/>
              </w:rPr>
            </w:pPr>
          </w:p>
          <w:p w:rsidR="00EE29EC" w:rsidRPr="00EE29EC" w:rsidRDefault="00EE29EC" w:rsidP="00EE29EC">
            <w:pPr>
              <w:spacing w:after="0" w:line="240" w:lineRule="auto"/>
              <w:jc w:val="center"/>
              <w:rPr>
                <w:rFonts w:ascii="Times New Roman" w:hAnsi="Times New Roman" w:cs="Times New Roman"/>
                <w:b/>
                <w:sz w:val="28"/>
                <w:szCs w:val="28"/>
              </w:rPr>
            </w:pPr>
            <w:r w:rsidRPr="00EE29EC">
              <w:rPr>
                <w:rFonts w:ascii="Times New Roman" w:hAnsi="Times New Roman" w:cs="Times New Roman"/>
                <w:b/>
                <w:spacing w:val="24"/>
                <w:sz w:val="28"/>
                <w:szCs w:val="28"/>
              </w:rPr>
              <w:t>ДЕПАРТАМЕНТ РАЗВИТИЯ ПРЕДПРИНИМАТЕЛЬСТВА, ТОРГОВЛИ И СФЕРЫ УСЛУГ</w:t>
            </w:r>
          </w:p>
        </w:tc>
      </w:tr>
      <w:tr w:rsidR="00EE29EC" w:rsidRPr="00EE29EC" w:rsidTr="00205426">
        <w:trPr>
          <w:cantSplit/>
          <w:trHeight w:val="187"/>
        </w:trPr>
        <w:tc>
          <w:tcPr>
            <w:tcW w:w="3936" w:type="dxa"/>
          </w:tcPr>
          <w:p w:rsidR="00EE29EC" w:rsidRPr="00EE29EC" w:rsidRDefault="00EE29EC" w:rsidP="00EE29EC">
            <w:pPr>
              <w:spacing w:after="0" w:line="240" w:lineRule="auto"/>
              <w:rPr>
                <w:rFonts w:ascii="Times New Roman" w:hAnsi="Times New Roman" w:cs="Times New Roman"/>
                <w:b/>
                <w:sz w:val="28"/>
                <w:szCs w:val="28"/>
              </w:rPr>
            </w:pPr>
          </w:p>
        </w:tc>
        <w:tc>
          <w:tcPr>
            <w:tcW w:w="5910" w:type="dxa"/>
          </w:tcPr>
          <w:p w:rsidR="00EE29EC" w:rsidRPr="00EE29EC" w:rsidRDefault="00EE29EC" w:rsidP="00EE29EC">
            <w:pPr>
              <w:spacing w:after="0" w:line="240" w:lineRule="auto"/>
              <w:jc w:val="right"/>
              <w:rPr>
                <w:rFonts w:ascii="Times New Roman" w:hAnsi="Times New Roman" w:cs="Times New Roman"/>
                <w:b/>
                <w:sz w:val="28"/>
                <w:szCs w:val="28"/>
              </w:rPr>
            </w:pPr>
          </w:p>
        </w:tc>
      </w:tr>
    </w:tbl>
    <w:p w:rsidR="00EE29EC" w:rsidRPr="00EE29EC" w:rsidRDefault="00EE29EC" w:rsidP="00EE29EC">
      <w:pPr>
        <w:spacing w:after="0" w:line="240" w:lineRule="auto"/>
        <w:rPr>
          <w:rFonts w:ascii="Times New Roman" w:hAnsi="Times New Roman" w:cs="Times New Roman"/>
          <w:b/>
          <w:sz w:val="28"/>
          <w:szCs w:val="28"/>
          <w:lang w:eastAsia="zh-CN"/>
        </w:rPr>
      </w:pPr>
    </w:p>
    <w:p w:rsidR="00EE29EC" w:rsidRPr="00EE29EC" w:rsidRDefault="00EE29EC" w:rsidP="00EE29EC">
      <w:pPr>
        <w:spacing w:after="0" w:line="240" w:lineRule="auto"/>
        <w:jc w:val="center"/>
        <w:rPr>
          <w:rFonts w:ascii="Times New Roman" w:hAnsi="Times New Roman" w:cs="Times New Roman"/>
          <w:b/>
          <w:spacing w:val="80"/>
          <w:sz w:val="28"/>
          <w:szCs w:val="28"/>
          <w:lang w:eastAsia="zh-CN"/>
        </w:rPr>
      </w:pPr>
      <w:r w:rsidRPr="00EE29EC">
        <w:rPr>
          <w:rFonts w:ascii="Times New Roman" w:hAnsi="Times New Roman" w:cs="Times New Roman"/>
          <w:b/>
          <w:spacing w:val="80"/>
          <w:sz w:val="28"/>
          <w:szCs w:val="28"/>
          <w:lang w:eastAsia="zh-CN"/>
        </w:rPr>
        <w:t>ПОСТАНОВЛЕНИЕ</w:t>
      </w:r>
    </w:p>
    <w:p w:rsidR="00EE29EC" w:rsidRPr="00EE29EC" w:rsidRDefault="00EE29EC" w:rsidP="00EE29EC">
      <w:pPr>
        <w:spacing w:after="0" w:line="240" w:lineRule="auto"/>
        <w:rPr>
          <w:rFonts w:ascii="Times New Roman" w:hAnsi="Times New Roman" w:cs="Times New Roman"/>
          <w:b/>
          <w:sz w:val="28"/>
          <w:szCs w:val="28"/>
          <w:lang w:val="en-US" w:eastAsia="zh-CN"/>
        </w:rPr>
      </w:pPr>
    </w:p>
    <w:tbl>
      <w:tblPr>
        <w:tblW w:w="9862" w:type="dxa"/>
        <w:tblInd w:w="-34" w:type="dxa"/>
        <w:tblLayout w:type="fixed"/>
        <w:tblLook w:val="0000"/>
      </w:tblPr>
      <w:tblGrid>
        <w:gridCol w:w="682"/>
        <w:gridCol w:w="1728"/>
        <w:gridCol w:w="5954"/>
        <w:gridCol w:w="567"/>
        <w:gridCol w:w="695"/>
        <w:gridCol w:w="236"/>
      </w:tblGrid>
      <w:tr w:rsidR="00EE29EC" w:rsidRPr="00EE29EC" w:rsidTr="003034C4">
        <w:tc>
          <w:tcPr>
            <w:tcW w:w="682" w:type="dxa"/>
          </w:tcPr>
          <w:p w:rsidR="00EE29EC" w:rsidRPr="00EE29EC" w:rsidRDefault="00B3006F" w:rsidP="00EE29EC">
            <w:pPr>
              <w:spacing w:after="0" w:line="240" w:lineRule="auto"/>
              <w:ind w:firstLine="34"/>
              <w:rPr>
                <w:rFonts w:ascii="Times New Roman" w:hAnsi="Times New Roman" w:cs="Times New Roman"/>
                <w:b/>
                <w:sz w:val="28"/>
                <w:szCs w:val="28"/>
              </w:rPr>
            </w:pPr>
            <w:r w:rsidRPr="00EE29EC">
              <w:rPr>
                <w:rFonts w:ascii="Times New Roman" w:hAnsi="Times New Roman" w:cs="Times New Roman"/>
                <w:b/>
                <w:sz w:val="28"/>
                <w:szCs w:val="28"/>
              </w:rPr>
              <w:t>от</w:t>
            </w:r>
          </w:p>
        </w:tc>
        <w:tc>
          <w:tcPr>
            <w:tcW w:w="1728" w:type="dxa"/>
            <w:tcBorders>
              <w:top w:val="nil"/>
              <w:left w:val="nil"/>
              <w:bottom w:val="single" w:sz="4" w:space="0" w:color="auto"/>
              <w:right w:val="nil"/>
            </w:tcBorders>
          </w:tcPr>
          <w:p w:rsidR="00EE29EC" w:rsidRPr="003F649A" w:rsidRDefault="00CD074D" w:rsidP="00CD074D">
            <w:pPr>
              <w:spacing w:after="0" w:line="240" w:lineRule="auto"/>
              <w:rPr>
                <w:rFonts w:ascii="Times New Roman" w:hAnsi="Times New Roman" w:cs="Times New Roman"/>
                <w:b/>
                <w:sz w:val="28"/>
                <w:szCs w:val="28"/>
              </w:rPr>
            </w:pPr>
            <w:r>
              <w:rPr>
                <w:rFonts w:ascii="Times New Roman" w:hAnsi="Times New Roman" w:cs="Times New Roman"/>
                <w:b/>
                <w:sz w:val="28"/>
                <w:szCs w:val="28"/>
              </w:rPr>
              <w:t>23.08.</w:t>
            </w:r>
          </w:p>
        </w:tc>
        <w:tc>
          <w:tcPr>
            <w:tcW w:w="5954" w:type="dxa"/>
          </w:tcPr>
          <w:p w:rsidR="00EE29EC" w:rsidRPr="003F649A" w:rsidRDefault="003034C4" w:rsidP="00EE29EC">
            <w:pPr>
              <w:spacing w:after="0" w:line="240" w:lineRule="auto"/>
              <w:rPr>
                <w:rFonts w:ascii="Times New Roman" w:hAnsi="Times New Roman" w:cs="Times New Roman"/>
                <w:b/>
                <w:sz w:val="28"/>
                <w:szCs w:val="28"/>
                <w:u w:val="single"/>
              </w:rPr>
            </w:pPr>
            <w:r w:rsidRPr="003F649A">
              <w:rPr>
                <w:rFonts w:ascii="Times New Roman" w:hAnsi="Times New Roman" w:cs="Times New Roman"/>
                <w:b/>
                <w:sz w:val="28"/>
                <w:szCs w:val="28"/>
              </w:rPr>
              <w:t>2018 г.</w:t>
            </w:r>
          </w:p>
        </w:tc>
        <w:tc>
          <w:tcPr>
            <w:tcW w:w="567" w:type="dxa"/>
          </w:tcPr>
          <w:p w:rsidR="00EE29EC" w:rsidRPr="00EE29EC" w:rsidRDefault="003034C4" w:rsidP="00EE29EC">
            <w:pPr>
              <w:spacing w:after="0" w:line="240" w:lineRule="auto"/>
              <w:ind w:hanging="9"/>
              <w:rPr>
                <w:rFonts w:ascii="Times New Roman" w:hAnsi="Times New Roman" w:cs="Times New Roman"/>
                <w:b/>
                <w:sz w:val="28"/>
                <w:szCs w:val="28"/>
              </w:rPr>
            </w:pPr>
            <w:r w:rsidRPr="00EE29EC">
              <w:rPr>
                <w:rFonts w:ascii="Times New Roman" w:hAnsi="Times New Roman" w:cs="Times New Roman"/>
                <w:b/>
                <w:sz w:val="28"/>
                <w:szCs w:val="28"/>
              </w:rPr>
              <w:t>№</w:t>
            </w:r>
          </w:p>
        </w:tc>
        <w:tc>
          <w:tcPr>
            <w:tcW w:w="695" w:type="dxa"/>
            <w:tcBorders>
              <w:top w:val="nil"/>
              <w:left w:val="nil"/>
              <w:bottom w:val="single" w:sz="4" w:space="0" w:color="auto"/>
              <w:right w:val="nil"/>
            </w:tcBorders>
          </w:tcPr>
          <w:p w:rsidR="00EE29EC" w:rsidRPr="00EE29EC" w:rsidRDefault="00CD074D" w:rsidP="00EE29EC">
            <w:pPr>
              <w:spacing w:after="0" w:line="240" w:lineRule="auto"/>
              <w:rPr>
                <w:rFonts w:ascii="Times New Roman" w:hAnsi="Times New Roman" w:cs="Times New Roman"/>
                <w:b/>
                <w:sz w:val="28"/>
                <w:szCs w:val="28"/>
              </w:rPr>
            </w:pPr>
            <w:r>
              <w:rPr>
                <w:rFonts w:ascii="Times New Roman" w:hAnsi="Times New Roman" w:cs="Times New Roman"/>
                <w:b/>
                <w:sz w:val="28"/>
                <w:szCs w:val="28"/>
              </w:rPr>
              <w:t>14</w:t>
            </w:r>
          </w:p>
        </w:tc>
        <w:tc>
          <w:tcPr>
            <w:tcW w:w="236" w:type="dxa"/>
          </w:tcPr>
          <w:p w:rsidR="00EE29EC" w:rsidRPr="00EE29EC" w:rsidRDefault="00EE29EC" w:rsidP="0011006D">
            <w:pPr>
              <w:spacing w:after="0" w:line="240" w:lineRule="auto"/>
              <w:rPr>
                <w:rFonts w:ascii="Times New Roman" w:hAnsi="Times New Roman" w:cs="Times New Roman"/>
                <w:b/>
                <w:sz w:val="28"/>
                <w:szCs w:val="28"/>
              </w:rPr>
            </w:pPr>
          </w:p>
        </w:tc>
      </w:tr>
    </w:tbl>
    <w:p w:rsidR="00A54288" w:rsidRDefault="00A54288" w:rsidP="00B770DE">
      <w:pPr>
        <w:pStyle w:val="ConsPlusTitle"/>
        <w:tabs>
          <w:tab w:val="left" w:pos="4678"/>
          <w:tab w:val="left" w:pos="4820"/>
        </w:tabs>
        <w:ind w:right="4393"/>
        <w:rPr>
          <w:rFonts w:ascii="Times New Roman" w:hAnsi="Times New Roman" w:cs="Times New Roman"/>
          <w:b w:val="0"/>
          <w:bCs/>
          <w:i/>
          <w:sz w:val="24"/>
          <w:szCs w:val="24"/>
        </w:rPr>
      </w:pPr>
    </w:p>
    <w:p w:rsidR="00887B0B" w:rsidRDefault="00887B0B" w:rsidP="009E3E03">
      <w:pPr>
        <w:pStyle w:val="ConsPlusTitle"/>
        <w:tabs>
          <w:tab w:val="left" w:pos="4395"/>
        </w:tabs>
        <w:ind w:right="3685"/>
        <w:rPr>
          <w:rFonts w:ascii="Times New Roman" w:hAnsi="Times New Roman" w:cs="Times New Roman"/>
          <w:b w:val="0"/>
          <w:bCs/>
          <w:i/>
          <w:sz w:val="24"/>
          <w:szCs w:val="24"/>
        </w:rPr>
      </w:pPr>
    </w:p>
    <w:p w:rsidR="00F84AA8" w:rsidRDefault="009E3E03" w:rsidP="00F84AA8">
      <w:pPr>
        <w:pStyle w:val="ConsPlusTitle"/>
        <w:tabs>
          <w:tab w:val="left" w:pos="4395"/>
        </w:tabs>
        <w:ind w:right="3685"/>
        <w:rPr>
          <w:rFonts w:ascii="Times New Roman" w:hAnsi="Times New Roman" w:cs="Times New Roman"/>
          <w:b w:val="0"/>
          <w:bCs/>
          <w:i/>
          <w:sz w:val="24"/>
          <w:szCs w:val="24"/>
        </w:rPr>
      </w:pPr>
      <w:r>
        <w:rPr>
          <w:rFonts w:ascii="Times New Roman" w:hAnsi="Times New Roman" w:cs="Times New Roman"/>
          <w:b w:val="0"/>
          <w:bCs/>
          <w:i/>
          <w:sz w:val="24"/>
          <w:szCs w:val="24"/>
        </w:rPr>
        <w:t xml:space="preserve">О внесении </w:t>
      </w:r>
      <w:r w:rsidR="00F84AA8">
        <w:rPr>
          <w:rFonts w:ascii="Times New Roman" w:hAnsi="Times New Roman" w:cs="Times New Roman"/>
          <w:b w:val="0"/>
          <w:bCs/>
          <w:i/>
          <w:sz w:val="24"/>
          <w:szCs w:val="24"/>
        </w:rPr>
        <w:t xml:space="preserve">изменений </w:t>
      </w:r>
    </w:p>
    <w:p w:rsidR="00B770DE" w:rsidRDefault="00F84AA8" w:rsidP="00F84AA8">
      <w:pPr>
        <w:pStyle w:val="ConsPlusTitle"/>
        <w:tabs>
          <w:tab w:val="left" w:pos="4395"/>
        </w:tabs>
        <w:ind w:right="3685"/>
        <w:rPr>
          <w:rFonts w:ascii="Times New Roman" w:hAnsi="Times New Roman" w:cs="Times New Roman"/>
          <w:b w:val="0"/>
          <w:bCs/>
          <w:i/>
          <w:sz w:val="24"/>
          <w:szCs w:val="24"/>
        </w:rPr>
      </w:pPr>
      <w:r>
        <w:rPr>
          <w:rFonts w:ascii="Times New Roman" w:hAnsi="Times New Roman" w:cs="Times New Roman"/>
          <w:b w:val="0"/>
          <w:bCs/>
          <w:i/>
          <w:sz w:val="24"/>
          <w:szCs w:val="24"/>
        </w:rPr>
        <w:t xml:space="preserve">в постановление департамента </w:t>
      </w:r>
    </w:p>
    <w:p w:rsidR="00F84AA8" w:rsidRDefault="00F84AA8" w:rsidP="00F84AA8">
      <w:pPr>
        <w:pStyle w:val="ConsPlusTitle"/>
        <w:tabs>
          <w:tab w:val="left" w:pos="4395"/>
        </w:tabs>
        <w:ind w:right="3685"/>
        <w:rPr>
          <w:rFonts w:ascii="Times New Roman" w:hAnsi="Times New Roman" w:cs="Times New Roman"/>
          <w:b w:val="0"/>
          <w:bCs/>
          <w:i/>
          <w:sz w:val="24"/>
          <w:szCs w:val="24"/>
        </w:rPr>
      </w:pPr>
      <w:r>
        <w:rPr>
          <w:rFonts w:ascii="Times New Roman" w:hAnsi="Times New Roman" w:cs="Times New Roman"/>
          <w:b w:val="0"/>
          <w:bCs/>
          <w:i/>
          <w:sz w:val="24"/>
          <w:szCs w:val="24"/>
        </w:rPr>
        <w:t>развития предпринимательства,</w:t>
      </w:r>
      <w:bookmarkStart w:id="0" w:name="_GoBack"/>
      <w:bookmarkEnd w:id="0"/>
    </w:p>
    <w:p w:rsidR="00912053" w:rsidRDefault="00912053" w:rsidP="00F84AA8">
      <w:pPr>
        <w:pStyle w:val="ConsPlusTitle"/>
        <w:tabs>
          <w:tab w:val="left" w:pos="4395"/>
        </w:tabs>
        <w:ind w:right="3685"/>
        <w:rPr>
          <w:rFonts w:ascii="Times New Roman" w:hAnsi="Times New Roman" w:cs="Times New Roman"/>
          <w:b w:val="0"/>
          <w:bCs/>
          <w:i/>
          <w:sz w:val="24"/>
          <w:szCs w:val="24"/>
        </w:rPr>
      </w:pPr>
      <w:r>
        <w:rPr>
          <w:rFonts w:ascii="Times New Roman" w:hAnsi="Times New Roman" w:cs="Times New Roman"/>
          <w:b w:val="0"/>
          <w:bCs/>
          <w:i/>
          <w:sz w:val="24"/>
          <w:szCs w:val="24"/>
        </w:rPr>
        <w:t xml:space="preserve">торговли и сферы услуг </w:t>
      </w:r>
      <w:r w:rsidR="00F84AA8">
        <w:rPr>
          <w:rFonts w:ascii="Times New Roman" w:hAnsi="Times New Roman" w:cs="Times New Roman"/>
          <w:b w:val="0"/>
          <w:bCs/>
          <w:i/>
          <w:sz w:val="24"/>
          <w:szCs w:val="24"/>
        </w:rPr>
        <w:t xml:space="preserve">администрации </w:t>
      </w:r>
    </w:p>
    <w:p w:rsidR="00F84AA8" w:rsidRDefault="00912053" w:rsidP="00F84AA8">
      <w:pPr>
        <w:pStyle w:val="ConsPlusTitle"/>
        <w:tabs>
          <w:tab w:val="left" w:pos="4395"/>
        </w:tabs>
        <w:ind w:right="3685"/>
        <w:rPr>
          <w:rFonts w:ascii="Times New Roman" w:hAnsi="Times New Roman" w:cs="Times New Roman"/>
          <w:b w:val="0"/>
          <w:bCs/>
          <w:i/>
          <w:sz w:val="24"/>
          <w:szCs w:val="24"/>
        </w:rPr>
      </w:pPr>
      <w:r>
        <w:rPr>
          <w:rFonts w:ascii="Times New Roman" w:hAnsi="Times New Roman" w:cs="Times New Roman"/>
          <w:b w:val="0"/>
          <w:bCs/>
          <w:i/>
          <w:sz w:val="24"/>
          <w:szCs w:val="24"/>
        </w:rPr>
        <w:t xml:space="preserve">Владимирской </w:t>
      </w:r>
      <w:r w:rsidR="00F84AA8">
        <w:rPr>
          <w:rFonts w:ascii="Times New Roman" w:hAnsi="Times New Roman" w:cs="Times New Roman"/>
          <w:b w:val="0"/>
          <w:bCs/>
          <w:i/>
          <w:sz w:val="24"/>
          <w:szCs w:val="24"/>
        </w:rPr>
        <w:t>области от 11.01.2016</w:t>
      </w:r>
      <w:r>
        <w:rPr>
          <w:rFonts w:ascii="Times New Roman" w:hAnsi="Times New Roman" w:cs="Times New Roman"/>
          <w:b w:val="0"/>
          <w:bCs/>
          <w:i/>
          <w:sz w:val="24"/>
          <w:szCs w:val="24"/>
        </w:rPr>
        <w:t xml:space="preserve"> №</w:t>
      </w:r>
      <w:r w:rsidR="009563B5">
        <w:rPr>
          <w:rFonts w:ascii="Times New Roman" w:hAnsi="Times New Roman" w:cs="Times New Roman"/>
          <w:b w:val="0"/>
          <w:bCs/>
          <w:i/>
          <w:sz w:val="24"/>
          <w:szCs w:val="24"/>
        </w:rPr>
        <w:t xml:space="preserve"> </w:t>
      </w:r>
      <w:r>
        <w:rPr>
          <w:rFonts w:ascii="Times New Roman" w:hAnsi="Times New Roman" w:cs="Times New Roman"/>
          <w:b w:val="0"/>
          <w:bCs/>
          <w:i/>
          <w:sz w:val="24"/>
          <w:szCs w:val="24"/>
        </w:rPr>
        <w:t>1</w:t>
      </w:r>
    </w:p>
    <w:p w:rsidR="007F2EDA" w:rsidRPr="00BE7D73" w:rsidRDefault="007F2EDA" w:rsidP="009E3E03">
      <w:pPr>
        <w:pStyle w:val="ConsPlusTitle"/>
        <w:tabs>
          <w:tab w:val="left" w:pos="4678"/>
          <w:tab w:val="left" w:pos="4820"/>
        </w:tabs>
        <w:ind w:right="4393"/>
        <w:rPr>
          <w:rFonts w:ascii="Times New Roman" w:hAnsi="Times New Roman" w:cs="Times New Roman"/>
          <w:bCs/>
          <w:i/>
          <w:sz w:val="24"/>
          <w:szCs w:val="24"/>
        </w:rPr>
      </w:pPr>
    </w:p>
    <w:p w:rsidR="006F70CB" w:rsidRDefault="006F70CB" w:rsidP="00DF0B4C">
      <w:pPr>
        <w:pStyle w:val="ConsPlusTitle"/>
        <w:tabs>
          <w:tab w:val="left" w:pos="4678"/>
          <w:tab w:val="left" w:pos="4820"/>
        </w:tabs>
        <w:ind w:right="4393"/>
        <w:jc w:val="both"/>
        <w:rPr>
          <w:bCs/>
          <w:i/>
        </w:rPr>
      </w:pPr>
    </w:p>
    <w:p w:rsidR="006F70CB" w:rsidRPr="00DF0B4C" w:rsidRDefault="006F70CB" w:rsidP="00DF0B4C">
      <w:pPr>
        <w:pStyle w:val="ConsPlusTitle"/>
        <w:tabs>
          <w:tab w:val="left" w:pos="4678"/>
          <w:tab w:val="left" w:pos="4820"/>
        </w:tabs>
        <w:ind w:right="4393"/>
        <w:jc w:val="both"/>
        <w:rPr>
          <w:rFonts w:ascii="Times New Roman" w:hAnsi="Times New Roman" w:cs="Times New Roman"/>
          <w:bCs/>
          <w:i/>
          <w:sz w:val="28"/>
          <w:szCs w:val="28"/>
        </w:rPr>
      </w:pPr>
    </w:p>
    <w:p w:rsidR="00A32B63" w:rsidRDefault="00B770DE" w:rsidP="00B91A0E">
      <w:pPr>
        <w:autoSpaceDE w:val="0"/>
        <w:autoSpaceDN w:val="0"/>
        <w:adjustRightInd w:val="0"/>
        <w:spacing w:after="120" w:line="240" w:lineRule="auto"/>
        <w:ind w:firstLine="708"/>
        <w:jc w:val="both"/>
        <w:rPr>
          <w:rFonts w:ascii="Times New Roman" w:hAnsi="Times New Roman" w:cs="Times New Roman"/>
          <w:sz w:val="28"/>
          <w:szCs w:val="28"/>
          <w:lang w:eastAsia="en-US"/>
        </w:rPr>
      </w:pPr>
      <w:r w:rsidRPr="00DF0B4C">
        <w:rPr>
          <w:rFonts w:ascii="Times New Roman" w:hAnsi="Times New Roman" w:cs="Times New Roman"/>
          <w:sz w:val="28"/>
          <w:szCs w:val="28"/>
        </w:rPr>
        <w:t xml:space="preserve">В соответствии с </w:t>
      </w:r>
      <w:r w:rsidR="00AC1400" w:rsidRPr="00DF0B4C">
        <w:rPr>
          <w:rFonts w:ascii="Times New Roman" w:hAnsi="Times New Roman" w:cs="Times New Roman"/>
          <w:sz w:val="28"/>
          <w:szCs w:val="28"/>
        </w:rPr>
        <w:t>Федеральным законом</w:t>
      </w:r>
      <w:r w:rsidR="0094452F">
        <w:rPr>
          <w:rFonts w:ascii="Times New Roman" w:hAnsi="Times New Roman" w:cs="Times New Roman"/>
          <w:sz w:val="28"/>
          <w:szCs w:val="28"/>
        </w:rPr>
        <w:t xml:space="preserve"> </w:t>
      </w:r>
      <w:r w:rsidR="00B91A0E" w:rsidRPr="00B91A0E">
        <w:rPr>
          <w:rFonts w:ascii="Times New Roman" w:hAnsi="Times New Roman" w:cs="Times New Roman"/>
          <w:sz w:val="28"/>
          <w:szCs w:val="28"/>
          <w:lang w:eastAsia="en-US"/>
        </w:rPr>
        <w:t xml:space="preserve">от 04.05.2011 </w:t>
      </w:r>
      <w:r w:rsidR="00B91A0E">
        <w:rPr>
          <w:rFonts w:ascii="Times New Roman" w:hAnsi="Times New Roman" w:cs="Times New Roman"/>
          <w:sz w:val="28"/>
          <w:szCs w:val="28"/>
          <w:lang w:eastAsia="en-US"/>
        </w:rPr>
        <w:t>№ 99-ФЗ                                   «</w:t>
      </w:r>
      <w:r w:rsidR="00B91A0E" w:rsidRPr="00B91A0E">
        <w:rPr>
          <w:rFonts w:ascii="Times New Roman" w:hAnsi="Times New Roman" w:cs="Times New Roman"/>
          <w:sz w:val="28"/>
          <w:szCs w:val="28"/>
          <w:lang w:eastAsia="en-US"/>
        </w:rPr>
        <w:t>О лицензирован</w:t>
      </w:r>
      <w:r w:rsidR="00B91A0E">
        <w:rPr>
          <w:rFonts w:ascii="Times New Roman" w:hAnsi="Times New Roman" w:cs="Times New Roman"/>
          <w:sz w:val="28"/>
          <w:szCs w:val="28"/>
          <w:lang w:eastAsia="en-US"/>
        </w:rPr>
        <w:t>ии отдельных видов деятельности»</w:t>
      </w:r>
      <w:r w:rsidR="0094452F">
        <w:rPr>
          <w:rFonts w:ascii="Times New Roman" w:hAnsi="Times New Roman" w:cs="Times New Roman"/>
          <w:sz w:val="28"/>
          <w:szCs w:val="28"/>
          <w:lang w:eastAsia="en-US"/>
        </w:rPr>
        <w:t>,</w:t>
      </w:r>
      <w:r w:rsidR="00B91A0E">
        <w:rPr>
          <w:rFonts w:ascii="Times New Roman" w:hAnsi="Times New Roman" w:cs="Times New Roman"/>
          <w:sz w:val="28"/>
          <w:szCs w:val="28"/>
          <w:lang w:eastAsia="en-US"/>
        </w:rPr>
        <w:t xml:space="preserve"> </w:t>
      </w:r>
      <w:r w:rsidR="0094452F" w:rsidRPr="00DF0B4C">
        <w:rPr>
          <w:rFonts w:ascii="Times New Roman" w:hAnsi="Times New Roman" w:cs="Times New Roman"/>
          <w:sz w:val="28"/>
          <w:szCs w:val="28"/>
          <w:lang w:eastAsia="en-US"/>
        </w:rPr>
        <w:t>постановлением Губернатора области от 16.12.2005 №</w:t>
      </w:r>
      <w:r w:rsidR="0094452F">
        <w:rPr>
          <w:rFonts w:ascii="Times New Roman" w:hAnsi="Times New Roman" w:cs="Times New Roman"/>
          <w:sz w:val="28"/>
          <w:szCs w:val="28"/>
          <w:lang w:eastAsia="en-US"/>
        </w:rPr>
        <w:t xml:space="preserve"> </w:t>
      </w:r>
      <w:r w:rsidR="0094452F" w:rsidRPr="00DF0B4C">
        <w:rPr>
          <w:rFonts w:ascii="Times New Roman" w:hAnsi="Times New Roman" w:cs="Times New Roman"/>
          <w:sz w:val="28"/>
          <w:szCs w:val="28"/>
          <w:lang w:eastAsia="en-US"/>
        </w:rPr>
        <w:t>725</w:t>
      </w:r>
      <w:r w:rsidR="0094452F">
        <w:rPr>
          <w:rFonts w:ascii="Times New Roman" w:hAnsi="Times New Roman" w:cs="Times New Roman"/>
          <w:sz w:val="28"/>
          <w:szCs w:val="28"/>
          <w:lang w:eastAsia="en-US"/>
        </w:rPr>
        <w:t xml:space="preserve"> </w:t>
      </w:r>
      <w:r w:rsidR="0094452F" w:rsidRPr="00DF0B4C">
        <w:rPr>
          <w:rFonts w:ascii="Times New Roman" w:hAnsi="Times New Roman" w:cs="Times New Roman"/>
          <w:sz w:val="28"/>
          <w:szCs w:val="28"/>
          <w:lang w:eastAsia="en-US"/>
        </w:rPr>
        <w:t>«Об</w:t>
      </w:r>
      <w:r w:rsidR="0094452F" w:rsidRPr="006F70CB">
        <w:rPr>
          <w:rFonts w:ascii="Times New Roman" w:hAnsi="Times New Roman" w:cs="Times New Roman"/>
          <w:sz w:val="28"/>
          <w:szCs w:val="28"/>
          <w:lang w:eastAsia="en-US"/>
        </w:rPr>
        <w:t xml:space="preserve"> утверждении Положения </w:t>
      </w:r>
      <w:r w:rsidR="0094452F">
        <w:rPr>
          <w:rFonts w:ascii="Times New Roman" w:hAnsi="Times New Roman" w:cs="Times New Roman"/>
          <w:sz w:val="28"/>
          <w:szCs w:val="28"/>
          <w:lang w:eastAsia="en-US"/>
        </w:rPr>
        <w:br/>
      </w:r>
      <w:r w:rsidR="0094452F" w:rsidRPr="006F70CB">
        <w:rPr>
          <w:rFonts w:ascii="Times New Roman" w:hAnsi="Times New Roman" w:cs="Times New Roman"/>
          <w:sz w:val="28"/>
          <w:szCs w:val="28"/>
          <w:lang w:eastAsia="en-US"/>
        </w:rPr>
        <w:t>о департаменте развития предпринимательства, торговли и сферы услуг администрации Владимирской области»</w:t>
      </w:r>
      <w:r w:rsidR="0094452F">
        <w:rPr>
          <w:rFonts w:ascii="Times New Roman" w:hAnsi="Times New Roman" w:cs="Times New Roman"/>
          <w:sz w:val="28"/>
          <w:szCs w:val="28"/>
          <w:lang w:eastAsia="en-US"/>
        </w:rPr>
        <w:t xml:space="preserve">  </w:t>
      </w:r>
      <w:proofErr w:type="spellStart"/>
      <w:proofErr w:type="gramStart"/>
      <w:r w:rsidRPr="006F70CB">
        <w:rPr>
          <w:rFonts w:ascii="Times New Roman" w:hAnsi="Times New Roman" w:cs="Times New Roman"/>
          <w:sz w:val="28"/>
          <w:szCs w:val="28"/>
        </w:rPr>
        <w:t>п</w:t>
      </w:r>
      <w:proofErr w:type="spellEnd"/>
      <w:proofErr w:type="gramEnd"/>
      <w:r w:rsidR="007166E9">
        <w:rPr>
          <w:rFonts w:ascii="Times New Roman" w:hAnsi="Times New Roman" w:cs="Times New Roman"/>
          <w:sz w:val="28"/>
          <w:szCs w:val="28"/>
        </w:rPr>
        <w:t xml:space="preserve"> </w:t>
      </w:r>
      <w:r w:rsidRPr="006F70CB">
        <w:rPr>
          <w:rFonts w:ascii="Times New Roman" w:hAnsi="Times New Roman" w:cs="Times New Roman"/>
          <w:sz w:val="28"/>
          <w:szCs w:val="28"/>
        </w:rPr>
        <w:t>о</w:t>
      </w:r>
      <w:r w:rsidR="007166E9">
        <w:rPr>
          <w:rFonts w:ascii="Times New Roman" w:hAnsi="Times New Roman" w:cs="Times New Roman"/>
          <w:sz w:val="28"/>
          <w:szCs w:val="28"/>
        </w:rPr>
        <w:t xml:space="preserve"> </w:t>
      </w:r>
      <w:r w:rsidRPr="006F70CB">
        <w:rPr>
          <w:rFonts w:ascii="Times New Roman" w:hAnsi="Times New Roman" w:cs="Times New Roman"/>
          <w:sz w:val="28"/>
          <w:szCs w:val="28"/>
        </w:rPr>
        <w:t>с</w:t>
      </w:r>
      <w:r w:rsidR="007166E9">
        <w:rPr>
          <w:rFonts w:ascii="Times New Roman" w:hAnsi="Times New Roman" w:cs="Times New Roman"/>
          <w:sz w:val="28"/>
          <w:szCs w:val="28"/>
        </w:rPr>
        <w:t xml:space="preserve"> </w:t>
      </w:r>
      <w:r w:rsidRPr="006F70CB">
        <w:rPr>
          <w:rFonts w:ascii="Times New Roman" w:hAnsi="Times New Roman" w:cs="Times New Roman"/>
          <w:sz w:val="28"/>
          <w:szCs w:val="28"/>
        </w:rPr>
        <w:t>т</w:t>
      </w:r>
      <w:r w:rsidR="007166E9">
        <w:rPr>
          <w:rFonts w:ascii="Times New Roman" w:hAnsi="Times New Roman" w:cs="Times New Roman"/>
          <w:sz w:val="28"/>
          <w:szCs w:val="28"/>
        </w:rPr>
        <w:t xml:space="preserve"> </w:t>
      </w:r>
      <w:r w:rsidRPr="006F70CB">
        <w:rPr>
          <w:rFonts w:ascii="Times New Roman" w:hAnsi="Times New Roman" w:cs="Times New Roman"/>
          <w:sz w:val="28"/>
          <w:szCs w:val="28"/>
        </w:rPr>
        <w:t>а</w:t>
      </w:r>
      <w:r w:rsidR="007166E9">
        <w:rPr>
          <w:rFonts w:ascii="Times New Roman" w:hAnsi="Times New Roman" w:cs="Times New Roman"/>
          <w:sz w:val="28"/>
          <w:szCs w:val="28"/>
        </w:rPr>
        <w:t xml:space="preserve"> </w:t>
      </w:r>
      <w:proofErr w:type="spellStart"/>
      <w:r w:rsidRPr="006F70CB">
        <w:rPr>
          <w:rFonts w:ascii="Times New Roman" w:hAnsi="Times New Roman" w:cs="Times New Roman"/>
          <w:sz w:val="28"/>
          <w:szCs w:val="28"/>
        </w:rPr>
        <w:t>н</w:t>
      </w:r>
      <w:proofErr w:type="spellEnd"/>
      <w:r w:rsidR="007166E9">
        <w:rPr>
          <w:rFonts w:ascii="Times New Roman" w:hAnsi="Times New Roman" w:cs="Times New Roman"/>
          <w:sz w:val="28"/>
          <w:szCs w:val="28"/>
        </w:rPr>
        <w:t xml:space="preserve"> </w:t>
      </w:r>
      <w:r w:rsidRPr="006F70CB">
        <w:rPr>
          <w:rFonts w:ascii="Times New Roman" w:hAnsi="Times New Roman" w:cs="Times New Roman"/>
          <w:sz w:val="28"/>
          <w:szCs w:val="28"/>
        </w:rPr>
        <w:t>о</w:t>
      </w:r>
      <w:r w:rsidR="007166E9">
        <w:rPr>
          <w:rFonts w:ascii="Times New Roman" w:hAnsi="Times New Roman" w:cs="Times New Roman"/>
          <w:sz w:val="28"/>
          <w:szCs w:val="28"/>
        </w:rPr>
        <w:t xml:space="preserve"> </w:t>
      </w:r>
      <w:r w:rsidRPr="006F70CB">
        <w:rPr>
          <w:rFonts w:ascii="Times New Roman" w:hAnsi="Times New Roman" w:cs="Times New Roman"/>
          <w:sz w:val="28"/>
          <w:szCs w:val="28"/>
        </w:rPr>
        <w:t>в</w:t>
      </w:r>
      <w:r w:rsidR="007166E9">
        <w:rPr>
          <w:rFonts w:ascii="Times New Roman" w:hAnsi="Times New Roman" w:cs="Times New Roman"/>
          <w:sz w:val="28"/>
          <w:szCs w:val="28"/>
        </w:rPr>
        <w:t xml:space="preserve"> </w:t>
      </w:r>
      <w:r w:rsidRPr="006F70CB">
        <w:rPr>
          <w:rFonts w:ascii="Times New Roman" w:hAnsi="Times New Roman" w:cs="Times New Roman"/>
          <w:sz w:val="28"/>
          <w:szCs w:val="28"/>
        </w:rPr>
        <w:t>л</w:t>
      </w:r>
      <w:r w:rsidR="007166E9">
        <w:rPr>
          <w:rFonts w:ascii="Times New Roman" w:hAnsi="Times New Roman" w:cs="Times New Roman"/>
          <w:sz w:val="28"/>
          <w:szCs w:val="28"/>
        </w:rPr>
        <w:t xml:space="preserve"> </w:t>
      </w:r>
      <w:r w:rsidRPr="006F70CB">
        <w:rPr>
          <w:rFonts w:ascii="Times New Roman" w:hAnsi="Times New Roman" w:cs="Times New Roman"/>
          <w:sz w:val="28"/>
          <w:szCs w:val="28"/>
        </w:rPr>
        <w:t>я</w:t>
      </w:r>
      <w:r w:rsidR="00FB1A3C" w:rsidRPr="006F70CB">
        <w:rPr>
          <w:rFonts w:ascii="Times New Roman" w:hAnsi="Times New Roman" w:cs="Times New Roman"/>
          <w:sz w:val="28"/>
          <w:szCs w:val="28"/>
        </w:rPr>
        <w:t xml:space="preserve"> ю</w:t>
      </w:r>
      <w:r w:rsidRPr="006F70CB">
        <w:rPr>
          <w:rFonts w:ascii="Times New Roman" w:hAnsi="Times New Roman" w:cs="Times New Roman"/>
          <w:sz w:val="28"/>
          <w:szCs w:val="28"/>
        </w:rPr>
        <w:t>:</w:t>
      </w:r>
    </w:p>
    <w:p w:rsidR="00441563" w:rsidRDefault="00A32B63" w:rsidP="00A32B6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1E06AE" w:rsidRPr="00A32B63">
        <w:rPr>
          <w:rFonts w:ascii="Times New Roman" w:hAnsi="Times New Roman" w:cs="Times New Roman"/>
          <w:sz w:val="28"/>
          <w:szCs w:val="28"/>
        </w:rPr>
        <w:t xml:space="preserve">Внести в </w:t>
      </w:r>
      <w:r w:rsidR="00F80FAE" w:rsidRPr="00A32B63">
        <w:rPr>
          <w:rFonts w:ascii="Times New Roman" w:hAnsi="Times New Roman" w:cs="Times New Roman"/>
          <w:sz w:val="28"/>
          <w:szCs w:val="28"/>
        </w:rPr>
        <w:t>приложение к постановлению</w:t>
      </w:r>
      <w:r w:rsidR="001711C9" w:rsidRPr="00A32B63">
        <w:rPr>
          <w:rFonts w:ascii="Times New Roman" w:hAnsi="Times New Roman" w:cs="Times New Roman"/>
          <w:sz w:val="28"/>
          <w:szCs w:val="28"/>
        </w:rPr>
        <w:t xml:space="preserve"> департамента развития предпринимательства, торговли и сферы услуг администрации Владимирской области от 1</w:t>
      </w:r>
      <w:r w:rsidR="00EA29A7" w:rsidRPr="00A32B63">
        <w:rPr>
          <w:rFonts w:ascii="Times New Roman" w:hAnsi="Times New Roman" w:cs="Times New Roman"/>
          <w:sz w:val="28"/>
          <w:szCs w:val="28"/>
        </w:rPr>
        <w:t>1.01</w:t>
      </w:r>
      <w:r w:rsidR="001711C9" w:rsidRPr="00A32B63">
        <w:rPr>
          <w:rFonts w:ascii="Times New Roman" w:hAnsi="Times New Roman" w:cs="Times New Roman"/>
          <w:sz w:val="28"/>
          <w:szCs w:val="28"/>
        </w:rPr>
        <w:t>.201</w:t>
      </w:r>
      <w:r w:rsidR="00EA29A7" w:rsidRPr="00A32B63">
        <w:rPr>
          <w:rFonts w:ascii="Times New Roman" w:hAnsi="Times New Roman" w:cs="Times New Roman"/>
          <w:sz w:val="28"/>
          <w:szCs w:val="28"/>
        </w:rPr>
        <w:t>6</w:t>
      </w:r>
      <w:r w:rsidR="001711C9" w:rsidRPr="00A32B63">
        <w:rPr>
          <w:rFonts w:ascii="Times New Roman" w:hAnsi="Times New Roman" w:cs="Times New Roman"/>
          <w:sz w:val="28"/>
          <w:szCs w:val="28"/>
        </w:rPr>
        <w:t xml:space="preserve"> №</w:t>
      </w:r>
      <w:r w:rsidR="00116AF4">
        <w:rPr>
          <w:rFonts w:ascii="Times New Roman" w:hAnsi="Times New Roman" w:cs="Times New Roman"/>
          <w:sz w:val="28"/>
          <w:szCs w:val="28"/>
        </w:rPr>
        <w:t xml:space="preserve"> </w:t>
      </w:r>
      <w:r w:rsidR="00EA29A7" w:rsidRPr="00A32B63">
        <w:rPr>
          <w:rFonts w:ascii="Times New Roman" w:hAnsi="Times New Roman" w:cs="Times New Roman"/>
          <w:sz w:val="28"/>
          <w:szCs w:val="28"/>
        </w:rPr>
        <w:t>1</w:t>
      </w:r>
      <w:r w:rsidR="001711C9" w:rsidRPr="00A32B63">
        <w:rPr>
          <w:rFonts w:ascii="Times New Roman" w:hAnsi="Times New Roman" w:cs="Times New Roman"/>
          <w:sz w:val="28"/>
          <w:szCs w:val="28"/>
        </w:rPr>
        <w:t xml:space="preserve"> «Об утверждении административного</w:t>
      </w:r>
      <w:r w:rsidR="00B770DE" w:rsidRPr="00A32B63">
        <w:rPr>
          <w:rFonts w:ascii="Times New Roman" w:hAnsi="Times New Roman" w:cs="Times New Roman"/>
          <w:sz w:val="28"/>
          <w:szCs w:val="28"/>
        </w:rPr>
        <w:t xml:space="preserve"> регламент</w:t>
      </w:r>
      <w:r w:rsidR="001711C9" w:rsidRPr="00A32B63">
        <w:rPr>
          <w:rFonts w:ascii="Times New Roman" w:hAnsi="Times New Roman" w:cs="Times New Roman"/>
          <w:sz w:val="28"/>
          <w:szCs w:val="28"/>
        </w:rPr>
        <w:t>а</w:t>
      </w:r>
      <w:r w:rsidR="00F96174">
        <w:rPr>
          <w:rFonts w:ascii="Times New Roman" w:hAnsi="Times New Roman" w:cs="Times New Roman"/>
          <w:sz w:val="28"/>
          <w:szCs w:val="28"/>
        </w:rPr>
        <w:t xml:space="preserve"> </w:t>
      </w:r>
      <w:r w:rsidR="00044702" w:rsidRPr="00A32B63">
        <w:rPr>
          <w:rFonts w:ascii="Times New Roman" w:hAnsi="Times New Roman" w:cs="Times New Roman"/>
          <w:sz w:val="28"/>
          <w:szCs w:val="28"/>
        </w:rPr>
        <w:t>предоставления</w:t>
      </w:r>
      <w:r w:rsidR="00B770DE" w:rsidRPr="00A32B63">
        <w:rPr>
          <w:rFonts w:ascii="Times New Roman" w:hAnsi="Times New Roman" w:cs="Times New Roman"/>
          <w:sz w:val="28"/>
          <w:szCs w:val="28"/>
        </w:rPr>
        <w:t xml:space="preserve"> департаментом развития предпринимательства, торговли и сферы услуг администрации Владимирской </w:t>
      </w:r>
      <w:r w:rsidR="00441563">
        <w:rPr>
          <w:rFonts w:ascii="Times New Roman" w:hAnsi="Times New Roman" w:cs="Times New Roman"/>
          <w:sz w:val="28"/>
          <w:szCs w:val="28"/>
        </w:rPr>
        <w:t xml:space="preserve">области государственной услуги </w:t>
      </w:r>
      <w:r w:rsidR="00B770DE" w:rsidRPr="00A32B63">
        <w:rPr>
          <w:rFonts w:ascii="Times New Roman" w:hAnsi="Times New Roman" w:cs="Times New Roman"/>
          <w:sz w:val="28"/>
          <w:szCs w:val="28"/>
        </w:rPr>
        <w:t xml:space="preserve">по лицензированию </w:t>
      </w:r>
      <w:r w:rsidR="00EA29A7" w:rsidRPr="00A32B63">
        <w:rPr>
          <w:rFonts w:ascii="Times New Roman" w:hAnsi="Times New Roman" w:cs="Times New Roman"/>
          <w:sz w:val="28"/>
          <w:szCs w:val="28"/>
        </w:rPr>
        <w:t>заготовки, хранения, переработки и реализации лома черных металлов, цветных металлов</w:t>
      </w:r>
      <w:r w:rsidR="001711C9" w:rsidRPr="00A32B63">
        <w:rPr>
          <w:rFonts w:ascii="Times New Roman" w:hAnsi="Times New Roman" w:cs="Times New Roman"/>
          <w:sz w:val="28"/>
          <w:szCs w:val="28"/>
        </w:rPr>
        <w:t>»</w:t>
      </w:r>
      <w:r w:rsidR="00B91A0E">
        <w:rPr>
          <w:rFonts w:ascii="Times New Roman" w:hAnsi="Times New Roman" w:cs="Times New Roman"/>
          <w:sz w:val="28"/>
          <w:szCs w:val="28"/>
        </w:rPr>
        <w:t xml:space="preserve"> следующие изменения</w:t>
      </w:r>
      <w:r w:rsidR="00441563">
        <w:rPr>
          <w:rFonts w:ascii="Times New Roman" w:hAnsi="Times New Roman" w:cs="Times New Roman"/>
          <w:sz w:val="28"/>
          <w:szCs w:val="28"/>
        </w:rPr>
        <w:t>:</w:t>
      </w:r>
    </w:p>
    <w:p w:rsidR="00A32B63" w:rsidRDefault="00441563" w:rsidP="00A32B63">
      <w:pPr>
        <w:autoSpaceDE w:val="0"/>
        <w:autoSpaceDN w:val="0"/>
        <w:adjustRightInd w:val="0"/>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rPr>
        <w:t xml:space="preserve">1.1. Пункт </w:t>
      </w:r>
      <w:r w:rsidR="00F96174">
        <w:rPr>
          <w:rFonts w:ascii="Times New Roman" w:hAnsi="Times New Roman" w:cs="Times New Roman"/>
          <w:sz w:val="28"/>
          <w:szCs w:val="28"/>
          <w:lang w:eastAsia="en-US"/>
        </w:rPr>
        <w:t>3.3.1</w:t>
      </w:r>
      <w:r>
        <w:rPr>
          <w:rFonts w:ascii="Times New Roman" w:hAnsi="Times New Roman" w:cs="Times New Roman"/>
          <w:sz w:val="28"/>
          <w:szCs w:val="28"/>
          <w:lang w:eastAsia="en-US"/>
        </w:rPr>
        <w:t xml:space="preserve"> изложить </w:t>
      </w:r>
      <w:r w:rsidR="00A32B63" w:rsidRPr="00A32B63">
        <w:rPr>
          <w:rFonts w:ascii="Times New Roman" w:hAnsi="Times New Roman" w:cs="Times New Roman"/>
          <w:sz w:val="28"/>
          <w:szCs w:val="28"/>
          <w:lang w:eastAsia="en-US"/>
        </w:rPr>
        <w:t>в следующей редакции:</w:t>
      </w:r>
    </w:p>
    <w:p w:rsidR="00441563" w:rsidRDefault="00441563" w:rsidP="00A32B63">
      <w:pPr>
        <w:autoSpaceDE w:val="0"/>
        <w:autoSpaceDN w:val="0"/>
        <w:adjustRightInd w:val="0"/>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«3.3.1. </w:t>
      </w:r>
      <w:r w:rsidRPr="00441563">
        <w:rPr>
          <w:rFonts w:ascii="Times New Roman" w:hAnsi="Times New Roman" w:cs="Times New Roman"/>
          <w:sz w:val="28"/>
          <w:szCs w:val="28"/>
          <w:lang w:eastAsia="en-US"/>
        </w:rPr>
        <w:t xml:space="preserve">Лицензия подлежит переоформлению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адресов мест осуществления юридическим лицом или индивидуальным предпринимателем лицензируемого вида деятельности, перечня выполняемых работ, оказываемых услуг, составляющих лицензируемый вид деятельности, изменения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необходимость переоформления лицензии определена </w:t>
      </w:r>
      <w:r>
        <w:rPr>
          <w:rFonts w:ascii="Times New Roman" w:hAnsi="Times New Roman" w:cs="Times New Roman"/>
          <w:sz w:val="28"/>
          <w:szCs w:val="28"/>
          <w:lang w:eastAsia="en-US"/>
        </w:rPr>
        <w:t>этим нормативным правовым актом».</w:t>
      </w:r>
    </w:p>
    <w:p w:rsidR="00441563" w:rsidRDefault="00441563" w:rsidP="00A32B63">
      <w:pPr>
        <w:autoSpaceDE w:val="0"/>
        <w:autoSpaceDN w:val="0"/>
        <w:adjustRightInd w:val="0"/>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1.2. </w:t>
      </w:r>
      <w:r w:rsidR="005167F3">
        <w:rPr>
          <w:rFonts w:ascii="Times New Roman" w:hAnsi="Times New Roman" w:cs="Times New Roman"/>
          <w:sz w:val="28"/>
          <w:szCs w:val="28"/>
          <w:lang w:eastAsia="en-US"/>
        </w:rPr>
        <w:t>Пункт 3.3.17 изложить в следующей редакции:</w:t>
      </w:r>
    </w:p>
    <w:p w:rsidR="005167F3" w:rsidRDefault="005167F3" w:rsidP="00A32B63">
      <w:pPr>
        <w:autoSpaceDE w:val="0"/>
        <w:autoSpaceDN w:val="0"/>
        <w:adjustRightInd w:val="0"/>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«3.3.17. </w:t>
      </w:r>
      <w:proofErr w:type="gramStart"/>
      <w:r>
        <w:rPr>
          <w:rFonts w:ascii="Times New Roman" w:hAnsi="Times New Roman" w:cs="Times New Roman"/>
          <w:sz w:val="28"/>
          <w:szCs w:val="28"/>
          <w:lang w:eastAsia="en-US"/>
        </w:rPr>
        <w:t>Переоформление лицензии в случаях</w:t>
      </w:r>
      <w:r w:rsidR="00B91A0E">
        <w:rPr>
          <w:rFonts w:ascii="Times New Roman" w:hAnsi="Times New Roman" w:cs="Times New Roman"/>
          <w:sz w:val="28"/>
          <w:szCs w:val="28"/>
          <w:lang w:eastAsia="en-US"/>
        </w:rPr>
        <w:t>,</w:t>
      </w:r>
      <w:r w:rsidR="004E35F4">
        <w:rPr>
          <w:rFonts w:ascii="Times New Roman" w:hAnsi="Times New Roman" w:cs="Times New Roman"/>
          <w:sz w:val="28"/>
          <w:szCs w:val="28"/>
          <w:lang w:eastAsia="en-US"/>
        </w:rPr>
        <w:t xml:space="preserve"> п</w:t>
      </w:r>
      <w:r>
        <w:rPr>
          <w:rFonts w:ascii="Times New Roman" w:hAnsi="Times New Roman" w:cs="Times New Roman"/>
          <w:sz w:val="28"/>
          <w:szCs w:val="28"/>
          <w:lang w:eastAsia="en-US"/>
        </w:rPr>
        <w:t xml:space="preserve">редусмотренных пунктами 3.3.7 и 3.3.9 Регламента, осуществляется Департаментом после проведения в установленном пунктом 3.5 Регламента порядке проверки соответствия лицензиата лицензионным требованиям при выполнении </w:t>
      </w:r>
      <w:r w:rsidRPr="005167F3">
        <w:rPr>
          <w:rFonts w:ascii="Times New Roman" w:hAnsi="Times New Roman" w:cs="Times New Roman"/>
          <w:sz w:val="28"/>
          <w:szCs w:val="28"/>
          <w:lang w:eastAsia="en-US"/>
        </w:rPr>
        <w:t xml:space="preserve">работ, оказании услуг, составляющих лицензируемый вид деятельности, но не указанных в лицензии, и (или) при осуществлении лицензируемого вида деятельности по адресу места его осуществления, не указанному в лицензии, в срок, не превышающий </w:t>
      </w:r>
      <w:r>
        <w:rPr>
          <w:rFonts w:ascii="Times New Roman" w:hAnsi="Times New Roman" w:cs="Times New Roman"/>
          <w:sz w:val="28"/>
          <w:szCs w:val="28"/>
          <w:lang w:eastAsia="en-US"/>
        </w:rPr>
        <w:t>30</w:t>
      </w:r>
      <w:proofErr w:type="gramEnd"/>
      <w:r w:rsidR="002F0363">
        <w:rPr>
          <w:rFonts w:ascii="Times New Roman" w:hAnsi="Times New Roman" w:cs="Times New Roman"/>
          <w:sz w:val="28"/>
          <w:szCs w:val="28"/>
          <w:lang w:eastAsia="en-US"/>
        </w:rPr>
        <w:t xml:space="preserve"> </w:t>
      </w:r>
      <w:r w:rsidRPr="005167F3">
        <w:rPr>
          <w:rFonts w:ascii="Times New Roman" w:hAnsi="Times New Roman" w:cs="Times New Roman"/>
          <w:sz w:val="28"/>
          <w:szCs w:val="28"/>
          <w:lang w:eastAsia="en-US"/>
        </w:rPr>
        <w:t>рабочих дней со дня приема заявления о переоформлении лицензии и прилагаемых к нему документов</w:t>
      </w:r>
      <w:proofErr w:type="gramStart"/>
      <w:r w:rsidR="00E716C0">
        <w:rPr>
          <w:rFonts w:ascii="Times New Roman" w:hAnsi="Times New Roman" w:cs="Times New Roman"/>
          <w:sz w:val="28"/>
          <w:szCs w:val="28"/>
          <w:lang w:eastAsia="en-US"/>
        </w:rPr>
        <w:t>.</w:t>
      </w:r>
      <w:r>
        <w:rPr>
          <w:rFonts w:ascii="Times New Roman" w:hAnsi="Times New Roman" w:cs="Times New Roman"/>
          <w:sz w:val="28"/>
          <w:szCs w:val="28"/>
          <w:lang w:eastAsia="en-US"/>
        </w:rPr>
        <w:t>»</w:t>
      </w:r>
      <w:r w:rsidRPr="005167F3">
        <w:rPr>
          <w:rFonts w:ascii="Times New Roman" w:hAnsi="Times New Roman" w:cs="Times New Roman"/>
          <w:sz w:val="28"/>
          <w:szCs w:val="28"/>
          <w:lang w:eastAsia="en-US"/>
        </w:rPr>
        <w:t>.</w:t>
      </w:r>
      <w:proofErr w:type="gramEnd"/>
    </w:p>
    <w:p w:rsidR="00F96174" w:rsidRDefault="00F96174" w:rsidP="00F96174">
      <w:pPr>
        <w:autoSpaceDE w:val="0"/>
        <w:autoSpaceDN w:val="0"/>
        <w:adjustRightInd w:val="0"/>
        <w:spacing w:after="0" w:line="120" w:lineRule="exact"/>
        <w:ind w:firstLine="709"/>
        <w:jc w:val="both"/>
        <w:rPr>
          <w:rFonts w:ascii="Times New Roman" w:hAnsi="Times New Roman" w:cs="Times New Roman"/>
          <w:sz w:val="28"/>
          <w:szCs w:val="28"/>
          <w:lang w:eastAsia="en-US"/>
        </w:rPr>
      </w:pPr>
    </w:p>
    <w:p w:rsidR="00DD7F57" w:rsidRPr="00940F55" w:rsidRDefault="005167F3" w:rsidP="005167F3">
      <w:pPr>
        <w:autoSpaceDE w:val="0"/>
        <w:autoSpaceDN w:val="0"/>
        <w:adjustRightInd w:val="0"/>
        <w:spacing w:after="12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r w:rsidR="00940F55">
        <w:rPr>
          <w:rFonts w:ascii="Times New Roman" w:hAnsi="Times New Roman" w:cs="Times New Roman"/>
          <w:sz w:val="28"/>
          <w:szCs w:val="28"/>
          <w:lang w:eastAsia="en-US"/>
        </w:rPr>
        <w:t xml:space="preserve">. </w:t>
      </w:r>
      <w:r w:rsidR="00C36458" w:rsidRPr="00940F55">
        <w:rPr>
          <w:rFonts w:ascii="Times New Roman" w:hAnsi="Times New Roman" w:cs="Times New Roman"/>
          <w:sz w:val="28"/>
          <w:szCs w:val="28"/>
        </w:rPr>
        <w:t>Контроль за исполнением настоящего постановления оставляю за собой.</w:t>
      </w:r>
    </w:p>
    <w:p w:rsidR="00B770DE" w:rsidRPr="006F70CB" w:rsidRDefault="005167F3" w:rsidP="008228AD">
      <w:pPr>
        <w:autoSpaceDE w:val="0"/>
        <w:autoSpaceDN w:val="0"/>
        <w:adjustRightInd w:val="0"/>
        <w:spacing w:after="12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C36458" w:rsidRPr="006F70CB">
        <w:rPr>
          <w:rFonts w:ascii="Times New Roman" w:hAnsi="Times New Roman" w:cs="Times New Roman"/>
          <w:sz w:val="28"/>
          <w:szCs w:val="28"/>
        </w:rPr>
        <w:t xml:space="preserve">. </w:t>
      </w:r>
      <w:r w:rsidR="00B770DE" w:rsidRPr="006F70CB">
        <w:rPr>
          <w:rFonts w:ascii="Times New Roman" w:hAnsi="Times New Roman" w:cs="Times New Roman"/>
          <w:sz w:val="28"/>
          <w:szCs w:val="28"/>
        </w:rPr>
        <w:t>Настоящее постановление вступает в силу с</w:t>
      </w:r>
      <w:r w:rsidR="00B91A0E">
        <w:rPr>
          <w:rFonts w:ascii="Times New Roman" w:hAnsi="Times New Roman" w:cs="Times New Roman"/>
          <w:sz w:val="28"/>
          <w:szCs w:val="28"/>
        </w:rPr>
        <w:t>о дня его официального опубликования.</w:t>
      </w:r>
    </w:p>
    <w:p w:rsidR="00B770DE" w:rsidRPr="006F70CB" w:rsidRDefault="00B770DE" w:rsidP="006F70CB">
      <w:pPr>
        <w:pStyle w:val="ConsPlusNormal"/>
        <w:contextualSpacing/>
        <w:jc w:val="both"/>
        <w:rPr>
          <w:rFonts w:ascii="Times New Roman" w:hAnsi="Times New Roman" w:cs="Times New Roman"/>
          <w:sz w:val="28"/>
          <w:szCs w:val="28"/>
        </w:rPr>
      </w:pPr>
    </w:p>
    <w:p w:rsidR="00B770DE" w:rsidRDefault="00B770DE" w:rsidP="00B770DE">
      <w:pPr>
        <w:pStyle w:val="ConsPlusNormal"/>
        <w:jc w:val="both"/>
        <w:rPr>
          <w:rFonts w:ascii="Times New Roman" w:hAnsi="Times New Roman" w:cs="Times New Roman"/>
          <w:sz w:val="28"/>
          <w:szCs w:val="28"/>
        </w:rPr>
      </w:pPr>
    </w:p>
    <w:p w:rsidR="00E65643" w:rsidRDefault="009D1336" w:rsidP="00B770DE">
      <w:pPr>
        <w:pStyle w:val="ConsPlusNormal"/>
        <w:jc w:val="both"/>
      </w:pPr>
      <w:r>
        <w:rPr>
          <w:rFonts w:ascii="Times New Roman" w:hAnsi="Times New Roman" w:cs="Times New Roman"/>
          <w:sz w:val="28"/>
          <w:szCs w:val="28"/>
        </w:rPr>
        <w:t>Д</w:t>
      </w:r>
      <w:r w:rsidR="00B770DE">
        <w:rPr>
          <w:rFonts w:ascii="Times New Roman" w:hAnsi="Times New Roman" w:cs="Times New Roman"/>
          <w:sz w:val="28"/>
          <w:szCs w:val="28"/>
        </w:rPr>
        <w:t xml:space="preserve">иректор департамента                             </w:t>
      </w:r>
      <w:r w:rsidR="00F96174">
        <w:rPr>
          <w:rFonts w:ascii="Times New Roman" w:hAnsi="Times New Roman" w:cs="Times New Roman"/>
          <w:sz w:val="28"/>
          <w:szCs w:val="28"/>
        </w:rPr>
        <w:t xml:space="preserve">                                 </w:t>
      </w:r>
      <w:r w:rsidR="00B770DE">
        <w:rPr>
          <w:rFonts w:ascii="Times New Roman" w:hAnsi="Times New Roman" w:cs="Times New Roman"/>
          <w:sz w:val="28"/>
          <w:szCs w:val="28"/>
        </w:rPr>
        <w:t xml:space="preserve"> </w:t>
      </w:r>
      <w:r w:rsidR="00ED4683">
        <w:rPr>
          <w:rFonts w:ascii="Times New Roman" w:hAnsi="Times New Roman" w:cs="Times New Roman"/>
          <w:sz w:val="28"/>
          <w:szCs w:val="28"/>
        </w:rPr>
        <w:t>Н.И.</w:t>
      </w:r>
      <w:r w:rsidR="001A51E6">
        <w:rPr>
          <w:rFonts w:ascii="Times New Roman" w:hAnsi="Times New Roman" w:cs="Times New Roman"/>
          <w:sz w:val="28"/>
          <w:szCs w:val="28"/>
        </w:rPr>
        <w:t xml:space="preserve"> </w:t>
      </w:r>
      <w:proofErr w:type="spellStart"/>
      <w:r w:rsidR="00ED4683">
        <w:rPr>
          <w:rFonts w:ascii="Times New Roman" w:hAnsi="Times New Roman" w:cs="Times New Roman"/>
          <w:sz w:val="28"/>
          <w:szCs w:val="28"/>
        </w:rPr>
        <w:t>Короннова</w:t>
      </w:r>
      <w:proofErr w:type="spellEnd"/>
    </w:p>
    <w:sectPr w:rsidR="00E65643" w:rsidSect="00411012">
      <w:headerReference w:type="default" r:id="rId9"/>
      <w:pgSz w:w="11906" w:h="16838"/>
      <w:pgMar w:top="142"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3B5" w:rsidRDefault="009563B5" w:rsidP="00637207">
      <w:pPr>
        <w:spacing w:after="0" w:line="240" w:lineRule="auto"/>
      </w:pPr>
      <w:r>
        <w:separator/>
      </w:r>
    </w:p>
  </w:endnote>
  <w:endnote w:type="continuationSeparator" w:id="1">
    <w:p w:rsidR="009563B5" w:rsidRDefault="009563B5" w:rsidP="00637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3B5" w:rsidRDefault="009563B5" w:rsidP="00637207">
      <w:pPr>
        <w:spacing w:after="0" w:line="240" w:lineRule="auto"/>
      </w:pPr>
      <w:r>
        <w:separator/>
      </w:r>
    </w:p>
  </w:footnote>
  <w:footnote w:type="continuationSeparator" w:id="1">
    <w:p w:rsidR="009563B5" w:rsidRDefault="009563B5" w:rsidP="006372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045208"/>
      <w:docPartObj>
        <w:docPartGallery w:val="Page Numbers (Top of Page)"/>
        <w:docPartUnique/>
      </w:docPartObj>
    </w:sdtPr>
    <w:sdtContent>
      <w:p w:rsidR="009563B5" w:rsidRDefault="0036181C">
        <w:pPr>
          <w:pStyle w:val="a8"/>
          <w:jc w:val="center"/>
        </w:pPr>
        <w:fldSimple w:instr=" PAGE   \* MERGEFORMAT ">
          <w:r w:rsidR="00EE35A6">
            <w:rPr>
              <w:noProof/>
            </w:rPr>
            <w:t>2</w:t>
          </w:r>
        </w:fldSimple>
      </w:p>
    </w:sdtContent>
  </w:sdt>
  <w:p w:rsidR="009563B5" w:rsidRDefault="009563B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CF3"/>
    <w:multiLevelType w:val="hybridMultilevel"/>
    <w:tmpl w:val="0E763152"/>
    <w:lvl w:ilvl="0" w:tplc="1DFCA0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3601C07"/>
    <w:multiLevelType w:val="multilevel"/>
    <w:tmpl w:val="0C48A556"/>
    <w:lvl w:ilvl="0">
      <w:start w:val="1"/>
      <w:numFmt w:val="decimal"/>
      <w:lvlText w:val="%1."/>
      <w:lvlJc w:val="left"/>
      <w:pPr>
        <w:ind w:left="1113"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
    <w:nsid w:val="1C8D7DAE"/>
    <w:multiLevelType w:val="multilevel"/>
    <w:tmpl w:val="91C0FA72"/>
    <w:lvl w:ilvl="0">
      <w:start w:val="1"/>
      <w:numFmt w:val="decimal"/>
      <w:lvlText w:val="%1."/>
      <w:lvlJc w:val="left"/>
      <w:pPr>
        <w:ind w:left="1637" w:hanging="390"/>
      </w:pPr>
      <w:rPr>
        <w:rFonts w:hint="default"/>
      </w:rPr>
    </w:lvl>
    <w:lvl w:ilvl="1">
      <w:start w:val="1"/>
      <w:numFmt w:val="decimal"/>
      <w:isLgl/>
      <w:lvlText w:val="%1.%2."/>
      <w:lvlJc w:val="left"/>
      <w:pPr>
        <w:ind w:left="1967" w:hanging="7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2327" w:hanging="108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687" w:hanging="1440"/>
      </w:pPr>
      <w:rPr>
        <w:rFonts w:hint="default"/>
      </w:rPr>
    </w:lvl>
    <w:lvl w:ilvl="6">
      <w:start w:val="1"/>
      <w:numFmt w:val="decimal"/>
      <w:isLgl/>
      <w:lvlText w:val="%1.%2.%3.%4.%5.%6.%7."/>
      <w:lvlJc w:val="left"/>
      <w:pPr>
        <w:ind w:left="3047" w:hanging="1800"/>
      </w:pPr>
      <w:rPr>
        <w:rFonts w:hint="default"/>
      </w:rPr>
    </w:lvl>
    <w:lvl w:ilvl="7">
      <w:start w:val="1"/>
      <w:numFmt w:val="decimal"/>
      <w:isLgl/>
      <w:lvlText w:val="%1.%2.%3.%4.%5.%6.%7.%8."/>
      <w:lvlJc w:val="left"/>
      <w:pPr>
        <w:ind w:left="3047" w:hanging="1800"/>
      </w:pPr>
      <w:rPr>
        <w:rFonts w:hint="default"/>
      </w:rPr>
    </w:lvl>
    <w:lvl w:ilvl="8">
      <w:start w:val="1"/>
      <w:numFmt w:val="decimal"/>
      <w:isLgl/>
      <w:lvlText w:val="%1.%2.%3.%4.%5.%6.%7.%8.%9."/>
      <w:lvlJc w:val="left"/>
      <w:pPr>
        <w:ind w:left="3407" w:hanging="2160"/>
      </w:pPr>
      <w:rPr>
        <w:rFonts w:hint="default"/>
      </w:rPr>
    </w:lvl>
  </w:abstractNum>
  <w:abstractNum w:abstractNumId="3">
    <w:nsid w:val="22012D4D"/>
    <w:multiLevelType w:val="hybridMultilevel"/>
    <w:tmpl w:val="448E4A2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3811CDF"/>
    <w:multiLevelType w:val="hybridMultilevel"/>
    <w:tmpl w:val="A3A8F26E"/>
    <w:lvl w:ilvl="0" w:tplc="BEDCB0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53C5921"/>
    <w:multiLevelType w:val="hybridMultilevel"/>
    <w:tmpl w:val="7FC6771E"/>
    <w:lvl w:ilvl="0" w:tplc="11F670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4F804C0"/>
    <w:multiLevelType w:val="multilevel"/>
    <w:tmpl w:val="D1067D62"/>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2"/>
  </w:num>
  <w:num w:numId="2">
    <w:abstractNumId w:val="3"/>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770DE"/>
    <w:rsid w:val="000006F8"/>
    <w:rsid w:val="000160A3"/>
    <w:rsid w:val="00041858"/>
    <w:rsid w:val="00044702"/>
    <w:rsid w:val="00093F1F"/>
    <w:rsid w:val="00095CC6"/>
    <w:rsid w:val="00097BB3"/>
    <w:rsid w:val="000A73A3"/>
    <w:rsid w:val="000A7BE9"/>
    <w:rsid w:val="000B098D"/>
    <w:rsid w:val="000B0C17"/>
    <w:rsid w:val="000C6143"/>
    <w:rsid w:val="000E2E61"/>
    <w:rsid w:val="000F22F6"/>
    <w:rsid w:val="00103FDC"/>
    <w:rsid w:val="0011006D"/>
    <w:rsid w:val="00111582"/>
    <w:rsid w:val="001117F0"/>
    <w:rsid w:val="00116AF4"/>
    <w:rsid w:val="00142FCA"/>
    <w:rsid w:val="0014698B"/>
    <w:rsid w:val="00165521"/>
    <w:rsid w:val="001711C9"/>
    <w:rsid w:val="00172890"/>
    <w:rsid w:val="001A03FE"/>
    <w:rsid w:val="001A51E4"/>
    <w:rsid w:val="001A51E6"/>
    <w:rsid w:val="001A5500"/>
    <w:rsid w:val="001B10F5"/>
    <w:rsid w:val="001E06AE"/>
    <w:rsid w:val="001F03B3"/>
    <w:rsid w:val="00205021"/>
    <w:rsid w:val="00205426"/>
    <w:rsid w:val="0020614D"/>
    <w:rsid w:val="00215533"/>
    <w:rsid w:val="0023008C"/>
    <w:rsid w:val="00242D85"/>
    <w:rsid w:val="00252606"/>
    <w:rsid w:val="0028477F"/>
    <w:rsid w:val="002917BD"/>
    <w:rsid w:val="002D62EA"/>
    <w:rsid w:val="002E1531"/>
    <w:rsid w:val="002E24F5"/>
    <w:rsid w:val="002E5F36"/>
    <w:rsid w:val="002F0363"/>
    <w:rsid w:val="002F3D20"/>
    <w:rsid w:val="003034C4"/>
    <w:rsid w:val="00307666"/>
    <w:rsid w:val="00311F42"/>
    <w:rsid w:val="0031290B"/>
    <w:rsid w:val="0031752C"/>
    <w:rsid w:val="00324BA5"/>
    <w:rsid w:val="00337BC3"/>
    <w:rsid w:val="0035585B"/>
    <w:rsid w:val="00356226"/>
    <w:rsid w:val="00360DC9"/>
    <w:rsid w:val="0036181C"/>
    <w:rsid w:val="003803F5"/>
    <w:rsid w:val="003B6DC2"/>
    <w:rsid w:val="003C1C92"/>
    <w:rsid w:val="003E24D2"/>
    <w:rsid w:val="003F53D8"/>
    <w:rsid w:val="003F649A"/>
    <w:rsid w:val="00405669"/>
    <w:rsid w:val="00411012"/>
    <w:rsid w:val="0041545F"/>
    <w:rsid w:val="00423141"/>
    <w:rsid w:val="00441563"/>
    <w:rsid w:val="004641DA"/>
    <w:rsid w:val="00487029"/>
    <w:rsid w:val="004C2B42"/>
    <w:rsid w:val="004C4009"/>
    <w:rsid w:val="004C7349"/>
    <w:rsid w:val="004D0DD4"/>
    <w:rsid w:val="004E35F4"/>
    <w:rsid w:val="004F73B3"/>
    <w:rsid w:val="00503F0F"/>
    <w:rsid w:val="005068DF"/>
    <w:rsid w:val="00513958"/>
    <w:rsid w:val="005167F3"/>
    <w:rsid w:val="0053039F"/>
    <w:rsid w:val="00537C1A"/>
    <w:rsid w:val="00553578"/>
    <w:rsid w:val="00553C6F"/>
    <w:rsid w:val="005572B0"/>
    <w:rsid w:val="00557F85"/>
    <w:rsid w:val="00563D14"/>
    <w:rsid w:val="00592644"/>
    <w:rsid w:val="00593612"/>
    <w:rsid w:val="005A7A30"/>
    <w:rsid w:val="005B5322"/>
    <w:rsid w:val="005B74D1"/>
    <w:rsid w:val="005F4AC5"/>
    <w:rsid w:val="00637207"/>
    <w:rsid w:val="006643F2"/>
    <w:rsid w:val="00666FBF"/>
    <w:rsid w:val="00695E05"/>
    <w:rsid w:val="006A6A0C"/>
    <w:rsid w:val="006B29C2"/>
    <w:rsid w:val="006B30D6"/>
    <w:rsid w:val="006C166E"/>
    <w:rsid w:val="006C1E13"/>
    <w:rsid w:val="006E2494"/>
    <w:rsid w:val="006F70CB"/>
    <w:rsid w:val="007109EA"/>
    <w:rsid w:val="007166E9"/>
    <w:rsid w:val="007210B9"/>
    <w:rsid w:val="00730590"/>
    <w:rsid w:val="00731FFF"/>
    <w:rsid w:val="007348B6"/>
    <w:rsid w:val="0074234A"/>
    <w:rsid w:val="007506D6"/>
    <w:rsid w:val="0075591A"/>
    <w:rsid w:val="007676CC"/>
    <w:rsid w:val="00773584"/>
    <w:rsid w:val="00790B8B"/>
    <w:rsid w:val="007A5DB7"/>
    <w:rsid w:val="007B31B2"/>
    <w:rsid w:val="007B72D4"/>
    <w:rsid w:val="007C200E"/>
    <w:rsid w:val="007F2EDA"/>
    <w:rsid w:val="00803640"/>
    <w:rsid w:val="0080535A"/>
    <w:rsid w:val="008209A9"/>
    <w:rsid w:val="0082159C"/>
    <w:rsid w:val="008228AD"/>
    <w:rsid w:val="00854B58"/>
    <w:rsid w:val="00862C87"/>
    <w:rsid w:val="00884C0B"/>
    <w:rsid w:val="00887B0B"/>
    <w:rsid w:val="008936E3"/>
    <w:rsid w:val="00893993"/>
    <w:rsid w:val="00903DB6"/>
    <w:rsid w:val="00907D17"/>
    <w:rsid w:val="00912053"/>
    <w:rsid w:val="00923EDA"/>
    <w:rsid w:val="00940F55"/>
    <w:rsid w:val="0094452F"/>
    <w:rsid w:val="009563B5"/>
    <w:rsid w:val="0095797F"/>
    <w:rsid w:val="00975B07"/>
    <w:rsid w:val="0099388A"/>
    <w:rsid w:val="009A751C"/>
    <w:rsid w:val="009B135C"/>
    <w:rsid w:val="009C6350"/>
    <w:rsid w:val="009D1336"/>
    <w:rsid w:val="009E3E03"/>
    <w:rsid w:val="00A01AF1"/>
    <w:rsid w:val="00A03838"/>
    <w:rsid w:val="00A32B63"/>
    <w:rsid w:val="00A40D80"/>
    <w:rsid w:val="00A54288"/>
    <w:rsid w:val="00A62489"/>
    <w:rsid w:val="00A653D1"/>
    <w:rsid w:val="00A829BD"/>
    <w:rsid w:val="00A92C40"/>
    <w:rsid w:val="00A93427"/>
    <w:rsid w:val="00A95E7C"/>
    <w:rsid w:val="00AA24C4"/>
    <w:rsid w:val="00AB363C"/>
    <w:rsid w:val="00AC0700"/>
    <w:rsid w:val="00AC1400"/>
    <w:rsid w:val="00AC7935"/>
    <w:rsid w:val="00AD4043"/>
    <w:rsid w:val="00AD772B"/>
    <w:rsid w:val="00B02293"/>
    <w:rsid w:val="00B266DA"/>
    <w:rsid w:val="00B3006F"/>
    <w:rsid w:val="00B422E7"/>
    <w:rsid w:val="00B511C6"/>
    <w:rsid w:val="00B570FD"/>
    <w:rsid w:val="00B5765B"/>
    <w:rsid w:val="00B57A77"/>
    <w:rsid w:val="00B6519A"/>
    <w:rsid w:val="00B73029"/>
    <w:rsid w:val="00B770DE"/>
    <w:rsid w:val="00B85FEB"/>
    <w:rsid w:val="00B877A0"/>
    <w:rsid w:val="00B87935"/>
    <w:rsid w:val="00B87E2C"/>
    <w:rsid w:val="00B91A0E"/>
    <w:rsid w:val="00B97102"/>
    <w:rsid w:val="00BA445B"/>
    <w:rsid w:val="00BB1B85"/>
    <w:rsid w:val="00BC32BD"/>
    <w:rsid w:val="00BD03CB"/>
    <w:rsid w:val="00BD176D"/>
    <w:rsid w:val="00BD4300"/>
    <w:rsid w:val="00BD598B"/>
    <w:rsid w:val="00BE7D73"/>
    <w:rsid w:val="00BF4356"/>
    <w:rsid w:val="00C00CFB"/>
    <w:rsid w:val="00C11C73"/>
    <w:rsid w:val="00C12F5C"/>
    <w:rsid w:val="00C22A79"/>
    <w:rsid w:val="00C3274A"/>
    <w:rsid w:val="00C36458"/>
    <w:rsid w:val="00C40747"/>
    <w:rsid w:val="00C478A2"/>
    <w:rsid w:val="00C638A2"/>
    <w:rsid w:val="00C8175B"/>
    <w:rsid w:val="00C86E2F"/>
    <w:rsid w:val="00C93BF1"/>
    <w:rsid w:val="00C97C7B"/>
    <w:rsid w:val="00CA39CE"/>
    <w:rsid w:val="00CC54A3"/>
    <w:rsid w:val="00CC693C"/>
    <w:rsid w:val="00CD074D"/>
    <w:rsid w:val="00CD0B35"/>
    <w:rsid w:val="00CF36A3"/>
    <w:rsid w:val="00D0109B"/>
    <w:rsid w:val="00D14D0E"/>
    <w:rsid w:val="00D2391B"/>
    <w:rsid w:val="00D327FF"/>
    <w:rsid w:val="00D33888"/>
    <w:rsid w:val="00D37D01"/>
    <w:rsid w:val="00D50569"/>
    <w:rsid w:val="00D5454A"/>
    <w:rsid w:val="00D65329"/>
    <w:rsid w:val="00D90C03"/>
    <w:rsid w:val="00DC0B71"/>
    <w:rsid w:val="00DC611D"/>
    <w:rsid w:val="00DD7F57"/>
    <w:rsid w:val="00DF0B4C"/>
    <w:rsid w:val="00E445CB"/>
    <w:rsid w:val="00E446AC"/>
    <w:rsid w:val="00E45D78"/>
    <w:rsid w:val="00E47BC2"/>
    <w:rsid w:val="00E5429E"/>
    <w:rsid w:val="00E65643"/>
    <w:rsid w:val="00E716C0"/>
    <w:rsid w:val="00E71CD8"/>
    <w:rsid w:val="00E7696F"/>
    <w:rsid w:val="00E830BD"/>
    <w:rsid w:val="00EA29A7"/>
    <w:rsid w:val="00EB5E6F"/>
    <w:rsid w:val="00EC0F77"/>
    <w:rsid w:val="00ED4683"/>
    <w:rsid w:val="00EE24E4"/>
    <w:rsid w:val="00EE29EC"/>
    <w:rsid w:val="00EE35A6"/>
    <w:rsid w:val="00EE4A25"/>
    <w:rsid w:val="00F04B07"/>
    <w:rsid w:val="00F163B6"/>
    <w:rsid w:val="00F17F8F"/>
    <w:rsid w:val="00F24E0E"/>
    <w:rsid w:val="00F4489B"/>
    <w:rsid w:val="00F465DD"/>
    <w:rsid w:val="00F5531F"/>
    <w:rsid w:val="00F57635"/>
    <w:rsid w:val="00F63006"/>
    <w:rsid w:val="00F72FA4"/>
    <w:rsid w:val="00F73F5E"/>
    <w:rsid w:val="00F77C93"/>
    <w:rsid w:val="00F80FAE"/>
    <w:rsid w:val="00F84AA8"/>
    <w:rsid w:val="00F96174"/>
    <w:rsid w:val="00F97521"/>
    <w:rsid w:val="00FB1A3C"/>
    <w:rsid w:val="00FB66B0"/>
    <w:rsid w:val="00FD5432"/>
    <w:rsid w:val="00FF3B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DE"/>
    <w:pPr>
      <w:spacing w:after="160" w:line="256" w:lineRule="auto"/>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70DE"/>
    <w:rPr>
      <w:color w:val="0000FF" w:themeColor="hyperlink"/>
      <w:u w:val="single"/>
    </w:rPr>
  </w:style>
  <w:style w:type="paragraph" w:customStyle="1" w:styleId="ConsPlusNormal">
    <w:name w:val="ConsPlusNormal"/>
    <w:rsid w:val="00B770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70D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F6300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63006"/>
    <w:rPr>
      <w:rFonts w:ascii="Segoe UI" w:hAnsi="Segoe UI" w:cs="Segoe UI"/>
      <w:sz w:val="18"/>
      <w:szCs w:val="18"/>
      <w:lang w:eastAsia="ru-RU"/>
    </w:rPr>
  </w:style>
  <w:style w:type="paragraph" w:styleId="a6">
    <w:name w:val="List Paragraph"/>
    <w:basedOn w:val="a"/>
    <w:uiPriority w:val="34"/>
    <w:qFormat/>
    <w:rsid w:val="00730590"/>
    <w:pPr>
      <w:ind w:left="720"/>
      <w:contextualSpacing/>
    </w:pPr>
  </w:style>
  <w:style w:type="table" w:styleId="a7">
    <w:name w:val="Table Grid"/>
    <w:basedOn w:val="a1"/>
    <w:uiPriority w:val="39"/>
    <w:rsid w:val="00E65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E65643"/>
    <w:pPr>
      <w:widowControl w:val="0"/>
      <w:spacing w:after="0" w:line="240" w:lineRule="auto"/>
    </w:pPr>
    <w:rPr>
      <w:rFonts w:ascii="Times New Roman" w:eastAsia="Times New Roman" w:hAnsi="Times New Roman" w:cs="Times New Roman"/>
      <w:sz w:val="24"/>
      <w:szCs w:val="20"/>
      <w:lang w:eastAsia="ru-RU"/>
    </w:rPr>
  </w:style>
  <w:style w:type="paragraph" w:customStyle="1" w:styleId="2">
    <w:name w:val="Обычный2"/>
    <w:rsid w:val="00C00CFB"/>
    <w:pPr>
      <w:widowControl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63720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37207"/>
    <w:rPr>
      <w:lang w:eastAsia="ru-RU"/>
    </w:rPr>
  </w:style>
  <w:style w:type="paragraph" w:styleId="aa">
    <w:name w:val="footer"/>
    <w:basedOn w:val="a"/>
    <w:link w:val="ab"/>
    <w:uiPriority w:val="99"/>
    <w:semiHidden/>
    <w:unhideWhenUsed/>
    <w:rsid w:val="0063720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37207"/>
    <w:rPr>
      <w:lang w:eastAsia="ru-RU"/>
    </w:rPr>
  </w:style>
</w:styles>
</file>

<file path=word/webSettings.xml><?xml version="1.0" encoding="utf-8"?>
<w:webSettings xmlns:r="http://schemas.openxmlformats.org/officeDocument/2006/relationships" xmlns:w="http://schemas.openxmlformats.org/wordprocessingml/2006/main">
  <w:divs>
    <w:div w:id="3368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B11FA-53DA-49EF-AE64-1C7368A7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VMakarova</cp:lastModifiedBy>
  <cp:revision>2</cp:revision>
  <cp:lastPrinted>2018-08-21T08:28:00Z</cp:lastPrinted>
  <dcterms:created xsi:type="dcterms:W3CDTF">2018-08-23T07:59:00Z</dcterms:created>
  <dcterms:modified xsi:type="dcterms:W3CDTF">2018-08-23T07:59:00Z</dcterms:modified>
</cp:coreProperties>
</file>