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B5" w:rsidRPr="008B3AB5" w:rsidRDefault="008B3AB5" w:rsidP="008B3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ВЛАДИМИРСКОЙ ОБЛАСТИ</w:t>
      </w:r>
    </w:p>
    <w:p w:rsidR="008B3AB5" w:rsidRPr="008B3AB5" w:rsidRDefault="008B3AB5" w:rsidP="008B3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ЖИЛИЩНО-КОММУНАЛЬНОГО ХОЗЯЙСТВА</w:t>
      </w:r>
    </w:p>
    <w:p w:rsidR="008B3AB5" w:rsidRPr="008B3AB5" w:rsidRDefault="008B3AB5" w:rsidP="008B3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30»  ноября  </w:t>
      </w: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</w:t>
      </w: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утверждении инвестиционной программы</w:t>
      </w: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ООО «Водоканал города Покров» в сфере </w:t>
      </w: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A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водоснабжения на 2017-2019 годы</w:t>
      </w: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3AB5" w:rsidRPr="008B3AB5" w:rsidRDefault="008B3AB5" w:rsidP="008B3A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B5" w:rsidRPr="008B3AB5" w:rsidRDefault="008B3AB5" w:rsidP="008B3AB5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29.07.2014 № 641 «Об инвестиционных и производственных программах организаций, осуществляющих деятельность в сфере водоснабжения и водоотведения», Положением о департаменте жилищно-коммунального хозяйства администрации Владимирской области, утвержденным постановлением Губернатора области от 14.02.2006 № 95,   </w:t>
      </w:r>
      <w:proofErr w:type="gramStart"/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8B3AB5" w:rsidRPr="008B3AB5" w:rsidRDefault="008B3AB5" w:rsidP="008B3A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инвестиционную программ</w:t>
      </w:r>
      <w:proofErr w:type="gramStart"/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ООО</w:t>
      </w:r>
      <w:proofErr w:type="gramEnd"/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«Водоканал города Покров» в сфере водоснабжения на 2017-2019 годы согласно приложению к настоящему постановлению. </w:t>
      </w:r>
    </w:p>
    <w:p w:rsidR="008B3AB5" w:rsidRPr="008B3AB5" w:rsidRDefault="008B3AB5" w:rsidP="008B3A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директора департамента жилищно-коммунального хозяйства Е.Н. </w:t>
      </w:r>
      <w:proofErr w:type="spellStart"/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Семёнову</w:t>
      </w:r>
      <w:proofErr w:type="spellEnd"/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AB5" w:rsidRPr="008B3AB5" w:rsidRDefault="008B3AB5" w:rsidP="008B3A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опубликованию.</w:t>
      </w:r>
    </w:p>
    <w:p w:rsidR="008B3AB5" w:rsidRPr="008B3AB5" w:rsidRDefault="008B3AB5" w:rsidP="008B3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B5" w:rsidRPr="008B3AB5" w:rsidRDefault="008B3AB5" w:rsidP="008B3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департамента                                                                         Г.С. </w:t>
      </w:r>
      <w:proofErr w:type="spellStart"/>
      <w:r w:rsidRPr="008B3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Серёгин</w:t>
      </w:r>
      <w:proofErr w:type="spellEnd"/>
    </w:p>
    <w:p w:rsidR="008B3AB5" w:rsidRDefault="008B3AB5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  <w:sectPr w:rsidR="008B3AB5" w:rsidSect="008B3A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DF47CD" w:rsidRPr="00DF47CD" w:rsidRDefault="00DF47CD" w:rsidP="00DF47C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F47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DF47CD" w:rsidRPr="00DF47CD" w:rsidRDefault="00DF47CD" w:rsidP="00DF47CD">
      <w:pPr>
        <w:pStyle w:val="Standarduser"/>
        <w:ind w:left="4536"/>
        <w:jc w:val="center"/>
        <w:rPr>
          <w:bCs/>
          <w:sz w:val="28"/>
          <w:szCs w:val="28"/>
        </w:rPr>
      </w:pPr>
      <w:r w:rsidRPr="00DF47CD">
        <w:rPr>
          <w:bCs/>
          <w:sz w:val="28"/>
          <w:szCs w:val="28"/>
        </w:rPr>
        <w:t>к постановлению департамента</w:t>
      </w:r>
    </w:p>
    <w:p w:rsidR="00DF47CD" w:rsidRDefault="00DF47CD" w:rsidP="00DF47CD">
      <w:pPr>
        <w:pStyle w:val="Standarduser"/>
        <w:ind w:left="4536"/>
        <w:jc w:val="center"/>
        <w:rPr>
          <w:bCs/>
          <w:sz w:val="28"/>
          <w:szCs w:val="28"/>
        </w:rPr>
      </w:pPr>
      <w:r w:rsidRPr="00DF47CD">
        <w:rPr>
          <w:bCs/>
          <w:sz w:val="28"/>
          <w:szCs w:val="28"/>
        </w:rPr>
        <w:t>жилищно-коммунального хозяйства</w:t>
      </w:r>
    </w:p>
    <w:p w:rsidR="00267E39" w:rsidRPr="00DF47CD" w:rsidRDefault="00267E39" w:rsidP="00DF47CD">
      <w:pPr>
        <w:pStyle w:val="Standarduser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Владимирской области</w:t>
      </w:r>
    </w:p>
    <w:p w:rsidR="00DF47CD" w:rsidRPr="00DF47CD" w:rsidRDefault="00DF47CD" w:rsidP="00DF47CD">
      <w:pPr>
        <w:pStyle w:val="Standarduser"/>
        <w:ind w:left="4536"/>
        <w:jc w:val="center"/>
        <w:rPr>
          <w:bCs/>
          <w:sz w:val="28"/>
          <w:szCs w:val="28"/>
        </w:rPr>
      </w:pPr>
      <w:r w:rsidRPr="00DF47CD">
        <w:rPr>
          <w:bCs/>
          <w:sz w:val="28"/>
          <w:szCs w:val="28"/>
        </w:rPr>
        <w:t xml:space="preserve">от </w:t>
      </w:r>
      <w:r w:rsidR="000A6D70">
        <w:rPr>
          <w:bCs/>
          <w:sz w:val="28"/>
          <w:szCs w:val="28"/>
        </w:rPr>
        <w:t>30.11.</w:t>
      </w:r>
      <w:r w:rsidRPr="00DF47CD">
        <w:rPr>
          <w:bCs/>
          <w:sz w:val="28"/>
          <w:szCs w:val="28"/>
        </w:rPr>
        <w:t xml:space="preserve">2016 г. № </w:t>
      </w:r>
      <w:r w:rsidR="000A6D70">
        <w:rPr>
          <w:bCs/>
          <w:sz w:val="28"/>
          <w:szCs w:val="28"/>
        </w:rPr>
        <w:t>5</w:t>
      </w:r>
    </w:p>
    <w:p w:rsidR="00FB26D4" w:rsidRPr="00DF47CD" w:rsidRDefault="00FB26D4" w:rsidP="00DF47CD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6D4" w:rsidRPr="00DF47CD" w:rsidRDefault="00FB26D4" w:rsidP="00DF47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6D4" w:rsidRPr="00DF47CD" w:rsidRDefault="00FB26D4" w:rsidP="00DF47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6D4" w:rsidRPr="00DF47CD" w:rsidRDefault="00FB26D4" w:rsidP="00DF47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6D4" w:rsidRPr="00DF47CD" w:rsidRDefault="00FB26D4" w:rsidP="00DF47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6D4" w:rsidRPr="00DF47CD" w:rsidRDefault="00FB26D4" w:rsidP="00DF47C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6D4" w:rsidRPr="00DF47CD" w:rsidRDefault="00FB26D4" w:rsidP="00DF47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2350" w:rsidRDefault="00B02350" w:rsidP="00DF47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F47CD" w:rsidRDefault="00DF47CD" w:rsidP="00DF47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F47CD" w:rsidRDefault="00DF47CD" w:rsidP="00DF47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F47CD" w:rsidRPr="00DF47CD" w:rsidRDefault="00DF47CD" w:rsidP="00DF47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2350" w:rsidRPr="00DF47CD" w:rsidRDefault="00B02350" w:rsidP="00DF47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B26D4" w:rsidRPr="00DF47CD" w:rsidRDefault="00DF47CD" w:rsidP="00DF47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CD">
        <w:rPr>
          <w:rFonts w:ascii="Times New Roman" w:hAnsi="Times New Roman" w:cs="Times New Roman"/>
          <w:b/>
          <w:sz w:val="28"/>
          <w:szCs w:val="28"/>
        </w:rPr>
        <w:t xml:space="preserve">ИНВЕСТИЦИОННАЯ ПРОГРАММА </w:t>
      </w:r>
    </w:p>
    <w:p w:rsidR="00DF47CD" w:rsidRDefault="00FB26D4" w:rsidP="00DF47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CD">
        <w:rPr>
          <w:rFonts w:ascii="Times New Roman" w:hAnsi="Times New Roman" w:cs="Times New Roman"/>
          <w:b/>
          <w:sz w:val="28"/>
          <w:szCs w:val="28"/>
        </w:rPr>
        <w:t>ООО «Водоканал города Покров»</w:t>
      </w:r>
    </w:p>
    <w:p w:rsidR="00FB26D4" w:rsidRPr="00DF47CD" w:rsidRDefault="00FB26D4" w:rsidP="00DF47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CD">
        <w:rPr>
          <w:rFonts w:ascii="Times New Roman" w:hAnsi="Times New Roman" w:cs="Times New Roman"/>
          <w:b/>
          <w:sz w:val="28"/>
          <w:szCs w:val="28"/>
        </w:rPr>
        <w:t xml:space="preserve"> в сфере водо</w:t>
      </w:r>
      <w:r w:rsidR="00673160" w:rsidRPr="00DF47CD">
        <w:rPr>
          <w:rFonts w:ascii="Times New Roman" w:hAnsi="Times New Roman" w:cs="Times New Roman"/>
          <w:b/>
          <w:sz w:val="28"/>
          <w:szCs w:val="28"/>
        </w:rPr>
        <w:t>снабжения</w:t>
      </w:r>
      <w:r w:rsidRPr="00DF47CD">
        <w:rPr>
          <w:rFonts w:ascii="Times New Roman" w:hAnsi="Times New Roman" w:cs="Times New Roman"/>
          <w:b/>
          <w:sz w:val="28"/>
          <w:szCs w:val="28"/>
        </w:rPr>
        <w:t xml:space="preserve"> на 2017-20</w:t>
      </w:r>
      <w:r w:rsidR="006A7CF3" w:rsidRPr="00DF47CD">
        <w:rPr>
          <w:rFonts w:ascii="Times New Roman" w:hAnsi="Times New Roman" w:cs="Times New Roman"/>
          <w:b/>
          <w:sz w:val="28"/>
          <w:szCs w:val="28"/>
        </w:rPr>
        <w:t>19</w:t>
      </w:r>
      <w:r w:rsidRPr="00DF47C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B26D4" w:rsidRPr="00E9279F" w:rsidRDefault="00FB26D4" w:rsidP="00DF4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01C3" w:rsidRPr="00E9279F" w:rsidRDefault="00E301C3" w:rsidP="00DF4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6D4" w:rsidRPr="00E9279F" w:rsidRDefault="00FB26D4" w:rsidP="00DF4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6D4" w:rsidRPr="00E9279F" w:rsidRDefault="00FB26D4" w:rsidP="00DF4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6D4" w:rsidRPr="00E9279F" w:rsidRDefault="00FB26D4" w:rsidP="00DF4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6D4" w:rsidRPr="00E9279F" w:rsidRDefault="00FB26D4" w:rsidP="00DF4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6D4" w:rsidRPr="00E9279F" w:rsidRDefault="00FB26D4" w:rsidP="00FB26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6D4" w:rsidRPr="00E9279F" w:rsidRDefault="00FB26D4" w:rsidP="00FB26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6D4" w:rsidRPr="00E9279F" w:rsidRDefault="00FB26D4" w:rsidP="00FB26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6D4" w:rsidRPr="00E9279F" w:rsidRDefault="00FB26D4" w:rsidP="00FB26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26D4" w:rsidRPr="00E9279F" w:rsidRDefault="00FB26D4" w:rsidP="00FB26D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47CD" w:rsidRDefault="00DF47CD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10666" w:rsidRPr="005312D5" w:rsidRDefault="00A06954" w:rsidP="00042B33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1" w:name="_Toc426056235"/>
      <w:bookmarkStart w:id="2" w:name="_Toc448322495"/>
      <w:r>
        <w:rPr>
          <w:rFonts w:ascii="Times New Roman" w:hAnsi="Times New Roman"/>
          <w:color w:val="auto"/>
        </w:rPr>
        <w:lastRenderedPageBreak/>
        <w:t xml:space="preserve">1. </w:t>
      </w:r>
      <w:r w:rsidR="00042B33" w:rsidRPr="005312D5">
        <w:rPr>
          <w:rFonts w:ascii="Times New Roman" w:hAnsi="Times New Roman"/>
          <w:color w:val="auto"/>
        </w:rPr>
        <w:t>ПАСПОРТ ИНВЕСТИЦИОННОЙ ПРОГРАММЫ</w:t>
      </w:r>
      <w:bookmarkEnd w:id="1"/>
      <w:bookmarkEnd w:id="2"/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689"/>
      </w:tblGrid>
      <w:tr w:rsidR="00B553F4" w:rsidRPr="005312D5" w:rsidTr="00375383">
        <w:trPr>
          <w:trHeight w:val="2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3F4" w:rsidRPr="005312D5" w:rsidRDefault="00B553F4" w:rsidP="00041ED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DF09A1"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регулируемой </w:t>
            </w: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  <w:r w:rsidR="00DF09A1"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которой разрабатывается инвестиционна</w:t>
            </w:r>
            <w:r w:rsidR="00375383" w:rsidRPr="005312D5">
              <w:rPr>
                <w:rFonts w:ascii="Times New Roman" w:hAnsi="Times New Roman" w:cs="Times New Roman"/>
                <w:sz w:val="24"/>
                <w:szCs w:val="24"/>
              </w:rPr>
              <w:t>я программа, её местонахождение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A5" w:rsidRPr="005312D5" w:rsidRDefault="007B27A5" w:rsidP="00FA2670">
            <w:pPr>
              <w:pStyle w:val="a6"/>
              <w:tabs>
                <w:tab w:val="left" w:pos="388"/>
              </w:tabs>
              <w:ind w:left="34"/>
              <w:jc w:val="both"/>
            </w:pPr>
            <w:r w:rsidRPr="005312D5">
              <w:t>Общество с ограниченной ответственностью «Водоканал города Покров»</w:t>
            </w:r>
          </w:p>
          <w:p w:rsidR="00B553F4" w:rsidRPr="005312D5" w:rsidRDefault="007B27A5" w:rsidP="00FA2670">
            <w:pPr>
              <w:pStyle w:val="a6"/>
              <w:tabs>
                <w:tab w:val="left" w:pos="388"/>
              </w:tabs>
              <w:ind w:left="34"/>
              <w:jc w:val="both"/>
            </w:pPr>
            <w:r w:rsidRPr="005312D5">
              <w:t xml:space="preserve">601122, Владимирская область, </w:t>
            </w:r>
            <w:proofErr w:type="spellStart"/>
            <w:r w:rsidRPr="005312D5">
              <w:t>Петушинский</w:t>
            </w:r>
            <w:proofErr w:type="spellEnd"/>
            <w:r w:rsidRPr="005312D5">
              <w:t xml:space="preserve"> район, г.</w:t>
            </w:r>
            <w:r w:rsidR="00955B37" w:rsidRPr="005312D5">
              <w:t> </w:t>
            </w:r>
            <w:r w:rsidRPr="005312D5">
              <w:t xml:space="preserve">Покров, </w:t>
            </w:r>
            <w:r w:rsidR="00375383" w:rsidRPr="005312D5">
              <w:t xml:space="preserve">                              </w:t>
            </w:r>
            <w:r w:rsidRPr="005312D5">
              <w:t xml:space="preserve">ул. </w:t>
            </w:r>
            <w:r w:rsidRPr="005312D5">
              <w:rPr>
                <w:lang w:val="en-US"/>
              </w:rPr>
              <w:t>III</w:t>
            </w:r>
            <w:r w:rsidRPr="005312D5">
              <w:t xml:space="preserve"> Интернационала, д. 35</w:t>
            </w:r>
          </w:p>
        </w:tc>
      </w:tr>
      <w:tr w:rsidR="00B11042" w:rsidRPr="005312D5" w:rsidTr="00375383">
        <w:trPr>
          <w:trHeight w:val="18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5312D5" w:rsidRDefault="00DF09A1" w:rsidP="00041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разработку инвестиционной программы, его контактные данные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383" w:rsidRPr="005312D5" w:rsidRDefault="007B27A5" w:rsidP="00FA26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5312D5">
              <w:rPr>
                <w:rFonts w:ascii="Times New Roman" w:hAnsi="Times New Roman" w:cs="Times New Roman"/>
                <w:sz w:val="24"/>
                <w:szCs w:val="24"/>
              </w:rPr>
              <w:t>Бутринов</w:t>
            </w:r>
            <w:proofErr w:type="spellEnd"/>
            <w:r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 </w:t>
            </w:r>
          </w:p>
          <w:p w:rsidR="00DF09A1" w:rsidRPr="005312D5" w:rsidRDefault="00375383" w:rsidP="003753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Телефон/факс: </w:t>
            </w:r>
            <w:r w:rsidR="007B27A5" w:rsidRPr="005312D5">
              <w:rPr>
                <w:rFonts w:ascii="Times New Roman" w:hAnsi="Times New Roman" w:cs="Times New Roman"/>
                <w:sz w:val="24"/>
                <w:szCs w:val="24"/>
              </w:rPr>
              <w:t>8 (49243) 6</w:t>
            </w:r>
            <w:r w:rsidR="00955B37" w:rsidRPr="0053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27A5" w:rsidRPr="005312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55B37" w:rsidRPr="00531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27A5" w:rsidRPr="005312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11042" w:rsidRPr="005312D5" w:rsidTr="00375383">
        <w:trPr>
          <w:trHeight w:val="21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5312D5" w:rsidRDefault="00DF09A1" w:rsidP="00041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органа, утвердившего инвестиционную</w:t>
            </w:r>
            <w:r w:rsidR="00375383"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программу, его местонахождение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5312D5" w:rsidRDefault="00B11042" w:rsidP="00FA2670">
            <w:pPr>
              <w:pStyle w:val="a6"/>
              <w:tabs>
                <w:tab w:val="left" w:pos="388"/>
              </w:tabs>
              <w:ind w:left="34"/>
              <w:jc w:val="both"/>
            </w:pPr>
            <w:r w:rsidRPr="005312D5">
              <w:t>Департамент жилищно-коммунального хозяйства адми</w:t>
            </w:r>
            <w:r w:rsidR="00DF09A1" w:rsidRPr="005312D5">
              <w:t>нистрации Владимирской области</w:t>
            </w:r>
          </w:p>
          <w:p w:rsidR="00DF09A1" w:rsidRPr="005312D5" w:rsidRDefault="00DF09A1" w:rsidP="00FA2670">
            <w:pPr>
              <w:pStyle w:val="a6"/>
              <w:tabs>
                <w:tab w:val="left" w:pos="388"/>
              </w:tabs>
              <w:ind w:left="34"/>
              <w:jc w:val="both"/>
            </w:pPr>
            <w:r w:rsidRPr="005312D5">
              <w:t>600017, г. Владимир, ул. Мира, д. 29</w:t>
            </w:r>
          </w:p>
        </w:tc>
      </w:tr>
      <w:tr w:rsidR="00B11042" w:rsidRPr="005312D5" w:rsidTr="00375383">
        <w:trPr>
          <w:trHeight w:val="25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5312D5" w:rsidRDefault="007B27A5" w:rsidP="00041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поселения (городского округа), согласовавшего инвестиционную</w:t>
            </w:r>
            <w:r w:rsidR="00375383"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программу, его местонахождение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5312D5" w:rsidRDefault="007B27A5" w:rsidP="00FA26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1042"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>Покров</w:t>
            </w:r>
          </w:p>
          <w:p w:rsidR="007B27A5" w:rsidRPr="005312D5" w:rsidRDefault="007B27A5" w:rsidP="00FA26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601122, Владимирская область, </w:t>
            </w:r>
            <w:proofErr w:type="spellStart"/>
            <w:r w:rsidRPr="005312D5">
              <w:rPr>
                <w:rFonts w:ascii="Times New Roman" w:hAnsi="Times New Roman" w:cs="Times New Roman"/>
                <w:sz w:val="24"/>
                <w:szCs w:val="24"/>
              </w:rPr>
              <w:t>Петушинский</w:t>
            </w:r>
            <w:proofErr w:type="spellEnd"/>
            <w:r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</w:t>
            </w:r>
            <w:r w:rsidR="00BD114E" w:rsidRPr="005312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Покров, </w:t>
            </w:r>
            <w:r w:rsidR="00375383" w:rsidRPr="005312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312D5">
              <w:rPr>
                <w:rFonts w:ascii="Times New Roman" w:hAnsi="Times New Roman" w:cs="Times New Roman"/>
                <w:sz w:val="24"/>
                <w:szCs w:val="24"/>
              </w:rPr>
              <w:t>ул. Советская, д. 42</w:t>
            </w:r>
            <w:proofErr w:type="gramEnd"/>
          </w:p>
        </w:tc>
      </w:tr>
      <w:tr w:rsidR="00B11042" w:rsidRPr="005312D5" w:rsidTr="00375383">
        <w:trPr>
          <w:trHeight w:val="389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42" w:rsidRPr="005312D5" w:rsidRDefault="00041ED7" w:rsidP="00567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2D5">
              <w:rPr>
                <w:rFonts w:ascii="Times New Roman" w:hAnsi="Times New Roman"/>
                <w:sz w:val="24"/>
                <w:szCs w:val="24"/>
              </w:rPr>
              <w:t>Плановые з</w:t>
            </w:r>
            <w:r w:rsidR="00631F8D" w:rsidRPr="005312D5">
              <w:rPr>
                <w:rFonts w:ascii="Times New Roman" w:hAnsi="Times New Roman"/>
                <w:sz w:val="24"/>
                <w:szCs w:val="24"/>
              </w:rPr>
              <w:t xml:space="preserve">начения </w:t>
            </w:r>
            <w:proofErr w:type="gramStart"/>
            <w:r w:rsidR="00DF47CD">
              <w:rPr>
                <w:rFonts w:ascii="Times New Roman" w:hAnsi="Times New Roman"/>
                <w:sz w:val="24"/>
                <w:szCs w:val="24"/>
              </w:rPr>
              <w:t xml:space="preserve">показателей </w:t>
            </w:r>
            <w:r w:rsidRPr="005312D5">
              <w:rPr>
                <w:rFonts w:ascii="Times New Roman" w:hAnsi="Times New Roman"/>
                <w:sz w:val="24"/>
                <w:szCs w:val="24"/>
              </w:rPr>
              <w:t>качества объект</w:t>
            </w:r>
            <w:r w:rsidR="006177FB" w:rsidRPr="005312D5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5312D5">
              <w:rPr>
                <w:rFonts w:ascii="Times New Roman" w:hAnsi="Times New Roman"/>
                <w:sz w:val="24"/>
                <w:szCs w:val="24"/>
              </w:rPr>
              <w:t>централизованной системы водо</w:t>
            </w:r>
            <w:r w:rsidR="00567EE1" w:rsidRPr="005312D5">
              <w:rPr>
                <w:rFonts w:ascii="Times New Roman" w:hAnsi="Times New Roman"/>
                <w:sz w:val="24"/>
                <w:szCs w:val="24"/>
              </w:rPr>
              <w:t>снабжения</w:t>
            </w:r>
            <w:proofErr w:type="gram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F" w:rsidRPr="005312D5" w:rsidRDefault="000F660F" w:rsidP="000F660F">
            <w:pPr>
              <w:spacing w:after="0"/>
              <w:rPr>
                <w:sz w:val="12"/>
                <w:szCs w:val="12"/>
              </w:rPr>
            </w:pPr>
          </w:p>
          <w:tbl>
            <w:tblPr>
              <w:tblW w:w="73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94"/>
              <w:gridCol w:w="1134"/>
              <w:gridCol w:w="992"/>
              <w:gridCol w:w="851"/>
              <w:gridCol w:w="847"/>
            </w:tblGrid>
            <w:tr w:rsidR="005312D5" w:rsidRPr="005312D5" w:rsidTr="00926573">
              <w:trPr>
                <w:trHeight w:val="315"/>
                <w:jc w:val="center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2D5" w:rsidRPr="005312D5" w:rsidRDefault="005312D5" w:rsidP="00041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312D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2D5" w:rsidRPr="004F4BFE" w:rsidRDefault="005312D5" w:rsidP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F4B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  <w:r w:rsidR="009265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2D5" w:rsidRPr="004F4BFE" w:rsidRDefault="005312D5" w:rsidP="000F6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F4B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2D5" w:rsidRPr="004F4BFE" w:rsidRDefault="005312D5" w:rsidP="000F6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F4B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2D5" w:rsidRPr="004F4BFE" w:rsidRDefault="005312D5" w:rsidP="000F6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F4B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926573" w:rsidRPr="005312D5" w:rsidTr="00926573">
              <w:trPr>
                <w:trHeight w:val="2376"/>
                <w:jc w:val="center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26573" w:rsidRDefault="009265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4,92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4,85</w:t>
                  </w:r>
                </w:p>
              </w:tc>
            </w:tr>
          </w:tbl>
          <w:p w:rsidR="00B11042" w:rsidRPr="005312D5" w:rsidRDefault="00B11042" w:rsidP="00F16E8B">
            <w:pPr>
              <w:tabs>
                <w:tab w:val="left" w:pos="175"/>
                <w:tab w:val="left" w:pos="31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7FB" w:rsidRPr="005312D5" w:rsidTr="00926573">
        <w:trPr>
          <w:trHeight w:val="53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66" w:rsidRPr="005312D5" w:rsidRDefault="006177FB" w:rsidP="00955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2D5">
              <w:rPr>
                <w:rFonts w:ascii="Times New Roman" w:hAnsi="Times New Roman"/>
                <w:sz w:val="24"/>
                <w:szCs w:val="24"/>
              </w:rPr>
              <w:lastRenderedPageBreak/>
              <w:t>Плановые значения показателей надежности и бесперебойности объектов централизованной системы водо</w:t>
            </w:r>
            <w:r w:rsidR="00955B37" w:rsidRPr="005312D5">
              <w:rPr>
                <w:rFonts w:ascii="Times New Roman" w:hAnsi="Times New Roman"/>
                <w:sz w:val="24"/>
                <w:szCs w:val="24"/>
              </w:rPr>
              <w:t>снабжения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66" w:rsidRPr="005312D5" w:rsidRDefault="00EB7266" w:rsidP="005312D5">
            <w:pPr>
              <w:spacing w:after="0"/>
              <w:rPr>
                <w:sz w:val="12"/>
                <w:szCs w:val="12"/>
              </w:rPr>
            </w:pPr>
          </w:p>
          <w:tbl>
            <w:tblPr>
              <w:tblW w:w="74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36"/>
              <w:gridCol w:w="992"/>
              <w:gridCol w:w="992"/>
              <w:gridCol w:w="851"/>
              <w:gridCol w:w="963"/>
            </w:tblGrid>
            <w:tr w:rsidR="005312D5" w:rsidRPr="005312D5" w:rsidTr="00926573">
              <w:trPr>
                <w:trHeight w:val="315"/>
                <w:jc w:val="center"/>
              </w:trPr>
              <w:tc>
                <w:tcPr>
                  <w:tcW w:w="3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2D5" w:rsidRPr="005312D5" w:rsidRDefault="005312D5" w:rsidP="004F4B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312D5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2D5" w:rsidRPr="005312D5" w:rsidRDefault="00926573" w:rsidP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12D5" w:rsidRPr="005312D5" w:rsidRDefault="005312D5" w:rsidP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312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2D5" w:rsidRPr="005312D5" w:rsidRDefault="005312D5" w:rsidP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312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2D5" w:rsidRPr="005312D5" w:rsidRDefault="005312D5" w:rsidP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312D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926573" w:rsidRPr="005312D5" w:rsidTr="00A948C4">
              <w:trPr>
                <w:trHeight w:val="582"/>
                <w:jc w:val="center"/>
              </w:trPr>
              <w:tc>
                <w:tcPr>
                  <w:tcW w:w="3636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26573" w:rsidRDefault="009265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Количество перерывов в подаче воды на объектах системы водоснабжения принадлежащих организации, осуществляющей холодное водоснабжение, в расчете на протяженность водопроводной сети в год,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ед./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0,162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0,154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0,148</w:t>
                  </w:r>
                </w:p>
              </w:tc>
            </w:tr>
            <w:tr w:rsidR="00926573" w:rsidRPr="005312D5" w:rsidTr="00A948C4">
              <w:trPr>
                <w:trHeight w:val="582"/>
                <w:jc w:val="center"/>
              </w:trPr>
              <w:tc>
                <w:tcPr>
                  <w:tcW w:w="36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</w:tcPr>
                <w:p w:rsidR="00926573" w:rsidRDefault="009265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Доля потерь воды в централизованных системах водоснабжения при ее транспортировке,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26,185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26,185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26,174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26,174</w:t>
                  </w:r>
                </w:p>
              </w:tc>
            </w:tr>
            <w:tr w:rsidR="00926573" w:rsidRPr="005312D5" w:rsidTr="00A948C4">
              <w:trPr>
                <w:trHeight w:val="582"/>
                <w:jc w:val="center"/>
              </w:trPr>
              <w:tc>
                <w:tcPr>
                  <w:tcW w:w="36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</w:tcPr>
                <w:p w:rsidR="00926573" w:rsidRDefault="009265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Удельный расход электрической энергии, потребляемой в технологическом процессе подъема питьевой воды,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куб.м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0,75</w:t>
                  </w:r>
                </w:p>
              </w:tc>
            </w:tr>
            <w:tr w:rsidR="00926573" w:rsidRPr="005312D5" w:rsidTr="00A948C4">
              <w:trPr>
                <w:trHeight w:val="582"/>
                <w:jc w:val="center"/>
              </w:trPr>
              <w:tc>
                <w:tcPr>
                  <w:tcW w:w="36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</w:tcPr>
                <w:p w:rsidR="00926573" w:rsidRDefault="0092657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Износ объектов системы водоснабжения, %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95,3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26573" w:rsidRDefault="0092657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95,3</w:t>
                  </w:r>
                </w:p>
              </w:tc>
            </w:tr>
          </w:tbl>
          <w:p w:rsidR="006177FB" w:rsidRPr="005312D5" w:rsidRDefault="006177FB" w:rsidP="00E92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0666" w:rsidRPr="006A7CF3" w:rsidRDefault="00C10666" w:rsidP="00C10666">
      <w:pPr>
        <w:pStyle w:val="a4"/>
        <w:spacing w:after="0" w:line="360" w:lineRule="auto"/>
        <w:jc w:val="both"/>
        <w:rPr>
          <w:b/>
          <w:sz w:val="28"/>
          <w:szCs w:val="28"/>
          <w:highlight w:val="yellow"/>
        </w:rPr>
      </w:pPr>
    </w:p>
    <w:p w:rsidR="00D102F8" w:rsidRPr="006A7CF3" w:rsidRDefault="00D102F8" w:rsidP="00042B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  <w:sectPr w:rsidR="00D102F8" w:rsidRPr="006A7CF3" w:rsidSect="008B3AB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12443" w:rsidRPr="00AA4326" w:rsidRDefault="00A06954" w:rsidP="00C930BE">
      <w:pPr>
        <w:pStyle w:val="1"/>
        <w:spacing w:before="0" w:line="360" w:lineRule="auto"/>
        <w:jc w:val="center"/>
        <w:rPr>
          <w:rFonts w:ascii="Times New Roman" w:hAnsi="Times New Roman"/>
          <w:caps/>
        </w:rPr>
      </w:pPr>
      <w:bookmarkStart w:id="3" w:name="_Toc426056244"/>
      <w:bookmarkStart w:id="4" w:name="_Toc448322496"/>
      <w:r>
        <w:rPr>
          <w:rFonts w:ascii="Times New Roman" w:hAnsi="Times New Roman"/>
          <w:color w:val="auto"/>
        </w:rPr>
        <w:lastRenderedPageBreak/>
        <w:t>2</w:t>
      </w:r>
      <w:r w:rsidR="00FC41F4" w:rsidRPr="00AA4326">
        <w:rPr>
          <w:rFonts w:ascii="Times New Roman" w:hAnsi="Times New Roman"/>
          <w:color w:val="auto"/>
        </w:rPr>
        <w:t xml:space="preserve">. </w:t>
      </w:r>
      <w:bookmarkEnd w:id="3"/>
      <w:r w:rsidR="00165477" w:rsidRPr="00AA4326">
        <w:rPr>
          <w:rFonts w:ascii="Times New Roman" w:hAnsi="Times New Roman"/>
          <w:caps/>
          <w:color w:val="auto"/>
        </w:rPr>
        <w:t xml:space="preserve">перечень мероприятий по </w:t>
      </w:r>
      <w:r>
        <w:rPr>
          <w:rFonts w:ascii="Times New Roman" w:hAnsi="Times New Roman"/>
          <w:caps/>
          <w:color w:val="auto"/>
        </w:rPr>
        <w:t xml:space="preserve">подготовке проектной документации, строительству, модернизации и (или) </w:t>
      </w:r>
      <w:r w:rsidR="00165477" w:rsidRPr="00AA4326">
        <w:rPr>
          <w:rFonts w:ascii="Times New Roman" w:hAnsi="Times New Roman"/>
          <w:caps/>
          <w:color w:val="auto"/>
        </w:rPr>
        <w:t>реконс</w:t>
      </w:r>
      <w:r w:rsidR="00C930BE" w:rsidRPr="00AA4326">
        <w:rPr>
          <w:rFonts w:ascii="Times New Roman" w:hAnsi="Times New Roman"/>
          <w:caps/>
          <w:color w:val="auto"/>
        </w:rPr>
        <w:t xml:space="preserve">трукции </w:t>
      </w:r>
      <w:r>
        <w:rPr>
          <w:rFonts w:ascii="Times New Roman" w:hAnsi="Times New Roman"/>
          <w:caps/>
          <w:color w:val="auto"/>
        </w:rPr>
        <w:t xml:space="preserve">существующих </w:t>
      </w:r>
      <w:r w:rsidR="00C930BE" w:rsidRPr="00AA4326">
        <w:rPr>
          <w:rFonts w:ascii="Times New Roman" w:hAnsi="Times New Roman"/>
          <w:caps/>
          <w:color w:val="auto"/>
        </w:rPr>
        <w:t xml:space="preserve">объектов </w:t>
      </w:r>
      <w:r>
        <w:rPr>
          <w:rFonts w:ascii="Times New Roman" w:hAnsi="Times New Roman"/>
          <w:caps/>
          <w:color w:val="auto"/>
        </w:rPr>
        <w:t xml:space="preserve">централизованных </w:t>
      </w:r>
      <w:r w:rsidR="00FA2670" w:rsidRPr="00AA4326">
        <w:rPr>
          <w:rFonts w:ascii="Times New Roman" w:hAnsi="Times New Roman"/>
          <w:caps/>
          <w:color w:val="auto"/>
        </w:rPr>
        <w:t>систем</w:t>
      </w:r>
      <w:r>
        <w:rPr>
          <w:rFonts w:ascii="Times New Roman" w:hAnsi="Times New Roman"/>
          <w:caps/>
          <w:color w:val="auto"/>
        </w:rPr>
        <w:t xml:space="preserve"> водоснабжения </w:t>
      </w:r>
      <w:bookmarkEnd w:id="4"/>
    </w:p>
    <w:p w:rsidR="009B492F" w:rsidRPr="00AA4326" w:rsidRDefault="009B492F" w:rsidP="001763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326">
        <w:rPr>
          <w:rFonts w:ascii="Times New Roman" w:hAnsi="Times New Roman" w:cs="Times New Roman"/>
          <w:bCs/>
          <w:sz w:val="28"/>
          <w:szCs w:val="28"/>
        </w:rPr>
        <w:t xml:space="preserve">В целях повышения надежности и качества поставки питьевой воды населению, первоочередным является реализация проектов, направленных </w:t>
      </w:r>
      <w:proofErr w:type="gramStart"/>
      <w:r w:rsidRPr="00AA4326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AA4326">
        <w:rPr>
          <w:rFonts w:ascii="Times New Roman" w:hAnsi="Times New Roman" w:cs="Times New Roman"/>
          <w:bCs/>
          <w:sz w:val="28"/>
          <w:szCs w:val="28"/>
        </w:rPr>
        <w:t>:</w:t>
      </w:r>
    </w:p>
    <w:p w:rsidR="009B492F" w:rsidRPr="00AA4326" w:rsidRDefault="009B492F" w:rsidP="001763D1">
      <w:pPr>
        <w:pStyle w:val="a6"/>
        <w:numPr>
          <w:ilvl w:val="0"/>
          <w:numId w:val="3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A4326">
        <w:rPr>
          <w:bCs/>
          <w:sz w:val="28"/>
          <w:szCs w:val="28"/>
        </w:rPr>
        <w:t>реконструкцию магистральных участков водопроводной сети;</w:t>
      </w:r>
    </w:p>
    <w:p w:rsidR="009B492F" w:rsidRPr="00AA4326" w:rsidRDefault="009B492F" w:rsidP="001763D1">
      <w:pPr>
        <w:pStyle w:val="a6"/>
        <w:numPr>
          <w:ilvl w:val="0"/>
          <w:numId w:val="3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A4326">
        <w:rPr>
          <w:bCs/>
          <w:sz w:val="28"/>
          <w:szCs w:val="28"/>
        </w:rPr>
        <w:t>повышение производительности водозаборных сооружений;</w:t>
      </w:r>
    </w:p>
    <w:p w:rsidR="009B492F" w:rsidRPr="00AA4326" w:rsidRDefault="009B492F" w:rsidP="001763D1">
      <w:pPr>
        <w:pStyle w:val="a6"/>
        <w:numPr>
          <w:ilvl w:val="0"/>
          <w:numId w:val="31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A4326">
        <w:rPr>
          <w:bCs/>
          <w:sz w:val="28"/>
          <w:szCs w:val="28"/>
        </w:rPr>
        <w:t>обеспечение безопасности на территории водозабора.</w:t>
      </w:r>
    </w:p>
    <w:p w:rsidR="009B492F" w:rsidRPr="00AA4326" w:rsidRDefault="009B492F" w:rsidP="001763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326">
        <w:rPr>
          <w:rFonts w:ascii="Times New Roman" w:hAnsi="Times New Roman" w:cs="Times New Roman"/>
          <w:bCs/>
          <w:sz w:val="28"/>
          <w:szCs w:val="28"/>
        </w:rPr>
        <w:t>С учётом намеченного строительства новых и реконструируемых участков сети, а также обеспечения требуемого расхода и напора холодной воды на случай тушения пожаров требуется реконструкция сети водопровода:</w:t>
      </w:r>
    </w:p>
    <w:p w:rsidR="009B492F" w:rsidRPr="00AA4326" w:rsidRDefault="009B492F" w:rsidP="001763D1">
      <w:pPr>
        <w:pStyle w:val="a6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4326">
        <w:rPr>
          <w:sz w:val="28"/>
          <w:szCs w:val="28"/>
        </w:rPr>
        <w:t xml:space="preserve">по ул. 3-го Интернационала на участке от водозаборной станции до детского сада №4 (506 м); </w:t>
      </w:r>
    </w:p>
    <w:p w:rsidR="009B492F" w:rsidRPr="00AA4326" w:rsidRDefault="009B492F" w:rsidP="001763D1">
      <w:pPr>
        <w:pStyle w:val="a6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4326">
        <w:rPr>
          <w:sz w:val="28"/>
          <w:szCs w:val="28"/>
        </w:rPr>
        <w:t xml:space="preserve">по ул. 3-го Интернационала на участке от детского сада №4 до Спортивного проезда (604,5 м); </w:t>
      </w:r>
    </w:p>
    <w:p w:rsidR="009B492F" w:rsidRPr="00AA4326" w:rsidRDefault="009B492F" w:rsidP="001763D1">
      <w:pPr>
        <w:pStyle w:val="a6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4326">
        <w:rPr>
          <w:sz w:val="28"/>
          <w:szCs w:val="28"/>
        </w:rPr>
        <w:t xml:space="preserve">по ул. 3-го Интернационала на участке от Спортивного проезда до школы №1 (611 м); </w:t>
      </w:r>
    </w:p>
    <w:p w:rsidR="009B492F" w:rsidRPr="00AA4326" w:rsidRDefault="009B492F" w:rsidP="001763D1">
      <w:pPr>
        <w:pStyle w:val="a6"/>
        <w:spacing w:line="360" w:lineRule="auto"/>
        <w:ind w:left="0" w:firstLine="709"/>
        <w:jc w:val="both"/>
        <w:rPr>
          <w:bCs/>
          <w:sz w:val="12"/>
          <w:szCs w:val="12"/>
        </w:rPr>
      </w:pPr>
      <w:r w:rsidRPr="00AA4326">
        <w:rPr>
          <w:sz w:val="28"/>
          <w:szCs w:val="28"/>
        </w:rPr>
        <w:t xml:space="preserve"> </w:t>
      </w:r>
      <w:r w:rsidRPr="00AA4326">
        <w:rPr>
          <w:sz w:val="28"/>
          <w:szCs w:val="28"/>
        </w:rPr>
        <w:sym w:font="Symbol" w:char="F02D"/>
      </w:r>
      <w:r w:rsidRPr="00AA4326">
        <w:rPr>
          <w:sz w:val="28"/>
          <w:szCs w:val="28"/>
        </w:rPr>
        <w:t xml:space="preserve">    по Спортивному проезду от ул. 3-го Интернационала до поворота на ТП-1 (210 м).</w:t>
      </w:r>
    </w:p>
    <w:p w:rsidR="009B492F" w:rsidRPr="00AA4326" w:rsidRDefault="009B492F" w:rsidP="001763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326">
        <w:rPr>
          <w:rFonts w:ascii="Times New Roman" w:hAnsi="Times New Roman" w:cs="Times New Roman"/>
          <w:bCs/>
          <w:sz w:val="28"/>
          <w:szCs w:val="28"/>
        </w:rPr>
        <w:t>Реализация данных мероприятий позволит:</w:t>
      </w:r>
    </w:p>
    <w:p w:rsidR="009B492F" w:rsidRPr="00AA4326" w:rsidRDefault="009B492F" w:rsidP="001763D1">
      <w:pPr>
        <w:pStyle w:val="a6"/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A4326">
        <w:rPr>
          <w:bCs/>
          <w:sz w:val="28"/>
          <w:szCs w:val="28"/>
        </w:rPr>
        <w:t>снизить потери воды при ее транспортировке до потребителя;</w:t>
      </w:r>
    </w:p>
    <w:p w:rsidR="009B492F" w:rsidRPr="00AA4326" w:rsidRDefault="009B492F" w:rsidP="001763D1">
      <w:pPr>
        <w:pStyle w:val="a6"/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AA4326">
        <w:rPr>
          <w:bCs/>
          <w:sz w:val="28"/>
          <w:szCs w:val="28"/>
        </w:rPr>
        <w:t>повысить пропускную способность магистральных участков водопроводной сети для обеспечения водоснабжения на хозяйственно-бытовые нуж</w:t>
      </w:r>
      <w:r>
        <w:rPr>
          <w:bCs/>
          <w:sz w:val="28"/>
          <w:szCs w:val="28"/>
        </w:rPr>
        <w:t>ды и систему пожаротушения.</w:t>
      </w:r>
    </w:p>
    <w:p w:rsidR="009B492F" w:rsidRPr="00AA4326" w:rsidRDefault="009B492F" w:rsidP="001763D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AA4326">
        <w:rPr>
          <w:rFonts w:ascii="Times New Roman" w:hAnsi="Times New Roman"/>
          <w:bCs/>
          <w:color w:val="000000"/>
          <w:sz w:val="28"/>
          <w:szCs w:val="28"/>
        </w:rPr>
        <w:t>Размер расходов на реализацию мероприятий инвестиционной программы, определенный в прогнозных ценах соответствующего года на основании прогнозных индексов цен, установленных в прогнозе социально-</w:t>
      </w:r>
      <w:r w:rsidRPr="00AA4326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экономического развития Российской Федерации на очередной финансовый год и плановый период, разработанном Минэкономразвития РФ и одобренном на заседании Правительства Российской Федерации 8 октября 2015 года, представлен в таблице </w:t>
      </w:r>
      <w:r w:rsidR="0046011A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AA4326">
        <w:rPr>
          <w:rFonts w:ascii="Times New Roman" w:hAnsi="Times New Roman"/>
          <w:bCs/>
          <w:color w:val="000000"/>
          <w:sz w:val="28"/>
          <w:szCs w:val="28"/>
        </w:rPr>
        <w:t>.1.</w:t>
      </w:r>
      <w:proofErr w:type="gramEnd"/>
    </w:p>
    <w:p w:rsidR="007D764F" w:rsidRPr="00AA4326" w:rsidRDefault="007D764F" w:rsidP="007D764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4326">
        <w:rPr>
          <w:rFonts w:ascii="Times New Roman" w:hAnsi="Times New Roman"/>
          <w:sz w:val="28"/>
          <w:szCs w:val="28"/>
        </w:rPr>
        <w:t xml:space="preserve">Общая сумма инвестиций составляет </w:t>
      </w:r>
      <w:r w:rsidRPr="00AA4326">
        <w:rPr>
          <w:rFonts w:ascii="Times New Roman" w:hAnsi="Times New Roman"/>
          <w:bCs/>
          <w:color w:val="000000"/>
          <w:sz w:val="28"/>
          <w:szCs w:val="28"/>
        </w:rPr>
        <w:t>4 733,002</w:t>
      </w:r>
      <w:r w:rsidRPr="00AA4326">
        <w:rPr>
          <w:rFonts w:ascii="Times New Roman" w:hAnsi="Times New Roman"/>
          <w:sz w:val="28"/>
          <w:szCs w:val="28"/>
        </w:rPr>
        <w:t xml:space="preserve"> тыс. руб. (</w:t>
      </w:r>
      <w:r w:rsidRPr="00AA4326">
        <w:rPr>
          <w:rFonts w:ascii="Times New Roman" w:hAnsi="Times New Roman"/>
          <w:bCs/>
          <w:color w:val="000000"/>
          <w:sz w:val="28"/>
          <w:szCs w:val="28"/>
        </w:rPr>
        <w:t>НДС не облагается</w:t>
      </w:r>
      <w:r w:rsidRPr="00AA4326">
        <w:rPr>
          <w:rFonts w:ascii="Times New Roman" w:hAnsi="Times New Roman"/>
          <w:sz w:val="28"/>
          <w:szCs w:val="28"/>
        </w:rPr>
        <w:t>). Размер инвестиций определен на основании локальных ресурсных сметных расчетов. По проверке достоверности сметной стоимости объектов получено положительное заключение ГУП «</w:t>
      </w:r>
      <w:proofErr w:type="spellStart"/>
      <w:r w:rsidRPr="00AA4326">
        <w:rPr>
          <w:rFonts w:ascii="Times New Roman" w:hAnsi="Times New Roman"/>
          <w:sz w:val="28"/>
          <w:szCs w:val="28"/>
        </w:rPr>
        <w:t>Владимиргражданпроект</w:t>
      </w:r>
      <w:proofErr w:type="spellEnd"/>
      <w:r w:rsidRPr="00AA4326">
        <w:rPr>
          <w:rFonts w:ascii="Times New Roman" w:hAnsi="Times New Roman"/>
          <w:sz w:val="28"/>
          <w:szCs w:val="28"/>
        </w:rPr>
        <w:t>» № 33-1-2-0248-15 от 10.11.2015 года.</w:t>
      </w:r>
    </w:p>
    <w:p w:rsidR="007D764F" w:rsidRPr="009B492F" w:rsidRDefault="007D764F" w:rsidP="001763D1">
      <w:pPr>
        <w:ind w:firstLine="709"/>
        <w:rPr>
          <w:highlight w:val="yellow"/>
        </w:rPr>
        <w:sectPr w:rsidR="007D764F" w:rsidRPr="009B492F" w:rsidSect="0009029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:rsidR="00F16F61" w:rsidRPr="006A7CF3" w:rsidRDefault="00E94ABD" w:rsidP="00221350">
      <w:pPr>
        <w:pStyle w:val="af1"/>
        <w:spacing w:after="0"/>
        <w:jc w:val="both"/>
      </w:pPr>
      <w:r>
        <w:rPr>
          <w:rFonts w:ascii="Times New Roman" w:hAnsi="Times New Roman"/>
          <w:i/>
          <w:color w:val="auto"/>
          <w:sz w:val="28"/>
          <w:szCs w:val="28"/>
        </w:rPr>
        <w:lastRenderedPageBreak/>
        <w:t>Таблица 2</w:t>
      </w:r>
      <w:r w:rsidR="00C10666" w:rsidRPr="006A7CF3">
        <w:rPr>
          <w:rFonts w:ascii="Times New Roman" w:hAnsi="Times New Roman"/>
          <w:i/>
          <w:color w:val="auto"/>
          <w:sz w:val="28"/>
          <w:szCs w:val="28"/>
        </w:rPr>
        <w:t>.</w:t>
      </w:r>
      <w:bookmarkStart w:id="5" w:name="_Toc326744438"/>
      <w:bookmarkStart w:id="6" w:name="_Toc326745060"/>
      <w:bookmarkStart w:id="7" w:name="_Toc327516264"/>
      <w:bookmarkStart w:id="8" w:name="_Toc351653231"/>
      <w:bookmarkStart w:id="9" w:name="_Toc353194338"/>
      <w:bookmarkStart w:id="10" w:name="_Toc353194460"/>
      <w:r w:rsidR="00207970" w:rsidRPr="006A7CF3">
        <w:rPr>
          <w:rFonts w:ascii="Times New Roman" w:hAnsi="Times New Roman"/>
          <w:i/>
          <w:color w:val="auto"/>
          <w:sz w:val="28"/>
          <w:szCs w:val="28"/>
        </w:rPr>
        <w:t xml:space="preserve">1 </w:t>
      </w:r>
      <w:r w:rsidR="003D563F" w:rsidRPr="006A7CF3">
        <w:rPr>
          <w:rFonts w:ascii="Times New Roman" w:hAnsi="Times New Roman"/>
          <w:i/>
          <w:color w:val="auto"/>
          <w:sz w:val="28"/>
          <w:szCs w:val="28"/>
        </w:rPr>
        <w:t xml:space="preserve">- </w:t>
      </w:r>
      <w:r w:rsidR="00C10666" w:rsidRPr="006A7CF3">
        <w:rPr>
          <w:rStyle w:val="10"/>
          <w:rFonts w:ascii="Times New Roman" w:eastAsia="Calibri" w:hAnsi="Times New Roman"/>
          <w:b/>
          <w:i/>
          <w:color w:val="000000"/>
        </w:rPr>
        <w:t>План технических мероприятий</w:t>
      </w:r>
      <w:bookmarkStart w:id="11" w:name="_Toc326744439"/>
      <w:bookmarkStart w:id="12" w:name="_Toc326745061"/>
      <w:bookmarkStart w:id="13" w:name="_Toc327516265"/>
      <w:bookmarkStart w:id="14" w:name="_Toc351653232"/>
      <w:bookmarkEnd w:id="5"/>
      <w:bookmarkEnd w:id="6"/>
      <w:bookmarkEnd w:id="7"/>
      <w:bookmarkEnd w:id="8"/>
      <w:bookmarkEnd w:id="9"/>
      <w:bookmarkEnd w:id="10"/>
      <w:r w:rsidR="00CD7A42" w:rsidRPr="006A7CF3">
        <w:rPr>
          <w:rStyle w:val="10"/>
          <w:rFonts w:ascii="Times New Roman" w:eastAsia="Calibri" w:hAnsi="Times New Roman"/>
          <w:b/>
          <w:i/>
          <w:color w:val="000000"/>
        </w:rPr>
        <w:t xml:space="preserve"> </w:t>
      </w:r>
    </w:p>
    <w:tbl>
      <w:tblPr>
        <w:tblW w:w="158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7229"/>
        <w:gridCol w:w="1417"/>
        <w:gridCol w:w="284"/>
        <w:gridCol w:w="992"/>
        <w:gridCol w:w="1276"/>
        <w:gridCol w:w="1134"/>
        <w:gridCol w:w="1276"/>
        <w:gridCol w:w="1240"/>
      </w:tblGrid>
      <w:tr w:rsidR="002C0B4E" w:rsidRPr="006A7CF3" w:rsidTr="002C0B4E">
        <w:trPr>
          <w:trHeight w:val="63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в ценах соответствующего года, тыс. руб. (НДС не облагается)</w:t>
            </w:r>
          </w:p>
        </w:tc>
      </w:tr>
      <w:tr w:rsidR="002C0B4E" w:rsidRPr="006A7CF3" w:rsidTr="002C0B4E">
        <w:trPr>
          <w:trHeight w:val="31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2C0B4E" w:rsidRPr="006A7CF3" w:rsidTr="002C0B4E">
        <w:trPr>
          <w:trHeight w:val="111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A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индекс роста</w:t>
            </w:r>
            <w:r w:rsidRPr="00E9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(инвестиции</w:t>
            </w: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основной капитал, капитальные вложения) в соответствии с прогнозом показателей инфляции и системы цен до 2018 г.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0B4E" w:rsidRPr="006A7CF3" w:rsidTr="002C0B4E">
        <w:trPr>
          <w:trHeight w:val="31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1,055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0B4E" w:rsidRPr="006A7CF3" w:rsidTr="007808CF">
        <w:trPr>
          <w:trHeight w:val="9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542797" w:rsidP="0002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2C0B4E"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водовода по ул. 3-го Интернационала на участке от водозаборной станции до детского сада №4 (506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1098,712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B4E" w:rsidRPr="008A3FEB" w:rsidRDefault="007808CF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7808CF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1243,808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1243,808</w:t>
            </w:r>
          </w:p>
        </w:tc>
      </w:tr>
      <w:tr w:rsidR="002C0B4E" w:rsidRPr="006A7CF3" w:rsidTr="007808CF">
        <w:trPr>
          <w:trHeight w:val="9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водовода по ул. 3-го Интернационала на участке от детского сада №4 до Спортивного проезда (604,5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1309,331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B4E" w:rsidRPr="008A3FEB" w:rsidRDefault="007808CF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1563,765</w:t>
            </w:r>
          </w:p>
        </w:tc>
      </w:tr>
      <w:tr w:rsidR="002C0B4E" w:rsidRPr="006A7CF3" w:rsidTr="007808CF">
        <w:trPr>
          <w:trHeight w:val="9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водовода по ул. 3-го Интернационала на участке от Спортивного проезда до школы №1 (611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1162,993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B4E" w:rsidRPr="008A3FEB" w:rsidRDefault="007808CF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1465,384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1465,384</w:t>
            </w:r>
          </w:p>
        </w:tc>
      </w:tr>
      <w:tr w:rsidR="002C0B4E" w:rsidRPr="006A7CF3" w:rsidTr="007808CF">
        <w:trPr>
          <w:trHeight w:val="9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водовода по Спортивному проезду от ул. 3-го Интернационала до поворота на ТП-1 (210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365,112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B4E" w:rsidRPr="008A3FEB" w:rsidRDefault="007808CF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460,045</w:t>
            </w:r>
          </w:p>
        </w:tc>
      </w:tr>
      <w:tr w:rsidR="002C0B4E" w:rsidRPr="006A7CF3" w:rsidTr="007808CF">
        <w:trPr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02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7808CF" w:rsidP="0002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3936,148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B4E" w:rsidRPr="008A3FEB" w:rsidRDefault="007808CF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2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1243,808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1563,765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2C0B4E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1925,429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B4E" w:rsidRPr="008A3FEB" w:rsidRDefault="007808CF" w:rsidP="0078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4733,002</w:t>
            </w:r>
          </w:p>
        </w:tc>
      </w:tr>
    </w:tbl>
    <w:p w:rsidR="000206E1" w:rsidRPr="006A7CF3" w:rsidRDefault="003705EE" w:rsidP="003705EE">
      <w:pPr>
        <w:tabs>
          <w:tab w:val="left" w:pos="1200"/>
        </w:tabs>
        <w:spacing w:after="200" w:line="276" w:lineRule="auto"/>
        <w:ind w:right="-4368"/>
        <w:rPr>
          <w:sz w:val="10"/>
          <w:highlight w:val="yellow"/>
        </w:rPr>
        <w:sectPr w:rsidR="000206E1" w:rsidRPr="006A7CF3" w:rsidSect="00C07CE6">
          <w:pgSz w:w="16838" w:h="11906" w:orient="landscape"/>
          <w:pgMar w:top="709" w:right="678" w:bottom="851" w:left="340" w:header="709" w:footer="709" w:gutter="0"/>
          <w:cols w:space="708"/>
          <w:docGrid w:linePitch="360"/>
        </w:sectPr>
      </w:pPr>
      <w:r w:rsidRPr="002C0B4E">
        <w:rPr>
          <w:sz w:val="10"/>
        </w:rPr>
        <w:tab/>
      </w:r>
    </w:p>
    <w:p w:rsidR="0086032A" w:rsidRPr="006A7CF3" w:rsidRDefault="0086032A">
      <w:pPr>
        <w:spacing w:after="200" w:line="276" w:lineRule="auto"/>
        <w:rPr>
          <w:sz w:val="10"/>
          <w:highlight w:val="yellow"/>
        </w:rPr>
      </w:pPr>
    </w:p>
    <w:bookmarkEnd w:id="11"/>
    <w:bookmarkEnd w:id="12"/>
    <w:bookmarkEnd w:id="13"/>
    <w:bookmarkEnd w:id="14"/>
    <w:p w:rsidR="006F7CE6" w:rsidRPr="00542797" w:rsidRDefault="006F7CE6" w:rsidP="00042B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2797">
        <w:rPr>
          <w:rFonts w:ascii="Times New Roman" w:hAnsi="Times New Roman"/>
          <w:sz w:val="28"/>
          <w:szCs w:val="28"/>
        </w:rPr>
        <w:t>Основные технические характеристики реконструируемых объектов системы водо</w:t>
      </w:r>
      <w:r w:rsidR="00221350" w:rsidRPr="00542797">
        <w:rPr>
          <w:rFonts w:ascii="Times New Roman" w:hAnsi="Times New Roman"/>
          <w:sz w:val="28"/>
          <w:szCs w:val="28"/>
        </w:rPr>
        <w:t>снабжения</w:t>
      </w:r>
      <w:r w:rsidRPr="00542797">
        <w:rPr>
          <w:rFonts w:ascii="Times New Roman" w:hAnsi="Times New Roman"/>
          <w:sz w:val="28"/>
          <w:szCs w:val="28"/>
        </w:rPr>
        <w:t xml:space="preserve"> </w:t>
      </w:r>
      <w:r w:rsidR="0009029C" w:rsidRPr="00542797">
        <w:rPr>
          <w:rFonts w:ascii="Times New Roman" w:hAnsi="Times New Roman"/>
          <w:sz w:val="28"/>
          <w:szCs w:val="28"/>
        </w:rPr>
        <w:t xml:space="preserve">ООО «Водоканал города Покров» </w:t>
      </w:r>
      <w:r w:rsidRPr="00542797">
        <w:rPr>
          <w:rFonts w:ascii="Times New Roman" w:hAnsi="Times New Roman"/>
          <w:sz w:val="28"/>
          <w:szCs w:val="28"/>
        </w:rPr>
        <w:t>до и после реализации мероприятий представлены в таблице 1.</w:t>
      </w:r>
      <w:r w:rsidR="003705EE" w:rsidRPr="00542797">
        <w:rPr>
          <w:rFonts w:ascii="Times New Roman" w:hAnsi="Times New Roman"/>
          <w:sz w:val="28"/>
          <w:szCs w:val="28"/>
        </w:rPr>
        <w:t>2</w:t>
      </w:r>
      <w:r w:rsidRPr="00542797">
        <w:rPr>
          <w:rFonts w:ascii="Times New Roman" w:hAnsi="Times New Roman"/>
          <w:sz w:val="28"/>
          <w:szCs w:val="28"/>
        </w:rPr>
        <w:t>.</w:t>
      </w:r>
    </w:p>
    <w:p w:rsidR="00BE4CD6" w:rsidRPr="00542797" w:rsidRDefault="006F7CE6" w:rsidP="006F7CE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42797">
        <w:rPr>
          <w:rFonts w:ascii="Times New Roman" w:hAnsi="Times New Roman"/>
          <w:b/>
          <w:i/>
          <w:sz w:val="28"/>
          <w:szCs w:val="28"/>
        </w:rPr>
        <w:t>Таблица 1.</w:t>
      </w:r>
      <w:r w:rsidR="003705EE" w:rsidRPr="00542797">
        <w:rPr>
          <w:rFonts w:ascii="Times New Roman" w:hAnsi="Times New Roman"/>
          <w:b/>
          <w:i/>
          <w:sz w:val="28"/>
          <w:szCs w:val="28"/>
        </w:rPr>
        <w:t>2</w:t>
      </w:r>
      <w:r w:rsidRPr="0054279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3326" w:rsidRPr="00542797">
        <w:rPr>
          <w:rFonts w:ascii="Times New Roman" w:hAnsi="Times New Roman"/>
          <w:b/>
          <w:i/>
          <w:sz w:val="28"/>
          <w:szCs w:val="28"/>
        </w:rPr>
        <w:t>–</w:t>
      </w:r>
      <w:r w:rsidRPr="0054279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3326" w:rsidRPr="00542797">
        <w:rPr>
          <w:rFonts w:ascii="Times New Roman" w:hAnsi="Times New Roman"/>
          <w:b/>
          <w:i/>
          <w:sz w:val="28"/>
          <w:szCs w:val="28"/>
        </w:rPr>
        <w:t xml:space="preserve">Основные технические характеристики реконструируемых объектов системы </w:t>
      </w:r>
      <w:r w:rsidR="003705EE" w:rsidRPr="00542797">
        <w:rPr>
          <w:rFonts w:ascii="Times New Roman" w:hAnsi="Times New Roman"/>
          <w:b/>
          <w:i/>
          <w:sz w:val="28"/>
          <w:szCs w:val="28"/>
        </w:rPr>
        <w:t>водоснабжения</w:t>
      </w:r>
      <w:r w:rsidR="00F83326" w:rsidRPr="00542797">
        <w:rPr>
          <w:rFonts w:ascii="Times New Roman" w:hAnsi="Times New Roman"/>
          <w:b/>
          <w:i/>
          <w:sz w:val="28"/>
          <w:szCs w:val="28"/>
        </w:rPr>
        <w:t xml:space="preserve"> до и после реализации мероприятий инвестиционной программы</w:t>
      </w:r>
    </w:p>
    <w:tbl>
      <w:tblPr>
        <w:tblW w:w="495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87"/>
        <w:gridCol w:w="2815"/>
        <w:gridCol w:w="1986"/>
        <w:gridCol w:w="988"/>
        <w:gridCol w:w="996"/>
        <w:gridCol w:w="988"/>
        <w:gridCol w:w="1125"/>
      </w:tblGrid>
      <w:tr w:rsidR="00744F5A" w:rsidRPr="00542797" w:rsidTr="00BD6F53">
        <w:trPr>
          <w:trHeight w:val="107"/>
          <w:tblHeader/>
        </w:trPr>
        <w:tc>
          <w:tcPr>
            <w:tcW w:w="30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941C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2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2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8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941C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07" w:type="pct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941C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технические характеристики</w:t>
            </w:r>
          </w:p>
        </w:tc>
      </w:tr>
      <w:tr w:rsidR="00744F5A" w:rsidRPr="00542797" w:rsidTr="00BD6F53">
        <w:trPr>
          <w:trHeight w:val="353"/>
          <w:tblHeader/>
        </w:trPr>
        <w:tc>
          <w:tcPr>
            <w:tcW w:w="309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941C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941C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941C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9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941C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744F5A" w:rsidRPr="00542797" w:rsidTr="00BD6F53">
        <w:trPr>
          <w:trHeight w:val="743"/>
          <w:tblHeader/>
        </w:trPr>
        <w:tc>
          <w:tcPr>
            <w:tcW w:w="309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744F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 реализации мероприятия</w:t>
            </w:r>
          </w:p>
        </w:tc>
        <w:tc>
          <w:tcPr>
            <w:tcW w:w="1113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744F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После реализации мероприятия</w:t>
            </w:r>
          </w:p>
        </w:tc>
      </w:tr>
      <w:tr w:rsidR="00744F5A" w:rsidRPr="00542797" w:rsidTr="00BD6F53">
        <w:trPr>
          <w:trHeight w:val="598"/>
        </w:trPr>
        <w:tc>
          <w:tcPr>
            <w:tcW w:w="3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pct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водовода по ул. 3-го интернационала на участке от водозаборной станции до детского сада №4</w:t>
            </w:r>
          </w:p>
        </w:tc>
        <w:tc>
          <w:tcPr>
            <w:tcW w:w="10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104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м</w:t>
            </w:r>
          </w:p>
        </w:tc>
        <w:tc>
          <w:tcPr>
            <w:tcW w:w="111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941C77" w:rsidP="00941C77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м</w:t>
            </w:r>
          </w:p>
        </w:tc>
      </w:tr>
      <w:tr w:rsidR="00744F5A" w:rsidRPr="00542797" w:rsidTr="00BD6F53">
        <w:trPr>
          <w:trHeight w:val="417"/>
        </w:trPr>
        <w:tc>
          <w:tcPr>
            <w:tcW w:w="309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744F5A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41C77"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иаметр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мм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941C77" w:rsidP="00941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мм</w:t>
            </w:r>
          </w:p>
        </w:tc>
      </w:tr>
      <w:tr w:rsidR="00744F5A" w:rsidRPr="00542797" w:rsidTr="00BD6F53">
        <w:trPr>
          <w:trHeight w:val="531"/>
        </w:trPr>
        <w:tc>
          <w:tcPr>
            <w:tcW w:w="30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744F5A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41C77"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941C77" w:rsidP="00744F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полиэтилен</w:t>
            </w:r>
          </w:p>
        </w:tc>
      </w:tr>
      <w:tr w:rsidR="00744F5A" w:rsidRPr="00542797" w:rsidTr="00BD6F53">
        <w:trPr>
          <w:trHeight w:val="708"/>
        </w:trPr>
        <w:tc>
          <w:tcPr>
            <w:tcW w:w="3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77" w:rsidRPr="00542797" w:rsidRDefault="00941C77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pct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77" w:rsidRPr="00542797" w:rsidRDefault="00941C77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водовода по ул. 3-го Интернационала на участке от детского сада №4 до Спортивного проезда</w:t>
            </w:r>
          </w:p>
        </w:tc>
        <w:tc>
          <w:tcPr>
            <w:tcW w:w="10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41C77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77" w:rsidRPr="00542797" w:rsidRDefault="00941C77" w:rsidP="00941C7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sz w:val="24"/>
                <w:szCs w:val="24"/>
              </w:rPr>
              <w:t>390 м</w:t>
            </w:r>
          </w:p>
        </w:tc>
        <w:tc>
          <w:tcPr>
            <w:tcW w:w="525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C77" w:rsidRPr="00542797" w:rsidRDefault="00941C77" w:rsidP="00941C7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sz w:val="24"/>
                <w:szCs w:val="24"/>
              </w:rPr>
              <w:t>214,5 м</w:t>
            </w:r>
          </w:p>
        </w:tc>
        <w:tc>
          <w:tcPr>
            <w:tcW w:w="52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77" w:rsidRPr="00542797" w:rsidRDefault="00941C77" w:rsidP="00941C77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м</w:t>
            </w:r>
          </w:p>
        </w:tc>
        <w:tc>
          <w:tcPr>
            <w:tcW w:w="592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C77" w:rsidRPr="00542797" w:rsidRDefault="00941C77" w:rsidP="00941C77">
            <w:pPr>
              <w:jc w:val="center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214,5 м</w:t>
            </w:r>
          </w:p>
        </w:tc>
      </w:tr>
      <w:tr w:rsidR="00744F5A" w:rsidRPr="00542797" w:rsidTr="00BD6F53">
        <w:trPr>
          <w:trHeight w:val="365"/>
        </w:trPr>
        <w:tc>
          <w:tcPr>
            <w:tcW w:w="309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77" w:rsidRPr="00542797" w:rsidRDefault="00941C77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1C77" w:rsidRPr="00542797" w:rsidRDefault="00941C77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C77" w:rsidRPr="00542797" w:rsidRDefault="00744F5A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41C77"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иаметр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77" w:rsidRPr="00542797" w:rsidRDefault="00941C77" w:rsidP="0094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sz w:val="24"/>
                <w:szCs w:val="24"/>
              </w:rPr>
              <w:t>250 мм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C77" w:rsidRPr="00542797" w:rsidRDefault="00941C77" w:rsidP="0094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sz w:val="24"/>
                <w:szCs w:val="24"/>
              </w:rPr>
              <w:t>100 мм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C77" w:rsidRPr="00542797" w:rsidRDefault="00941C77" w:rsidP="00941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мм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41C77" w:rsidRPr="00542797" w:rsidRDefault="00941C77" w:rsidP="00941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мм</w:t>
            </w:r>
          </w:p>
        </w:tc>
      </w:tr>
      <w:tr w:rsidR="00744F5A" w:rsidRPr="00542797" w:rsidTr="00BD6F53">
        <w:trPr>
          <w:trHeight w:val="401"/>
        </w:trPr>
        <w:tc>
          <w:tcPr>
            <w:tcW w:w="30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744F5A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41C77"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941C77" w:rsidP="0094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941C77" w:rsidP="00941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полиэтилен</w:t>
            </w:r>
          </w:p>
        </w:tc>
      </w:tr>
      <w:tr w:rsidR="00744F5A" w:rsidRPr="00542797" w:rsidTr="00BD6F53">
        <w:trPr>
          <w:trHeight w:val="704"/>
        </w:trPr>
        <w:tc>
          <w:tcPr>
            <w:tcW w:w="3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4" w:type="pct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водовода по ул. 3-го Интернационала на участке от Спортивного проезда до школы №1</w:t>
            </w:r>
          </w:p>
        </w:tc>
        <w:tc>
          <w:tcPr>
            <w:tcW w:w="10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104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м</w:t>
            </w:r>
          </w:p>
        </w:tc>
        <w:tc>
          <w:tcPr>
            <w:tcW w:w="111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м</w:t>
            </w:r>
          </w:p>
        </w:tc>
      </w:tr>
      <w:tr w:rsidR="00744F5A" w:rsidRPr="00542797" w:rsidTr="00BD6F53">
        <w:trPr>
          <w:trHeight w:val="503"/>
        </w:trPr>
        <w:tc>
          <w:tcPr>
            <w:tcW w:w="309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744F5A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41C77"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иаметр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мм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мм</w:t>
            </w:r>
          </w:p>
        </w:tc>
      </w:tr>
      <w:tr w:rsidR="00744F5A" w:rsidRPr="00542797" w:rsidTr="00BD6F53">
        <w:trPr>
          <w:trHeight w:val="398"/>
        </w:trPr>
        <w:tc>
          <w:tcPr>
            <w:tcW w:w="30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744F5A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41C77"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542797" w:rsidRDefault="00941C77" w:rsidP="00941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</w:tr>
      <w:tr w:rsidR="00744F5A" w:rsidRPr="00542797" w:rsidTr="00BD6F53">
        <w:trPr>
          <w:trHeight w:val="503"/>
        </w:trPr>
        <w:tc>
          <w:tcPr>
            <w:tcW w:w="3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pct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водовода по Спортивному проезду от ул. 3-го Интернационала до поворота на ТП-1</w:t>
            </w:r>
          </w:p>
        </w:tc>
        <w:tc>
          <w:tcPr>
            <w:tcW w:w="104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3647DA" w:rsidRDefault="00941C77" w:rsidP="00941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104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3647DA" w:rsidRDefault="00941C77" w:rsidP="00941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м</w:t>
            </w:r>
          </w:p>
        </w:tc>
        <w:tc>
          <w:tcPr>
            <w:tcW w:w="1113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E4CD6" w:rsidRPr="003647DA" w:rsidRDefault="00941C77" w:rsidP="00941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м</w:t>
            </w:r>
          </w:p>
        </w:tc>
      </w:tr>
      <w:tr w:rsidR="00744F5A" w:rsidRPr="00542797" w:rsidTr="00BD6F53">
        <w:trPr>
          <w:trHeight w:val="585"/>
        </w:trPr>
        <w:tc>
          <w:tcPr>
            <w:tcW w:w="309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3647DA" w:rsidRDefault="00744F5A" w:rsidP="00941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41C77"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иаметр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3647DA" w:rsidRDefault="00941C77" w:rsidP="00941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мм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3647DA" w:rsidRDefault="00941C77" w:rsidP="00941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мм</w:t>
            </w:r>
          </w:p>
        </w:tc>
      </w:tr>
      <w:tr w:rsidR="00744F5A" w:rsidRPr="00542797" w:rsidTr="00BD6F53">
        <w:trPr>
          <w:trHeight w:val="551"/>
        </w:trPr>
        <w:tc>
          <w:tcPr>
            <w:tcW w:w="309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D6" w:rsidRPr="00542797" w:rsidRDefault="00BE4CD6" w:rsidP="002A47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3647DA" w:rsidRDefault="00744F5A" w:rsidP="00941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41C77"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3647DA" w:rsidRDefault="00941C77" w:rsidP="00941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CD6" w:rsidRPr="003647DA" w:rsidRDefault="00941C77" w:rsidP="00941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полиэтилен</w:t>
            </w:r>
          </w:p>
        </w:tc>
      </w:tr>
    </w:tbl>
    <w:p w:rsidR="00803E97" w:rsidRPr="006A7CF3" w:rsidRDefault="00803E97" w:rsidP="006F7CE6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C7689" w:rsidRPr="000C7689" w:rsidRDefault="000C7689" w:rsidP="00E94ABD">
      <w:pPr>
        <w:pStyle w:val="1"/>
        <w:spacing w:before="0" w:line="360" w:lineRule="auto"/>
        <w:jc w:val="center"/>
        <w:rPr>
          <w:rFonts w:ascii="Times New Roman" w:hAnsi="Times New Roman"/>
          <w:caps/>
          <w:color w:val="000000"/>
        </w:rPr>
      </w:pPr>
      <w:bookmarkStart w:id="15" w:name="_Toc448322497"/>
      <w:r>
        <w:rPr>
          <w:rFonts w:ascii="Times New Roman" w:hAnsi="Times New Roman"/>
          <w:caps/>
          <w:color w:val="auto"/>
        </w:rPr>
        <w:lastRenderedPageBreak/>
        <w:t>3</w:t>
      </w:r>
      <w:r w:rsidR="00803E97" w:rsidRPr="000C7689">
        <w:rPr>
          <w:rFonts w:ascii="Times New Roman" w:hAnsi="Times New Roman"/>
          <w:caps/>
          <w:color w:val="auto"/>
        </w:rPr>
        <w:t xml:space="preserve">. </w:t>
      </w:r>
      <w:r w:rsidR="00E94ABD" w:rsidRPr="000C7689">
        <w:rPr>
          <w:rFonts w:ascii="Times New Roman" w:hAnsi="Times New Roman"/>
          <w:caps/>
          <w:color w:val="auto"/>
        </w:rPr>
        <w:t xml:space="preserve">Плановый процент </w:t>
      </w:r>
      <w:r w:rsidR="00803E97" w:rsidRPr="000C7689">
        <w:rPr>
          <w:rFonts w:ascii="Times New Roman" w:hAnsi="Times New Roman"/>
          <w:caps/>
          <w:color w:val="auto"/>
        </w:rPr>
        <w:t>износа</w:t>
      </w:r>
      <w:r w:rsidR="001B009B" w:rsidRPr="000C7689">
        <w:rPr>
          <w:rFonts w:ascii="Times New Roman" w:hAnsi="Times New Roman"/>
          <w:caps/>
          <w:color w:val="auto"/>
        </w:rPr>
        <w:t xml:space="preserve"> объектов </w:t>
      </w:r>
      <w:r w:rsidR="00E94ABD" w:rsidRPr="000C7689">
        <w:rPr>
          <w:rFonts w:ascii="Times New Roman" w:hAnsi="Times New Roman"/>
          <w:caps/>
          <w:color w:val="auto"/>
        </w:rPr>
        <w:t xml:space="preserve">централизованных систем водоснабжения и фактический процент износа </w:t>
      </w:r>
      <w:bookmarkEnd w:id="15"/>
      <w:r w:rsidR="00E94ABD" w:rsidRPr="000C7689">
        <w:rPr>
          <w:rFonts w:ascii="Times New Roman" w:hAnsi="Times New Roman"/>
          <w:caps/>
          <w:color w:val="auto"/>
        </w:rPr>
        <w:t>объектов централизованных систем водоснабжения</w:t>
      </w:r>
      <w:r w:rsidRPr="000C7689">
        <w:rPr>
          <w:rFonts w:ascii="Times New Roman" w:hAnsi="Times New Roman"/>
          <w:caps/>
          <w:color w:val="000000"/>
        </w:rPr>
        <w:t xml:space="preserve">, существующих на начало реализации инвестиционной программы </w:t>
      </w:r>
    </w:p>
    <w:p w:rsidR="003705EE" w:rsidRPr="000C7689" w:rsidRDefault="003705EE" w:rsidP="000C7689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 w:rsidRPr="000C7689">
        <w:rPr>
          <w:rFonts w:ascii="Times New Roman" w:hAnsi="Times New Roman"/>
          <w:b w:val="0"/>
          <w:color w:val="000000"/>
        </w:rPr>
        <w:t>Фактический процент износа объектов централизованной системы водоснабжения ООО «Водоканал города Покров», существующих на начало реализации инвестиционной программы, а также плановый процент износа объектов централизованной системы водо</w:t>
      </w:r>
      <w:r w:rsidR="008644AD" w:rsidRPr="000C7689">
        <w:rPr>
          <w:rFonts w:ascii="Times New Roman" w:hAnsi="Times New Roman"/>
          <w:b w:val="0"/>
          <w:color w:val="000000"/>
        </w:rPr>
        <w:t>снабжения</w:t>
      </w:r>
      <w:r w:rsidRPr="000C7689">
        <w:rPr>
          <w:rFonts w:ascii="Times New Roman" w:hAnsi="Times New Roman"/>
          <w:b w:val="0"/>
          <w:color w:val="000000"/>
        </w:rPr>
        <w:t xml:space="preserve"> на каждый год реализации инвестиционной программы представлен в таблице </w:t>
      </w:r>
      <w:r w:rsidR="000C7689">
        <w:rPr>
          <w:rFonts w:ascii="Times New Roman" w:hAnsi="Times New Roman"/>
          <w:b w:val="0"/>
          <w:color w:val="000000"/>
        </w:rPr>
        <w:t>3</w:t>
      </w:r>
      <w:r w:rsidRPr="000C7689">
        <w:rPr>
          <w:rFonts w:ascii="Times New Roman" w:hAnsi="Times New Roman"/>
          <w:b w:val="0"/>
          <w:color w:val="000000"/>
        </w:rPr>
        <w:t>.1.</w:t>
      </w:r>
    </w:p>
    <w:p w:rsidR="001B009B" w:rsidRPr="00542797" w:rsidRDefault="001B009B" w:rsidP="00BE4CD6">
      <w:pPr>
        <w:pStyle w:val="Textbody"/>
        <w:ind w:firstLine="0"/>
        <w:rPr>
          <w:b/>
          <w:i/>
          <w:color w:val="000000"/>
          <w:sz w:val="28"/>
          <w:szCs w:val="28"/>
          <w:lang w:val="ru-RU"/>
        </w:rPr>
      </w:pPr>
      <w:r w:rsidRPr="00542797">
        <w:rPr>
          <w:b/>
          <w:i/>
          <w:color w:val="000000"/>
          <w:sz w:val="28"/>
          <w:szCs w:val="28"/>
          <w:lang w:val="ru-RU"/>
        </w:rPr>
        <w:t>Т</w:t>
      </w:r>
      <w:r w:rsidR="000C7689">
        <w:rPr>
          <w:b/>
          <w:i/>
          <w:color w:val="000000"/>
          <w:sz w:val="28"/>
          <w:szCs w:val="28"/>
          <w:lang w:val="ru-RU"/>
        </w:rPr>
        <w:t>аблица 3</w:t>
      </w:r>
      <w:r w:rsidRPr="00542797">
        <w:rPr>
          <w:b/>
          <w:i/>
          <w:color w:val="000000"/>
          <w:sz w:val="28"/>
          <w:szCs w:val="28"/>
          <w:lang w:val="ru-RU"/>
        </w:rPr>
        <w:t xml:space="preserve">.1 – Процент износа </w:t>
      </w:r>
      <w:r w:rsidR="000E4A5C" w:rsidRPr="00542797">
        <w:rPr>
          <w:b/>
          <w:i/>
          <w:color w:val="000000"/>
          <w:sz w:val="28"/>
          <w:szCs w:val="28"/>
          <w:lang w:val="ru-RU"/>
        </w:rPr>
        <w:t>по основным фондам, участвующим в процессе подъема и транспортировки холодной воды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174"/>
        <w:gridCol w:w="1438"/>
        <w:gridCol w:w="1436"/>
        <w:gridCol w:w="1383"/>
      </w:tblGrid>
      <w:tr w:rsidR="001B009B" w:rsidRPr="006A7CF3" w:rsidTr="008031F2">
        <w:trPr>
          <w:trHeight w:val="157"/>
        </w:trPr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09B" w:rsidRPr="00333674" w:rsidRDefault="001B009B">
            <w:pPr>
              <w:pStyle w:val="Textbody"/>
              <w:spacing w:line="240" w:lineRule="auto"/>
              <w:ind w:firstLine="0"/>
              <w:jc w:val="left"/>
              <w:rPr>
                <w:sz w:val="24"/>
                <w:szCs w:val="27"/>
                <w:lang w:val="ru-RU"/>
              </w:rPr>
            </w:pP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9B" w:rsidRPr="00333674" w:rsidRDefault="001B009B">
            <w:pPr>
              <w:pStyle w:val="TableContents"/>
              <w:jc w:val="center"/>
              <w:rPr>
                <w:sz w:val="24"/>
                <w:szCs w:val="27"/>
              </w:rPr>
            </w:pPr>
            <w:r w:rsidRPr="00333674">
              <w:rPr>
                <w:sz w:val="24"/>
                <w:szCs w:val="27"/>
              </w:rPr>
              <w:t>фактический процент износа</w:t>
            </w:r>
          </w:p>
        </w:tc>
        <w:tc>
          <w:tcPr>
            <w:tcW w:w="2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B009B" w:rsidRPr="00333674" w:rsidRDefault="001B009B">
            <w:pPr>
              <w:pStyle w:val="TableContents"/>
              <w:jc w:val="center"/>
              <w:rPr>
                <w:sz w:val="24"/>
                <w:szCs w:val="27"/>
              </w:rPr>
            </w:pPr>
            <w:r w:rsidRPr="00333674">
              <w:rPr>
                <w:sz w:val="24"/>
                <w:szCs w:val="27"/>
              </w:rPr>
              <w:t>Плановый процент износа</w:t>
            </w:r>
          </w:p>
        </w:tc>
      </w:tr>
      <w:tr w:rsidR="00333674" w:rsidRPr="006A7CF3" w:rsidTr="008031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74" w:rsidRPr="00333674" w:rsidRDefault="00333674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7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74" w:rsidRPr="00333674" w:rsidRDefault="00333674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7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33674" w:rsidRPr="00333674" w:rsidRDefault="00333674" w:rsidP="001B009B">
            <w:pPr>
              <w:pStyle w:val="TableContents"/>
              <w:jc w:val="center"/>
              <w:rPr>
                <w:sz w:val="24"/>
                <w:szCs w:val="27"/>
              </w:rPr>
            </w:pPr>
            <w:r w:rsidRPr="00333674">
              <w:rPr>
                <w:sz w:val="24"/>
                <w:szCs w:val="27"/>
              </w:rPr>
              <w:t>2017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33674" w:rsidRPr="00333674" w:rsidRDefault="00333674" w:rsidP="001B009B">
            <w:pPr>
              <w:pStyle w:val="TableContents"/>
              <w:jc w:val="center"/>
              <w:rPr>
                <w:sz w:val="24"/>
                <w:szCs w:val="27"/>
              </w:rPr>
            </w:pPr>
            <w:r w:rsidRPr="00333674">
              <w:rPr>
                <w:sz w:val="24"/>
                <w:szCs w:val="27"/>
              </w:rPr>
              <w:t>2018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33674" w:rsidRPr="00333674" w:rsidRDefault="00333674" w:rsidP="001B009B">
            <w:pPr>
              <w:pStyle w:val="TableContents"/>
              <w:jc w:val="center"/>
              <w:rPr>
                <w:sz w:val="24"/>
                <w:szCs w:val="27"/>
              </w:rPr>
            </w:pPr>
            <w:r w:rsidRPr="00333674">
              <w:rPr>
                <w:sz w:val="24"/>
                <w:szCs w:val="27"/>
              </w:rPr>
              <w:t>2019</w:t>
            </w:r>
          </w:p>
        </w:tc>
      </w:tr>
      <w:tr w:rsidR="008031F2" w:rsidRPr="006A7CF3" w:rsidTr="008031F2">
        <w:trPr>
          <w:trHeight w:val="494"/>
        </w:trPr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31F2" w:rsidRPr="00333674" w:rsidRDefault="008031F2">
            <w:pPr>
              <w:pStyle w:val="TableContents"/>
              <w:rPr>
                <w:sz w:val="24"/>
                <w:szCs w:val="27"/>
              </w:rPr>
            </w:pPr>
            <w:r w:rsidRPr="00333674">
              <w:rPr>
                <w:sz w:val="24"/>
                <w:szCs w:val="27"/>
              </w:rPr>
              <w:t>Износ</w:t>
            </w:r>
            <w:r w:rsidRPr="00333674">
              <w:rPr>
                <w:sz w:val="24"/>
              </w:rPr>
              <w:t xml:space="preserve"> </w:t>
            </w:r>
            <w:r w:rsidRPr="00333674">
              <w:rPr>
                <w:sz w:val="24"/>
                <w:szCs w:val="27"/>
              </w:rPr>
              <w:t>объектов системы водоотведения, %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1F2" w:rsidRPr="00333674" w:rsidRDefault="008031F2" w:rsidP="00390311">
            <w:pPr>
              <w:pStyle w:val="TableContents"/>
              <w:jc w:val="center"/>
              <w:rPr>
                <w:sz w:val="24"/>
                <w:szCs w:val="27"/>
              </w:rPr>
            </w:pPr>
            <w:r w:rsidRPr="00333674">
              <w:rPr>
                <w:color w:val="000000"/>
                <w:sz w:val="24"/>
                <w:szCs w:val="28"/>
              </w:rPr>
              <w:t>95</w:t>
            </w:r>
            <w:r>
              <w:rPr>
                <w:color w:val="000000"/>
                <w:sz w:val="24"/>
                <w:szCs w:val="28"/>
              </w:rPr>
              <w:t>,3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31F2" w:rsidRPr="008031F2" w:rsidRDefault="008031F2" w:rsidP="008031F2">
            <w:pPr>
              <w:pStyle w:val="TableContents"/>
              <w:jc w:val="center"/>
              <w:rPr>
                <w:color w:val="000000"/>
                <w:sz w:val="24"/>
                <w:szCs w:val="28"/>
              </w:rPr>
            </w:pPr>
            <w:r w:rsidRPr="00FE6C9A">
              <w:rPr>
                <w:color w:val="000000"/>
                <w:sz w:val="24"/>
                <w:szCs w:val="28"/>
              </w:rPr>
              <w:t>95,3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31F2" w:rsidRPr="008031F2" w:rsidRDefault="008031F2" w:rsidP="008031F2">
            <w:pPr>
              <w:pStyle w:val="TableContents"/>
              <w:jc w:val="center"/>
              <w:rPr>
                <w:color w:val="000000"/>
                <w:sz w:val="24"/>
                <w:szCs w:val="28"/>
              </w:rPr>
            </w:pPr>
            <w:r w:rsidRPr="00FE6C9A">
              <w:rPr>
                <w:color w:val="000000"/>
                <w:sz w:val="24"/>
                <w:szCs w:val="28"/>
              </w:rPr>
              <w:t>95,3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31F2" w:rsidRPr="008031F2" w:rsidRDefault="008031F2" w:rsidP="008031F2">
            <w:pPr>
              <w:pStyle w:val="TableContents"/>
              <w:jc w:val="center"/>
              <w:rPr>
                <w:color w:val="000000"/>
                <w:sz w:val="24"/>
                <w:szCs w:val="28"/>
              </w:rPr>
            </w:pPr>
            <w:r w:rsidRPr="00FE6C9A">
              <w:rPr>
                <w:color w:val="000000"/>
                <w:sz w:val="24"/>
                <w:szCs w:val="28"/>
              </w:rPr>
              <w:t>95,3</w:t>
            </w:r>
          </w:p>
        </w:tc>
      </w:tr>
    </w:tbl>
    <w:p w:rsidR="00270404" w:rsidRPr="00333674" w:rsidRDefault="00270404" w:rsidP="00D96D2E">
      <w:pPr>
        <w:spacing w:after="0"/>
        <w:jc w:val="both"/>
        <w:rPr>
          <w:rFonts w:ascii="Times New Roman" w:hAnsi="Times New Roman"/>
        </w:rPr>
      </w:pPr>
    </w:p>
    <w:p w:rsidR="003D5466" w:rsidRPr="006A7CF3" w:rsidRDefault="003D5466" w:rsidP="00BE4CD6">
      <w:pPr>
        <w:pStyle w:val="TableContents"/>
        <w:spacing w:line="360" w:lineRule="auto"/>
        <w:ind w:firstLine="709"/>
        <w:jc w:val="both"/>
        <w:rPr>
          <w:kern w:val="0"/>
          <w:sz w:val="28"/>
          <w:szCs w:val="28"/>
          <w:highlight w:val="yellow"/>
          <w:lang w:eastAsia="ar-SA"/>
        </w:rPr>
      </w:pPr>
    </w:p>
    <w:p w:rsidR="001624D6" w:rsidRPr="00805E93" w:rsidRDefault="000C7689" w:rsidP="001624D6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bookmarkStart w:id="16" w:name="_Toc448322498"/>
      <w:r>
        <w:rPr>
          <w:rFonts w:ascii="Times New Roman" w:hAnsi="Times New Roman"/>
          <w:color w:val="auto"/>
        </w:rPr>
        <w:t>4</w:t>
      </w:r>
      <w:r w:rsidR="001624D6" w:rsidRPr="00805E93">
        <w:rPr>
          <w:rFonts w:ascii="Times New Roman" w:hAnsi="Times New Roman"/>
          <w:color w:val="auto"/>
        </w:rPr>
        <w:t xml:space="preserve">. </w:t>
      </w:r>
      <w:r w:rsidR="001624D6" w:rsidRPr="00805E93">
        <w:rPr>
          <w:rFonts w:ascii="Times New Roman" w:hAnsi="Times New Roman"/>
          <w:caps/>
          <w:color w:val="auto"/>
        </w:rPr>
        <w:t>График реализации мероприятий инвест</w:t>
      </w:r>
      <w:r w:rsidR="000E4A5C" w:rsidRPr="00805E93">
        <w:rPr>
          <w:rFonts w:ascii="Times New Roman" w:hAnsi="Times New Roman"/>
          <w:caps/>
          <w:color w:val="auto"/>
        </w:rPr>
        <w:t>и</w:t>
      </w:r>
      <w:r w:rsidR="001624D6" w:rsidRPr="00805E93">
        <w:rPr>
          <w:rFonts w:ascii="Times New Roman" w:hAnsi="Times New Roman"/>
          <w:caps/>
          <w:color w:val="auto"/>
        </w:rPr>
        <w:t>ционной программы, включая график</w:t>
      </w:r>
      <w:r>
        <w:rPr>
          <w:rFonts w:ascii="Times New Roman" w:hAnsi="Times New Roman"/>
          <w:caps/>
          <w:color w:val="auto"/>
        </w:rPr>
        <w:t xml:space="preserve"> ввода объектов централизованных</w:t>
      </w:r>
      <w:r w:rsidR="001624D6" w:rsidRPr="00805E93">
        <w:rPr>
          <w:rFonts w:ascii="Times New Roman" w:hAnsi="Times New Roman"/>
          <w:caps/>
          <w:color w:val="auto"/>
        </w:rPr>
        <w:t xml:space="preserve"> систем водо</w:t>
      </w:r>
      <w:r w:rsidR="00207970" w:rsidRPr="00805E93">
        <w:rPr>
          <w:rFonts w:ascii="Times New Roman" w:hAnsi="Times New Roman"/>
          <w:caps/>
          <w:color w:val="auto"/>
        </w:rPr>
        <w:t>снабжения</w:t>
      </w:r>
      <w:r w:rsidR="001624D6" w:rsidRPr="00805E93">
        <w:rPr>
          <w:rFonts w:ascii="Times New Roman" w:hAnsi="Times New Roman"/>
          <w:caps/>
          <w:color w:val="auto"/>
        </w:rPr>
        <w:t xml:space="preserve"> в эксплуатацию</w:t>
      </w:r>
      <w:bookmarkEnd w:id="16"/>
    </w:p>
    <w:p w:rsidR="007E1979" w:rsidRPr="00805E93" w:rsidRDefault="00BD1F87" w:rsidP="00374F0D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05E93">
        <w:rPr>
          <w:rFonts w:ascii="Times New Roman" w:hAnsi="Times New Roman"/>
          <w:sz w:val="28"/>
          <w:szCs w:val="28"/>
        </w:rPr>
        <w:t>График реализации мероприятий Инвестиционной программ</w:t>
      </w:r>
      <w:proofErr w:type="gramStart"/>
      <w:r w:rsidRPr="00805E93">
        <w:rPr>
          <w:rFonts w:ascii="Times New Roman" w:hAnsi="Times New Roman"/>
          <w:sz w:val="28"/>
          <w:szCs w:val="28"/>
        </w:rPr>
        <w:t>ы ООО</w:t>
      </w:r>
      <w:proofErr w:type="gramEnd"/>
      <w:r w:rsidRPr="00805E93">
        <w:rPr>
          <w:rFonts w:ascii="Times New Roman" w:hAnsi="Times New Roman"/>
          <w:sz w:val="28"/>
          <w:szCs w:val="28"/>
        </w:rPr>
        <w:t> «Водоканал города Покров», включая график ввода объектов централизованной системы водо</w:t>
      </w:r>
      <w:r w:rsidR="00207970" w:rsidRPr="00805E93">
        <w:rPr>
          <w:rFonts w:ascii="Times New Roman" w:hAnsi="Times New Roman"/>
          <w:sz w:val="28"/>
          <w:szCs w:val="28"/>
        </w:rPr>
        <w:t>снабжения</w:t>
      </w:r>
      <w:r w:rsidRPr="00805E93">
        <w:rPr>
          <w:rFonts w:ascii="Times New Roman" w:hAnsi="Times New Roman"/>
          <w:sz w:val="28"/>
          <w:szCs w:val="28"/>
        </w:rPr>
        <w:t xml:space="preserve"> в эксплуатацию</w:t>
      </w:r>
      <w:r w:rsidR="00C10666" w:rsidRPr="00805E93">
        <w:rPr>
          <w:rFonts w:ascii="Times New Roman" w:hAnsi="Times New Roman"/>
          <w:sz w:val="28"/>
          <w:szCs w:val="28"/>
        </w:rPr>
        <w:t xml:space="preserve"> </w:t>
      </w:r>
      <w:r w:rsidR="00207970" w:rsidRPr="00805E93">
        <w:rPr>
          <w:rFonts w:ascii="Times New Roman" w:hAnsi="Times New Roman"/>
          <w:sz w:val="28"/>
          <w:szCs w:val="28"/>
        </w:rPr>
        <w:t xml:space="preserve">представлен в таблице </w:t>
      </w:r>
      <w:r w:rsidR="000C7689">
        <w:rPr>
          <w:rFonts w:ascii="Times New Roman" w:hAnsi="Times New Roman"/>
          <w:sz w:val="28"/>
          <w:szCs w:val="28"/>
        </w:rPr>
        <w:t>4</w:t>
      </w:r>
      <w:r w:rsidR="001A646F" w:rsidRPr="00805E93">
        <w:rPr>
          <w:rFonts w:ascii="Times New Roman" w:hAnsi="Times New Roman"/>
          <w:sz w:val="28"/>
          <w:szCs w:val="28"/>
        </w:rPr>
        <w:t>.1</w:t>
      </w:r>
      <w:r w:rsidR="00C10666" w:rsidRPr="00805E93">
        <w:rPr>
          <w:rFonts w:ascii="Times New Roman" w:hAnsi="Times New Roman"/>
          <w:sz w:val="28"/>
          <w:szCs w:val="28"/>
        </w:rPr>
        <w:t>.</w:t>
      </w:r>
    </w:p>
    <w:p w:rsidR="007E1979" w:rsidRPr="006A7CF3" w:rsidRDefault="007E1979" w:rsidP="007E1979">
      <w:pPr>
        <w:spacing w:after="0" w:line="360" w:lineRule="auto"/>
        <w:ind w:left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  <w:sectPr w:rsidR="007E1979" w:rsidRPr="006A7CF3" w:rsidSect="0009029C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:rsidR="007E1979" w:rsidRPr="00805E93" w:rsidRDefault="007E1979" w:rsidP="007E1979">
      <w:pPr>
        <w:spacing w:after="0" w:line="360" w:lineRule="auto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  <w:r w:rsidRPr="00805E93">
        <w:rPr>
          <w:rFonts w:ascii="Times New Roman" w:hAnsi="Times New Roman"/>
          <w:b/>
          <w:i/>
          <w:sz w:val="28"/>
          <w:szCs w:val="28"/>
        </w:rPr>
        <w:lastRenderedPageBreak/>
        <w:t xml:space="preserve">Таблица </w:t>
      </w:r>
      <w:r w:rsidR="000C7689">
        <w:rPr>
          <w:rFonts w:ascii="Times New Roman" w:hAnsi="Times New Roman"/>
          <w:b/>
          <w:i/>
          <w:sz w:val="28"/>
          <w:szCs w:val="28"/>
        </w:rPr>
        <w:t>4</w:t>
      </w:r>
      <w:r w:rsidRPr="00805E93">
        <w:rPr>
          <w:rFonts w:ascii="Times New Roman" w:hAnsi="Times New Roman"/>
          <w:b/>
          <w:i/>
          <w:sz w:val="28"/>
          <w:szCs w:val="28"/>
        </w:rPr>
        <w:t>.1 – График реализации мероприятий Инвестиционной программы, включая график ввода объектов централизованн</w:t>
      </w:r>
      <w:r w:rsidR="00BA1D0D">
        <w:rPr>
          <w:rFonts w:ascii="Times New Roman" w:hAnsi="Times New Roman"/>
          <w:b/>
          <w:i/>
          <w:sz w:val="28"/>
          <w:szCs w:val="28"/>
        </w:rPr>
        <w:t xml:space="preserve">ых </w:t>
      </w:r>
      <w:r w:rsidRPr="00805E93">
        <w:rPr>
          <w:rFonts w:ascii="Times New Roman" w:hAnsi="Times New Roman"/>
          <w:b/>
          <w:i/>
          <w:sz w:val="28"/>
          <w:szCs w:val="28"/>
        </w:rPr>
        <w:t>систем водо</w:t>
      </w:r>
      <w:r w:rsidR="00207970" w:rsidRPr="00805E93">
        <w:rPr>
          <w:rFonts w:ascii="Times New Roman" w:hAnsi="Times New Roman"/>
          <w:b/>
          <w:i/>
          <w:sz w:val="28"/>
          <w:szCs w:val="28"/>
        </w:rPr>
        <w:t>снабжения</w:t>
      </w:r>
      <w:r w:rsidR="00E92093" w:rsidRPr="00805E9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05E93">
        <w:rPr>
          <w:rFonts w:ascii="Times New Roman" w:hAnsi="Times New Roman"/>
          <w:b/>
          <w:i/>
          <w:sz w:val="28"/>
          <w:szCs w:val="28"/>
        </w:rPr>
        <w:t>в эксплуатацию</w:t>
      </w:r>
    </w:p>
    <w:tbl>
      <w:tblPr>
        <w:tblW w:w="154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89"/>
        <w:gridCol w:w="1701"/>
        <w:gridCol w:w="1559"/>
        <w:gridCol w:w="1843"/>
        <w:gridCol w:w="1701"/>
        <w:gridCol w:w="1701"/>
        <w:gridCol w:w="1690"/>
      </w:tblGrid>
      <w:tr w:rsidR="00322F43" w:rsidRPr="00805E93" w:rsidTr="00805E93">
        <w:trPr>
          <w:tblHeader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22F43" w:rsidRPr="00805E93" w:rsidRDefault="00322F4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5E9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805E93">
              <w:rPr>
                <w:rFonts w:ascii="Times New Roman" w:hAnsi="Times New Roman"/>
                <w:b/>
              </w:rPr>
              <w:t>п</w:t>
            </w:r>
            <w:proofErr w:type="gramEnd"/>
            <w:r w:rsidRPr="00805E9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68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2F43" w:rsidRPr="00805E93" w:rsidRDefault="00322F4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5E93">
              <w:rPr>
                <w:rFonts w:ascii="Times New Roman" w:hAnsi="Times New Roman"/>
                <w:b/>
              </w:rPr>
              <w:t>Проект инвестиционной программы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2F43" w:rsidRPr="00805E93" w:rsidRDefault="00322F4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5E93">
              <w:rPr>
                <w:rFonts w:ascii="Times New Roman" w:hAnsi="Times New Roman"/>
                <w:b/>
              </w:rPr>
              <w:t xml:space="preserve">Год реализации мероприятий </w:t>
            </w:r>
          </w:p>
        </w:tc>
        <w:tc>
          <w:tcPr>
            <w:tcW w:w="509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22F43" w:rsidRPr="00805E93" w:rsidRDefault="00322F4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5E93">
              <w:rPr>
                <w:rFonts w:ascii="Times New Roman" w:hAnsi="Times New Roman"/>
                <w:b/>
              </w:rPr>
              <w:t xml:space="preserve">Год реализации мероприятий </w:t>
            </w:r>
          </w:p>
        </w:tc>
      </w:tr>
      <w:tr w:rsidR="00322F43" w:rsidRPr="00805E93" w:rsidTr="00805E93">
        <w:trPr>
          <w:trHeight w:val="6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22F43" w:rsidRPr="00805E93" w:rsidRDefault="00322F4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68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22F43" w:rsidRPr="00805E93" w:rsidRDefault="00322F43" w:rsidP="00322F4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0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2F43" w:rsidRPr="00805E93" w:rsidRDefault="00322F4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05E93">
              <w:rPr>
                <w:rFonts w:ascii="Times New Roman" w:hAnsi="Times New Roman"/>
                <w:b/>
                <w:color w:val="000000"/>
              </w:rPr>
              <w:t>Год ввода объектов в эксплуатацию</w:t>
            </w:r>
          </w:p>
        </w:tc>
        <w:tc>
          <w:tcPr>
            <w:tcW w:w="509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2F43" w:rsidRPr="00805E93" w:rsidRDefault="00322F4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05E93">
              <w:rPr>
                <w:rFonts w:ascii="Times New Roman" w:hAnsi="Times New Roman"/>
                <w:b/>
                <w:color w:val="000000"/>
              </w:rPr>
              <w:t>Год ввода объектов в эксплуатацию</w:t>
            </w:r>
          </w:p>
        </w:tc>
      </w:tr>
      <w:tr w:rsidR="00322F43" w:rsidRPr="00805E93" w:rsidTr="00805E93">
        <w:trPr>
          <w:trHeight w:val="6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22F43" w:rsidRPr="00805E93" w:rsidRDefault="00322F4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68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22F43" w:rsidRPr="00805E93" w:rsidRDefault="00322F43" w:rsidP="00322F4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0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2F43" w:rsidRPr="00805E93" w:rsidRDefault="00322F4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05E93">
              <w:rPr>
                <w:rFonts w:ascii="Times New Roman" w:hAnsi="Times New Roman"/>
                <w:b/>
                <w:color w:val="000000"/>
              </w:rPr>
              <w:t xml:space="preserve">натуральный показатель, </w:t>
            </w:r>
            <w:proofErr w:type="gramStart"/>
            <w:r w:rsidRPr="00805E93">
              <w:rPr>
                <w:rFonts w:ascii="Times New Roman" w:hAnsi="Times New Roman"/>
                <w:b/>
                <w:color w:val="000000"/>
              </w:rPr>
              <w:t>м</w:t>
            </w:r>
            <w:proofErr w:type="gramEnd"/>
          </w:p>
        </w:tc>
        <w:tc>
          <w:tcPr>
            <w:tcW w:w="509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2F43" w:rsidRPr="00805E93" w:rsidRDefault="00322F4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05E93">
              <w:rPr>
                <w:rFonts w:ascii="Times New Roman" w:hAnsi="Times New Roman"/>
                <w:b/>
                <w:color w:val="000000"/>
              </w:rPr>
              <w:t>стоимость, тыс. руб.</w:t>
            </w:r>
          </w:p>
        </w:tc>
      </w:tr>
      <w:tr w:rsidR="00805E93" w:rsidRPr="00805E93" w:rsidTr="00805E93">
        <w:trPr>
          <w:trHeight w:val="64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9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05E93" w:rsidRPr="00805E93" w:rsidRDefault="00805E93" w:rsidP="00322F4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05E93">
              <w:rPr>
                <w:rFonts w:ascii="Times New Roman" w:hAnsi="Times New Roman"/>
                <w:b/>
                <w:color w:val="000000"/>
              </w:rPr>
              <w:t>2017 г.</w:t>
            </w:r>
          </w:p>
        </w:tc>
        <w:tc>
          <w:tcPr>
            <w:tcW w:w="1559" w:type="dxa"/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05E93">
              <w:rPr>
                <w:rFonts w:ascii="Times New Roman" w:hAnsi="Times New Roman"/>
                <w:b/>
                <w:color w:val="000000"/>
              </w:rPr>
              <w:t>2018 г.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05E93">
              <w:rPr>
                <w:rFonts w:ascii="Times New Roman" w:hAnsi="Times New Roman"/>
                <w:b/>
                <w:color w:val="000000"/>
              </w:rPr>
              <w:t>2019 г.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05E93">
              <w:rPr>
                <w:rFonts w:ascii="Times New Roman" w:hAnsi="Times New Roman"/>
                <w:b/>
                <w:color w:val="000000"/>
              </w:rPr>
              <w:t>2017 г.</w:t>
            </w:r>
          </w:p>
        </w:tc>
        <w:tc>
          <w:tcPr>
            <w:tcW w:w="1701" w:type="dxa"/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05E93">
              <w:rPr>
                <w:rFonts w:ascii="Times New Roman" w:hAnsi="Times New Roman"/>
                <w:b/>
                <w:color w:val="000000"/>
              </w:rPr>
              <w:t>2018 г.</w:t>
            </w:r>
          </w:p>
        </w:tc>
        <w:tc>
          <w:tcPr>
            <w:tcW w:w="1690" w:type="dxa"/>
            <w:tcBorders>
              <w:righ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05E93">
              <w:rPr>
                <w:rFonts w:ascii="Times New Roman" w:hAnsi="Times New Roman"/>
                <w:b/>
                <w:color w:val="000000"/>
              </w:rPr>
              <w:t>2019 г.</w:t>
            </w:r>
          </w:p>
        </w:tc>
      </w:tr>
      <w:tr w:rsidR="00805E93" w:rsidRPr="00805E93" w:rsidTr="00805E93">
        <w:trPr>
          <w:trHeight w:val="341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93">
              <w:rPr>
                <w:rFonts w:ascii="Times New Roman" w:hAnsi="Times New Roman"/>
              </w:rPr>
              <w:t>1</w:t>
            </w:r>
          </w:p>
        </w:tc>
        <w:tc>
          <w:tcPr>
            <w:tcW w:w="4689" w:type="dxa"/>
            <w:tcBorders>
              <w:right w:val="single" w:sz="18" w:space="0" w:color="auto"/>
            </w:tcBorders>
            <w:shd w:val="clear" w:color="auto" w:fill="auto"/>
          </w:tcPr>
          <w:p w:rsidR="00805E93" w:rsidRPr="00805E93" w:rsidRDefault="00805E93" w:rsidP="00322F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E93">
              <w:rPr>
                <w:rFonts w:ascii="Times New Roman" w:hAnsi="Times New Roman" w:cs="Times New Roman"/>
                <w:sz w:val="24"/>
                <w:szCs w:val="24"/>
              </w:rPr>
              <w:t>Реконструкция водовода по ул. 3-го Интернационала на участке от водозаборной станции до детского сада №4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E93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1559" w:type="dxa"/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E93">
              <w:rPr>
                <w:rFonts w:ascii="Times New Roman" w:hAnsi="Times New Roman" w:cs="Times New Roman"/>
                <w:color w:val="000000"/>
              </w:rPr>
              <w:t>1243,808</w:t>
            </w:r>
          </w:p>
        </w:tc>
        <w:tc>
          <w:tcPr>
            <w:tcW w:w="1701" w:type="dxa"/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tcBorders>
              <w:righ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E93" w:rsidRPr="00805E93" w:rsidTr="00805E93"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93">
              <w:rPr>
                <w:rFonts w:ascii="Times New Roman" w:hAnsi="Times New Roman"/>
              </w:rPr>
              <w:t>2</w:t>
            </w:r>
          </w:p>
        </w:tc>
        <w:tc>
          <w:tcPr>
            <w:tcW w:w="4689" w:type="dxa"/>
            <w:tcBorders>
              <w:right w:val="single" w:sz="18" w:space="0" w:color="auto"/>
            </w:tcBorders>
            <w:shd w:val="clear" w:color="auto" w:fill="auto"/>
          </w:tcPr>
          <w:p w:rsidR="00805E93" w:rsidRPr="00805E93" w:rsidRDefault="00805E93" w:rsidP="00322F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E93">
              <w:rPr>
                <w:rFonts w:ascii="Times New Roman" w:hAnsi="Times New Roman" w:cs="Times New Roman"/>
                <w:sz w:val="24"/>
                <w:szCs w:val="24"/>
              </w:rPr>
              <w:t>Реконструкция водовода по ул. 3-го Интернационала на участке от детского сада №4 до Спортивного проезда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E93">
              <w:rPr>
                <w:rFonts w:ascii="Times New Roman" w:hAnsi="Times New Roman" w:cs="Times New Roman"/>
                <w:color w:val="000000"/>
              </w:rPr>
              <w:t>604,5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E93">
              <w:rPr>
                <w:rFonts w:ascii="Times New Roman" w:hAnsi="Times New Roman" w:cs="Times New Roman"/>
                <w:color w:val="000000"/>
              </w:rPr>
              <w:t>1563,765</w:t>
            </w:r>
          </w:p>
        </w:tc>
        <w:tc>
          <w:tcPr>
            <w:tcW w:w="1690" w:type="dxa"/>
            <w:tcBorders>
              <w:righ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E93" w:rsidRPr="00805E93" w:rsidTr="00805E93"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93">
              <w:rPr>
                <w:rFonts w:ascii="Times New Roman" w:hAnsi="Times New Roman"/>
              </w:rPr>
              <w:t>3</w:t>
            </w:r>
          </w:p>
        </w:tc>
        <w:tc>
          <w:tcPr>
            <w:tcW w:w="4689" w:type="dxa"/>
            <w:tcBorders>
              <w:right w:val="single" w:sz="18" w:space="0" w:color="auto"/>
            </w:tcBorders>
            <w:shd w:val="clear" w:color="auto" w:fill="auto"/>
          </w:tcPr>
          <w:p w:rsidR="00805E93" w:rsidRPr="00805E93" w:rsidRDefault="00805E93" w:rsidP="00322F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E93">
              <w:rPr>
                <w:rFonts w:ascii="Times New Roman" w:hAnsi="Times New Roman" w:cs="Times New Roman"/>
                <w:sz w:val="24"/>
                <w:szCs w:val="24"/>
              </w:rPr>
              <w:t>Реконструкция водовода по ул. 3-го Интернационала на участке от Спортивного проезда до школы №1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E93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tcBorders>
              <w:righ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E93">
              <w:rPr>
                <w:rFonts w:ascii="Times New Roman" w:hAnsi="Times New Roman" w:cs="Times New Roman"/>
              </w:rPr>
              <w:t>1465,384</w:t>
            </w:r>
          </w:p>
        </w:tc>
      </w:tr>
      <w:tr w:rsidR="00805E93" w:rsidRPr="00805E93" w:rsidTr="00805E93"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05E93" w:rsidRPr="00805E93" w:rsidRDefault="00805E93" w:rsidP="00322F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E93">
              <w:rPr>
                <w:rFonts w:ascii="Times New Roman" w:hAnsi="Times New Roman"/>
              </w:rPr>
              <w:t>4</w:t>
            </w:r>
          </w:p>
        </w:tc>
        <w:tc>
          <w:tcPr>
            <w:tcW w:w="468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5E93" w:rsidRPr="00805E93" w:rsidRDefault="00805E93" w:rsidP="00322F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E93">
              <w:rPr>
                <w:rFonts w:ascii="Times New Roman" w:hAnsi="Times New Roman" w:cs="Times New Roman"/>
                <w:sz w:val="24"/>
                <w:szCs w:val="24"/>
              </w:rPr>
              <w:t>Реконструкция водовода по Спортивному проезду от ул. 3-го Интернационала до поворота на ТП-1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E93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05E93" w:rsidRPr="00805E93" w:rsidRDefault="00805E93" w:rsidP="00322F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E93">
              <w:rPr>
                <w:rFonts w:ascii="Times New Roman" w:hAnsi="Times New Roman" w:cs="Times New Roman"/>
                <w:color w:val="000000"/>
              </w:rPr>
              <w:t>460,045</w:t>
            </w:r>
          </w:p>
        </w:tc>
      </w:tr>
    </w:tbl>
    <w:p w:rsidR="007E1979" w:rsidRPr="006A7CF3" w:rsidRDefault="007E1979" w:rsidP="007E1979">
      <w:pPr>
        <w:spacing w:after="0" w:line="360" w:lineRule="auto"/>
        <w:jc w:val="both"/>
        <w:rPr>
          <w:rFonts w:ascii="Times New Roman" w:hAnsi="Times New Roman"/>
          <w:sz w:val="12"/>
          <w:szCs w:val="12"/>
          <w:highlight w:val="yellow"/>
        </w:rPr>
        <w:sectPr w:rsidR="007E1979" w:rsidRPr="006A7CF3" w:rsidSect="00BD1F87">
          <w:pgSz w:w="16838" w:h="11906" w:orient="landscape"/>
          <w:pgMar w:top="851" w:right="1134" w:bottom="851" w:left="238" w:header="709" w:footer="709" w:gutter="0"/>
          <w:cols w:space="708"/>
          <w:docGrid w:linePitch="360"/>
        </w:sectPr>
      </w:pPr>
    </w:p>
    <w:p w:rsidR="00E10552" w:rsidRPr="00805E93" w:rsidRDefault="000C7689" w:rsidP="00E10552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bookmarkStart w:id="17" w:name="_Toc448322499"/>
      <w:r>
        <w:rPr>
          <w:rFonts w:ascii="Times New Roman" w:hAnsi="Times New Roman"/>
          <w:color w:val="auto"/>
        </w:rPr>
        <w:lastRenderedPageBreak/>
        <w:t>5</w:t>
      </w:r>
      <w:r w:rsidR="00E10552" w:rsidRPr="00805E93">
        <w:rPr>
          <w:rFonts w:ascii="Times New Roman" w:hAnsi="Times New Roman"/>
          <w:color w:val="auto"/>
        </w:rPr>
        <w:t xml:space="preserve">. </w:t>
      </w:r>
      <w:r w:rsidR="00E10552" w:rsidRPr="00805E93">
        <w:rPr>
          <w:rFonts w:ascii="Times New Roman" w:hAnsi="Times New Roman"/>
          <w:caps/>
          <w:color w:val="auto"/>
        </w:rPr>
        <w:t>источники финансирования инвестиционной программы</w:t>
      </w:r>
      <w:bookmarkEnd w:id="17"/>
      <w:r w:rsidR="00BA1D0D">
        <w:rPr>
          <w:rFonts w:ascii="Times New Roman" w:hAnsi="Times New Roman"/>
          <w:caps/>
          <w:color w:val="auto"/>
        </w:rPr>
        <w:t xml:space="preserve"> </w:t>
      </w:r>
    </w:p>
    <w:p w:rsidR="00BD1F87" w:rsidRPr="00805E93" w:rsidRDefault="00BD1F87" w:rsidP="00BD1F87">
      <w:pPr>
        <w:numPr>
          <w:ilvl w:val="12"/>
          <w:numId w:val="0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5E93">
        <w:rPr>
          <w:rFonts w:ascii="Times New Roman" w:hAnsi="Times New Roman"/>
          <w:bCs/>
          <w:sz w:val="28"/>
          <w:szCs w:val="28"/>
        </w:rPr>
        <w:t xml:space="preserve">Источниками финансирования Инвестиционной программы являются собственные средства регулируемой организации, включая амортизацию, расходы на капитальные вложения, возмещаемые за счет прибыли. </w:t>
      </w:r>
    </w:p>
    <w:p w:rsidR="0038215C" w:rsidRPr="00805E93" w:rsidRDefault="00BD1F87" w:rsidP="00BD1F87">
      <w:pPr>
        <w:numPr>
          <w:ilvl w:val="12"/>
          <w:numId w:val="0"/>
        </w:num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5E93">
        <w:rPr>
          <w:rFonts w:ascii="Times New Roman" w:hAnsi="Times New Roman"/>
          <w:bCs/>
          <w:sz w:val="28"/>
          <w:szCs w:val="28"/>
        </w:rPr>
        <w:t xml:space="preserve">Объем финансовых средств, необходимый для реализации  мероприятий Инвестиционной программы по годам реализации с разбивкой по источникам финансирования, представлен в  таблице </w:t>
      </w:r>
      <w:r w:rsidR="00BA1D0D">
        <w:rPr>
          <w:rFonts w:ascii="Times New Roman" w:hAnsi="Times New Roman"/>
          <w:bCs/>
          <w:sz w:val="28"/>
          <w:szCs w:val="28"/>
        </w:rPr>
        <w:t>5</w:t>
      </w:r>
      <w:r w:rsidRPr="00805E93">
        <w:rPr>
          <w:rFonts w:ascii="Times New Roman" w:hAnsi="Times New Roman"/>
          <w:bCs/>
          <w:sz w:val="28"/>
          <w:szCs w:val="28"/>
        </w:rPr>
        <w:t>.1.</w:t>
      </w:r>
      <w:r w:rsidR="0038215C" w:rsidRPr="00805E93">
        <w:rPr>
          <w:rFonts w:ascii="Times New Roman" w:hAnsi="Times New Roman"/>
          <w:bCs/>
          <w:sz w:val="28"/>
          <w:szCs w:val="28"/>
        </w:rPr>
        <w:t xml:space="preserve"> </w:t>
      </w:r>
    </w:p>
    <w:p w:rsidR="00FE38C5" w:rsidRPr="006A7CF3" w:rsidRDefault="00FE38C5" w:rsidP="00D61D8B">
      <w:pPr>
        <w:numPr>
          <w:ilvl w:val="12"/>
          <w:numId w:val="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highlight w:val="yellow"/>
        </w:rPr>
        <w:sectPr w:rsidR="00FE38C5" w:rsidRPr="006A7CF3" w:rsidSect="0009029C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:rsidR="00D61D8B" w:rsidRPr="00805E93" w:rsidRDefault="00D61D8B" w:rsidP="00FE38C5">
      <w:pPr>
        <w:numPr>
          <w:ilvl w:val="12"/>
          <w:numId w:val="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5E93"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Таблица </w:t>
      </w:r>
      <w:r w:rsidR="00BA1D0D">
        <w:rPr>
          <w:rFonts w:ascii="Times New Roman" w:hAnsi="Times New Roman"/>
          <w:b/>
          <w:bCs/>
          <w:i/>
          <w:sz w:val="28"/>
          <w:szCs w:val="28"/>
        </w:rPr>
        <w:t>5</w:t>
      </w:r>
      <w:r w:rsidRPr="00805E93">
        <w:rPr>
          <w:rFonts w:ascii="Times New Roman" w:hAnsi="Times New Roman"/>
          <w:b/>
          <w:bCs/>
          <w:i/>
          <w:sz w:val="28"/>
          <w:szCs w:val="28"/>
        </w:rPr>
        <w:t>.</w:t>
      </w:r>
      <w:r w:rsidR="00FE38C5" w:rsidRPr="00805E93">
        <w:rPr>
          <w:rFonts w:ascii="Times New Roman" w:hAnsi="Times New Roman"/>
          <w:b/>
          <w:bCs/>
          <w:i/>
          <w:sz w:val="28"/>
          <w:szCs w:val="28"/>
        </w:rPr>
        <w:t>1</w:t>
      </w:r>
      <w:r w:rsidRPr="00805E93">
        <w:rPr>
          <w:rFonts w:ascii="Times New Roman" w:hAnsi="Times New Roman"/>
          <w:b/>
          <w:bCs/>
          <w:i/>
          <w:sz w:val="28"/>
          <w:szCs w:val="28"/>
        </w:rPr>
        <w:t xml:space="preserve"> – Расчет денежных средств, необходимых для реализации мероприятий </w:t>
      </w:r>
      <w:r w:rsidR="00AC0808" w:rsidRPr="00805E93">
        <w:rPr>
          <w:rFonts w:ascii="Times New Roman" w:hAnsi="Times New Roman"/>
          <w:b/>
          <w:bCs/>
          <w:i/>
          <w:sz w:val="28"/>
          <w:szCs w:val="28"/>
        </w:rPr>
        <w:t>И</w:t>
      </w:r>
      <w:r w:rsidRPr="00805E93">
        <w:rPr>
          <w:rFonts w:ascii="Times New Roman" w:hAnsi="Times New Roman"/>
          <w:b/>
          <w:bCs/>
          <w:i/>
          <w:sz w:val="28"/>
          <w:szCs w:val="28"/>
        </w:rPr>
        <w:t>нвестиционной программы</w:t>
      </w:r>
    </w:p>
    <w:tbl>
      <w:tblPr>
        <w:tblW w:w="14999" w:type="dxa"/>
        <w:tblInd w:w="113" w:type="dxa"/>
        <w:tblLook w:val="04A0" w:firstRow="1" w:lastRow="0" w:firstColumn="1" w:lastColumn="0" w:noHBand="0" w:noVBand="1"/>
      </w:tblPr>
      <w:tblGrid>
        <w:gridCol w:w="940"/>
        <w:gridCol w:w="5038"/>
        <w:gridCol w:w="1842"/>
        <w:gridCol w:w="1985"/>
        <w:gridCol w:w="1843"/>
        <w:gridCol w:w="1701"/>
        <w:gridCol w:w="1650"/>
      </w:tblGrid>
      <w:tr w:rsidR="00572246" w:rsidRPr="006A7CF3" w:rsidTr="008F0654">
        <w:trPr>
          <w:trHeight w:val="37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46" w:rsidRPr="008F0654" w:rsidRDefault="00572246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F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F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46" w:rsidRPr="008F0654" w:rsidRDefault="00572246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46" w:rsidRPr="008F0654" w:rsidRDefault="00572246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8F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8F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8F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46" w:rsidRPr="00655CA4" w:rsidRDefault="00572246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Величина финансовых потребностей</w:t>
            </w:r>
          </w:p>
        </w:tc>
      </w:tr>
      <w:tr w:rsidR="00572246" w:rsidRPr="006A7CF3" w:rsidTr="008F0654">
        <w:trPr>
          <w:trHeight w:val="37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46" w:rsidRPr="008F0654" w:rsidRDefault="00572246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46" w:rsidRPr="008F0654" w:rsidRDefault="00572246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46" w:rsidRPr="008F0654" w:rsidRDefault="00572246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46" w:rsidRPr="00655CA4" w:rsidRDefault="00572246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46" w:rsidRPr="00655CA4" w:rsidRDefault="00572246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 по годам реализации проекта</w:t>
            </w:r>
          </w:p>
        </w:tc>
      </w:tr>
      <w:tr w:rsidR="008F0654" w:rsidRPr="006A7CF3" w:rsidTr="008F0654">
        <w:trPr>
          <w:trHeight w:val="37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54" w:rsidRPr="00655CA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655CA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655CA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655CA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8F0654" w:rsidRPr="006A7CF3" w:rsidTr="005E04EE">
        <w:trPr>
          <w:trHeight w:val="6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E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</w:t>
            </w:r>
            <w:r w:rsidR="005E04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реализацию мероприятий инвестиционной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 (НДС не облагается)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C068D2" w:rsidRDefault="00C068D2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6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4733,002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C068D2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1 243,808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C068D2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1 563,765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C068D2" w:rsidRDefault="008F0654" w:rsidP="00C0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1 925,4</w:t>
            </w:r>
            <w:r w:rsidR="00C068D2" w:rsidRPr="00C0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8F0654" w:rsidRPr="006A7CF3" w:rsidTr="008F065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источникам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C068D2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6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C068D2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C068D2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C068D2" w:rsidRDefault="008F0654" w:rsidP="00572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68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0654" w:rsidRPr="006A7CF3" w:rsidTr="008F0654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5E04EE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F0654"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Собственные средства всего, в </w:t>
            </w:r>
            <w:proofErr w:type="spellStart"/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источникам возврата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655CA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5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655CA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655CA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655CA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F0654" w:rsidRPr="006A7CF3" w:rsidTr="000E434E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5E04EE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8F0654"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Прибыль в тарифе на услуги водоснабжения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0E434E" w:rsidRDefault="00130E73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4710,876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0E434E" w:rsidRDefault="000E434E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E43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1223,384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0E434E" w:rsidRDefault="00FC6205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1562,063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0E434E" w:rsidRDefault="00FC6205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1925,429</w:t>
            </w:r>
          </w:p>
        </w:tc>
      </w:tr>
      <w:tr w:rsidR="008F0654" w:rsidRPr="006A7CF3" w:rsidTr="000E434E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5E04EE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8F0654"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130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Амортизация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F214A2" w:rsidRDefault="00130E73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22,126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F214A2" w:rsidRDefault="000E434E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20,424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F214A2" w:rsidRDefault="00FC6205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1,702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F214A2" w:rsidRDefault="00FC6205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8F0654" w:rsidRPr="006A7CF3" w:rsidTr="008F065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5E04EE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F0654"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</w:p>
        </w:tc>
      </w:tr>
      <w:tr w:rsidR="008F0654" w:rsidRPr="006A7CF3" w:rsidTr="008F065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5E04EE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F0654"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</w:p>
        </w:tc>
      </w:tr>
      <w:tr w:rsidR="008F0654" w:rsidRPr="006A7CF3" w:rsidTr="008F0654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5E04EE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8F0654"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0E434E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34E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</w:t>
            </w:r>
          </w:p>
        </w:tc>
      </w:tr>
      <w:tr w:rsidR="008F0654" w:rsidRPr="006A7CF3" w:rsidTr="000E434E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985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Итого по источникам возврата средств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654" w:rsidRPr="008F0654" w:rsidRDefault="008F0654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F0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0E434E" w:rsidRDefault="000E434E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4733,002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0E434E" w:rsidRDefault="000E434E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1243,808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0E434E" w:rsidRDefault="000E434E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1563,765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654" w:rsidRPr="000E434E" w:rsidRDefault="000E434E" w:rsidP="0057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E4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1925,429</w:t>
            </w:r>
          </w:p>
        </w:tc>
      </w:tr>
    </w:tbl>
    <w:p w:rsidR="0054701A" w:rsidRDefault="0054701A" w:rsidP="00FC6205">
      <w:pPr>
        <w:numPr>
          <w:ilvl w:val="12"/>
          <w:numId w:val="0"/>
        </w:numPr>
        <w:spacing w:before="100" w:beforeAutospacing="1" w:after="100" w:afterAutospacing="1" w:line="360" w:lineRule="auto"/>
        <w:ind w:firstLine="142"/>
        <w:contextualSpacing/>
        <w:jc w:val="both"/>
        <w:rPr>
          <w:rFonts w:ascii="Times New Roman" w:hAnsi="Times New Roman"/>
          <w:bCs/>
          <w:sz w:val="12"/>
          <w:szCs w:val="12"/>
          <w:highlight w:val="yellow"/>
        </w:rPr>
      </w:pPr>
    </w:p>
    <w:p w:rsidR="00FC6205" w:rsidRPr="006A7CF3" w:rsidRDefault="00FC6205" w:rsidP="00D61D8B">
      <w:pPr>
        <w:numPr>
          <w:ilvl w:val="12"/>
          <w:numId w:val="0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Cs/>
          <w:sz w:val="12"/>
          <w:szCs w:val="12"/>
          <w:highlight w:val="yellow"/>
        </w:rPr>
      </w:pPr>
    </w:p>
    <w:p w:rsidR="00FE38C5" w:rsidRPr="006A7CF3" w:rsidRDefault="00FE38C5" w:rsidP="0054701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highlight w:val="yellow"/>
        </w:rPr>
        <w:sectPr w:rsidR="00FE38C5" w:rsidRPr="006A7CF3" w:rsidSect="00FE38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F2BB4" w:rsidRPr="000E434E" w:rsidRDefault="00BA1D0D" w:rsidP="00CF2BB4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</w:rPr>
      </w:pPr>
      <w:bookmarkStart w:id="18" w:name="_Toc448322500"/>
      <w:r>
        <w:rPr>
          <w:rFonts w:ascii="Times New Roman" w:hAnsi="Times New Roman"/>
          <w:color w:val="auto"/>
        </w:rPr>
        <w:lastRenderedPageBreak/>
        <w:t>6</w:t>
      </w:r>
      <w:r w:rsidR="00CF2BB4" w:rsidRPr="000E434E">
        <w:rPr>
          <w:rFonts w:ascii="Times New Roman" w:hAnsi="Times New Roman"/>
          <w:color w:val="auto"/>
        </w:rPr>
        <w:t xml:space="preserve">. </w:t>
      </w:r>
      <w:r w:rsidR="00CF2BB4" w:rsidRPr="000E434E">
        <w:rPr>
          <w:rFonts w:ascii="Times New Roman" w:hAnsi="Times New Roman"/>
          <w:caps/>
          <w:color w:val="auto"/>
        </w:rPr>
        <w:t>расчет эффективности инвестирования средств</w:t>
      </w:r>
      <w:bookmarkEnd w:id="18"/>
    </w:p>
    <w:p w:rsidR="00174925" w:rsidRPr="000E434E" w:rsidRDefault="00174925" w:rsidP="00174925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34E">
        <w:rPr>
          <w:rFonts w:ascii="Times New Roman" w:hAnsi="Times New Roman" w:cs="Times New Roman"/>
          <w:sz w:val="28"/>
          <w:szCs w:val="28"/>
        </w:rPr>
        <w:t>Расчет эффективности инвестирования средств осуществляется путем сопоставления динамики показателей надежности, качества и энергоэффективности объектов централизованных систем водоснабжения и расходов на реализацию инвестиционной программы</w:t>
      </w:r>
      <w:r w:rsidR="00783777" w:rsidRPr="000E434E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BA1D0D">
        <w:rPr>
          <w:rFonts w:ascii="Times New Roman" w:hAnsi="Times New Roman" w:cs="Times New Roman"/>
          <w:sz w:val="28"/>
          <w:szCs w:val="28"/>
        </w:rPr>
        <w:t>6</w:t>
      </w:r>
      <w:r w:rsidR="00783777" w:rsidRPr="000E434E">
        <w:rPr>
          <w:rFonts w:ascii="Times New Roman" w:hAnsi="Times New Roman" w:cs="Times New Roman"/>
          <w:sz w:val="28"/>
          <w:szCs w:val="28"/>
        </w:rPr>
        <w:t>.1)</w:t>
      </w:r>
      <w:r w:rsidRPr="000E434E">
        <w:rPr>
          <w:rFonts w:ascii="Times New Roman" w:hAnsi="Times New Roman" w:cs="Times New Roman"/>
          <w:sz w:val="28"/>
          <w:szCs w:val="28"/>
        </w:rPr>
        <w:t>.</w:t>
      </w:r>
    </w:p>
    <w:p w:rsidR="0010012E" w:rsidRPr="000E434E" w:rsidRDefault="008D31F0" w:rsidP="00AA0071">
      <w:pPr>
        <w:tabs>
          <w:tab w:val="left" w:pos="2296"/>
        </w:tabs>
        <w:rPr>
          <w:rFonts w:ascii="Times New Roman" w:hAnsi="Times New Roman" w:cs="Times New Roman"/>
          <w:sz w:val="28"/>
          <w:szCs w:val="28"/>
        </w:rPr>
      </w:pPr>
      <w:r w:rsidRPr="000E434E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BA1D0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E434E">
        <w:rPr>
          <w:rFonts w:ascii="Times New Roman" w:hAnsi="Times New Roman" w:cs="Times New Roman"/>
          <w:b/>
          <w:i/>
          <w:sz w:val="28"/>
          <w:szCs w:val="28"/>
        </w:rPr>
        <w:t>.1 – Расчет эффективности инвестирования средств</w:t>
      </w:r>
    </w:p>
    <w:tbl>
      <w:tblPr>
        <w:tblW w:w="93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8"/>
        <w:gridCol w:w="1134"/>
        <w:gridCol w:w="993"/>
        <w:gridCol w:w="992"/>
        <w:gridCol w:w="992"/>
      </w:tblGrid>
      <w:tr w:rsidR="005E04EE" w:rsidRPr="006377F0" w:rsidTr="008031F2">
        <w:trPr>
          <w:trHeight w:val="615"/>
          <w:tblHeader/>
        </w:trPr>
        <w:tc>
          <w:tcPr>
            <w:tcW w:w="4551" w:type="dxa"/>
            <w:vMerge w:val="restart"/>
            <w:vAlign w:val="center"/>
            <w:hideMark/>
          </w:tcPr>
          <w:p w:rsidR="005E04EE" w:rsidRPr="006377F0" w:rsidRDefault="005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9" w:name="_Toc327516293"/>
            <w:bookmarkStart w:id="20" w:name="_Toc351653264"/>
            <w:r w:rsidRPr="0063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статей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E04EE" w:rsidRPr="006377F0" w:rsidRDefault="005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E04EE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5E04EE" w:rsidRPr="006377F0" w:rsidRDefault="005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годам реализации инвестиционной программы (на конец периода)</w:t>
            </w:r>
          </w:p>
        </w:tc>
      </w:tr>
      <w:tr w:rsidR="005E04EE" w:rsidRPr="006377F0" w:rsidTr="008031F2">
        <w:trPr>
          <w:trHeight w:val="285"/>
          <w:tblHeader/>
        </w:trPr>
        <w:tc>
          <w:tcPr>
            <w:tcW w:w="4551" w:type="dxa"/>
            <w:vMerge/>
            <w:vAlign w:val="center"/>
            <w:hideMark/>
          </w:tcPr>
          <w:p w:rsidR="005E04EE" w:rsidRPr="006377F0" w:rsidRDefault="005E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E04EE" w:rsidRPr="006377F0" w:rsidRDefault="005E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04EE" w:rsidRPr="006377F0" w:rsidRDefault="005E0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5E04EE" w:rsidRPr="006377F0" w:rsidRDefault="005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vAlign w:val="center"/>
            <w:hideMark/>
          </w:tcPr>
          <w:p w:rsidR="005E04EE" w:rsidRPr="006377F0" w:rsidRDefault="005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vAlign w:val="center"/>
            <w:hideMark/>
          </w:tcPr>
          <w:p w:rsidR="005E04EE" w:rsidRPr="006377F0" w:rsidRDefault="005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8031F2" w:rsidRPr="006377F0" w:rsidTr="00A948C4">
        <w:trPr>
          <w:trHeight w:val="70"/>
        </w:trPr>
        <w:tc>
          <w:tcPr>
            <w:tcW w:w="4551" w:type="dxa"/>
            <w:hideMark/>
          </w:tcPr>
          <w:p w:rsidR="008031F2" w:rsidRPr="006377F0" w:rsidRDefault="00803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8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993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992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992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4,85</w:t>
            </w:r>
          </w:p>
        </w:tc>
      </w:tr>
      <w:tr w:rsidR="008031F2" w:rsidRPr="006377F0" w:rsidTr="00A948C4">
        <w:trPr>
          <w:trHeight w:val="70"/>
        </w:trPr>
        <w:tc>
          <w:tcPr>
            <w:tcW w:w="4551" w:type="dxa"/>
            <w:hideMark/>
          </w:tcPr>
          <w:p w:rsidR="008031F2" w:rsidRPr="006377F0" w:rsidRDefault="00803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/>
                <w:sz w:val="20"/>
                <w:szCs w:val="20"/>
              </w:rPr>
              <w:t>Количество перерывов в подаче воды на объектах системы водоснабжения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08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ед./</w:t>
            </w:r>
            <w:proofErr w:type="gramStart"/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0,162</w:t>
            </w:r>
          </w:p>
        </w:tc>
        <w:tc>
          <w:tcPr>
            <w:tcW w:w="993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0,158</w:t>
            </w:r>
          </w:p>
        </w:tc>
        <w:tc>
          <w:tcPr>
            <w:tcW w:w="992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0,154</w:t>
            </w:r>
          </w:p>
        </w:tc>
        <w:tc>
          <w:tcPr>
            <w:tcW w:w="992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0,148</w:t>
            </w:r>
          </w:p>
        </w:tc>
      </w:tr>
      <w:tr w:rsidR="008031F2" w:rsidRPr="006377F0" w:rsidTr="00A948C4">
        <w:trPr>
          <w:trHeight w:val="415"/>
        </w:trPr>
        <w:tc>
          <w:tcPr>
            <w:tcW w:w="4551" w:type="dxa"/>
            <w:hideMark/>
          </w:tcPr>
          <w:p w:rsidR="008031F2" w:rsidRPr="006377F0" w:rsidRDefault="00803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потерь воды в централизованных системах водоснабжения при ее транспортировке</w:t>
            </w:r>
          </w:p>
        </w:tc>
        <w:tc>
          <w:tcPr>
            <w:tcW w:w="708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26,185</w:t>
            </w:r>
          </w:p>
        </w:tc>
        <w:tc>
          <w:tcPr>
            <w:tcW w:w="993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26,185</w:t>
            </w:r>
          </w:p>
        </w:tc>
        <w:tc>
          <w:tcPr>
            <w:tcW w:w="992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26,174</w:t>
            </w:r>
          </w:p>
        </w:tc>
        <w:tc>
          <w:tcPr>
            <w:tcW w:w="992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26,174</w:t>
            </w:r>
          </w:p>
        </w:tc>
      </w:tr>
      <w:tr w:rsidR="008031F2" w:rsidRPr="006377F0" w:rsidTr="00A948C4">
        <w:trPr>
          <w:trHeight w:val="70"/>
        </w:trPr>
        <w:tc>
          <w:tcPr>
            <w:tcW w:w="4551" w:type="dxa"/>
            <w:hideMark/>
          </w:tcPr>
          <w:p w:rsidR="008031F2" w:rsidRPr="006377F0" w:rsidRDefault="00803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подъема питьевой воды</w:t>
            </w:r>
          </w:p>
        </w:tc>
        <w:tc>
          <w:tcPr>
            <w:tcW w:w="708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куб.м</w:t>
            </w:r>
            <w:proofErr w:type="spellEnd"/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93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92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92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</w:tr>
      <w:tr w:rsidR="008031F2" w:rsidRPr="006377F0" w:rsidTr="00A948C4">
        <w:trPr>
          <w:trHeight w:val="70"/>
        </w:trPr>
        <w:tc>
          <w:tcPr>
            <w:tcW w:w="4551" w:type="dxa"/>
            <w:hideMark/>
          </w:tcPr>
          <w:p w:rsidR="008031F2" w:rsidRPr="006377F0" w:rsidRDefault="00803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Износ объектов системы водоснабжения*</w:t>
            </w:r>
          </w:p>
        </w:tc>
        <w:tc>
          <w:tcPr>
            <w:tcW w:w="708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3" w:type="dxa"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noWrap/>
            <w:vAlign w:val="center"/>
            <w:hideMark/>
          </w:tcPr>
          <w:p w:rsidR="008031F2" w:rsidRPr="006377F0" w:rsidRDefault="00803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7F0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8031F2" w:rsidRPr="006377F0" w:rsidTr="008031F2">
        <w:trPr>
          <w:trHeight w:val="70"/>
        </w:trPr>
        <w:tc>
          <w:tcPr>
            <w:tcW w:w="4551" w:type="dxa"/>
            <w:vAlign w:val="center"/>
          </w:tcPr>
          <w:p w:rsidR="008031F2" w:rsidRPr="006377F0" w:rsidRDefault="008031F2" w:rsidP="0080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за счет снижения затрат на текущее обслуживание трубопроводов, связанное с нарушением технологического процесса транспортировки питьевой воды</w:t>
            </w:r>
          </w:p>
        </w:tc>
        <w:tc>
          <w:tcPr>
            <w:tcW w:w="708" w:type="dxa"/>
            <w:noWrap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75,36</w:t>
            </w:r>
          </w:p>
        </w:tc>
        <w:tc>
          <w:tcPr>
            <w:tcW w:w="992" w:type="dxa"/>
            <w:noWrap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79,59</w:t>
            </w:r>
          </w:p>
        </w:tc>
        <w:tc>
          <w:tcPr>
            <w:tcW w:w="992" w:type="dxa"/>
            <w:noWrap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84,15</w:t>
            </w:r>
          </w:p>
        </w:tc>
      </w:tr>
      <w:tr w:rsidR="008031F2" w:rsidRPr="006377F0" w:rsidTr="008031F2">
        <w:trPr>
          <w:trHeight w:val="70"/>
        </w:trPr>
        <w:tc>
          <w:tcPr>
            <w:tcW w:w="4551" w:type="dxa"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финансовых средств, необходимый для реализации мероприятий Программы</w:t>
            </w:r>
          </w:p>
        </w:tc>
        <w:tc>
          <w:tcPr>
            <w:tcW w:w="708" w:type="dxa"/>
            <w:noWrap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1243,808</w:t>
            </w:r>
          </w:p>
        </w:tc>
        <w:tc>
          <w:tcPr>
            <w:tcW w:w="992" w:type="dxa"/>
            <w:noWrap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1563,765</w:t>
            </w:r>
          </w:p>
        </w:tc>
        <w:tc>
          <w:tcPr>
            <w:tcW w:w="992" w:type="dxa"/>
            <w:noWrap/>
            <w:vAlign w:val="center"/>
          </w:tcPr>
          <w:p w:rsidR="008031F2" w:rsidRPr="006377F0" w:rsidRDefault="008031F2" w:rsidP="00A9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1925,429</w:t>
            </w:r>
          </w:p>
        </w:tc>
      </w:tr>
    </w:tbl>
    <w:p w:rsidR="005E04EE" w:rsidRPr="005E04EE" w:rsidRDefault="005E04EE" w:rsidP="005E04EE">
      <w:pPr>
        <w:rPr>
          <w:highlight w:val="yellow"/>
          <w:lang w:eastAsia="ru-RU"/>
        </w:rPr>
      </w:pPr>
    </w:p>
    <w:p w:rsidR="005E04EE" w:rsidRPr="005E04EE" w:rsidRDefault="005E04EE" w:rsidP="005E04EE">
      <w:pPr>
        <w:rPr>
          <w:highlight w:val="yellow"/>
          <w:lang w:eastAsia="ru-RU"/>
        </w:rPr>
      </w:pPr>
    </w:p>
    <w:p w:rsidR="00302CE2" w:rsidRPr="00BD675C" w:rsidRDefault="00BA1D0D" w:rsidP="00F4142A">
      <w:pPr>
        <w:pStyle w:val="1"/>
        <w:spacing w:before="0" w:line="360" w:lineRule="auto"/>
        <w:ind w:left="360"/>
        <w:jc w:val="center"/>
        <w:rPr>
          <w:rFonts w:ascii="Times New Roman" w:hAnsi="Times New Roman"/>
          <w:color w:val="auto"/>
          <w:lang w:eastAsia="ru-RU"/>
        </w:rPr>
      </w:pPr>
      <w:bookmarkStart w:id="21" w:name="_Toc448322501"/>
      <w:r>
        <w:rPr>
          <w:rFonts w:ascii="Times New Roman" w:hAnsi="Times New Roman"/>
          <w:color w:val="auto"/>
          <w:lang w:eastAsia="ru-RU"/>
        </w:rPr>
        <w:t>7</w:t>
      </w:r>
      <w:r w:rsidR="00F4142A" w:rsidRPr="00BD675C">
        <w:rPr>
          <w:rFonts w:ascii="Times New Roman" w:hAnsi="Times New Roman"/>
          <w:color w:val="auto"/>
          <w:lang w:eastAsia="ru-RU"/>
        </w:rPr>
        <w:t>.</w:t>
      </w:r>
      <w:r w:rsidR="00BB12BE" w:rsidRPr="00BD675C">
        <w:rPr>
          <w:rFonts w:ascii="Times New Roman" w:hAnsi="Times New Roman"/>
          <w:color w:val="auto"/>
          <w:lang w:eastAsia="ru-RU"/>
        </w:rPr>
        <w:t xml:space="preserve"> </w:t>
      </w:r>
      <w:bookmarkStart w:id="22" w:name="_Toc426056251"/>
      <w:r w:rsidR="00BA5DF1" w:rsidRPr="00BD675C">
        <w:rPr>
          <w:rFonts w:ascii="Times New Roman" w:hAnsi="Times New Roman"/>
          <w:color w:val="auto"/>
          <w:lang w:eastAsia="ru-RU"/>
        </w:rPr>
        <w:t>ПРЕДВАРИТЕЛЬНЫЙ РА</w:t>
      </w:r>
      <w:r w:rsidR="001522BC" w:rsidRPr="00BD675C">
        <w:rPr>
          <w:rFonts w:ascii="Times New Roman" w:hAnsi="Times New Roman"/>
          <w:color w:val="auto"/>
          <w:lang w:eastAsia="ru-RU"/>
        </w:rPr>
        <w:t>СЧЕТ ТАРИФОВ</w:t>
      </w:r>
      <w:r w:rsidR="00BA5DF1" w:rsidRPr="00BD675C">
        <w:rPr>
          <w:rFonts w:ascii="Times New Roman" w:hAnsi="Times New Roman"/>
          <w:color w:val="auto"/>
          <w:lang w:eastAsia="ru-RU"/>
        </w:rPr>
        <w:t xml:space="preserve"> В СФЕРЕ </w:t>
      </w:r>
      <w:r w:rsidR="001522BC" w:rsidRPr="00BD675C">
        <w:rPr>
          <w:rFonts w:ascii="Times New Roman" w:hAnsi="Times New Roman"/>
          <w:color w:val="auto"/>
          <w:lang w:eastAsia="ru-RU"/>
        </w:rPr>
        <w:t>В</w:t>
      </w:r>
      <w:r w:rsidR="00BA5DF1" w:rsidRPr="00BD675C">
        <w:rPr>
          <w:rFonts w:ascii="Times New Roman" w:hAnsi="Times New Roman"/>
          <w:color w:val="auto"/>
          <w:lang w:eastAsia="ru-RU"/>
        </w:rPr>
        <w:t>ОДО</w:t>
      </w:r>
      <w:bookmarkEnd w:id="22"/>
      <w:r w:rsidR="00AC0808" w:rsidRPr="00BD675C">
        <w:rPr>
          <w:rFonts w:ascii="Times New Roman" w:hAnsi="Times New Roman"/>
          <w:color w:val="auto"/>
          <w:lang w:eastAsia="ru-RU"/>
        </w:rPr>
        <w:t>СНАБЖЕНИЯ</w:t>
      </w:r>
      <w:bookmarkEnd w:id="21"/>
    </w:p>
    <w:p w:rsidR="00BA1D0D" w:rsidRDefault="00793C34" w:rsidP="00BA1D0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</w:rPr>
        <w:sectPr w:rsidR="00BA1D0D" w:rsidSect="007030DD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bookmarkStart w:id="23" w:name="_Toc448322502"/>
      <w:r w:rsidRPr="00BD675C">
        <w:rPr>
          <w:rFonts w:ascii="Times New Roman" w:hAnsi="Times New Roman"/>
          <w:sz w:val="28"/>
          <w:szCs w:val="28"/>
        </w:rPr>
        <w:t>Предварительный расчет тарифов на услуги водоснабжения                         ООО «Водоканал города Покров» на период реализации инвестиционной п</w:t>
      </w:r>
      <w:r w:rsidR="00BA1D0D">
        <w:rPr>
          <w:rFonts w:ascii="Times New Roman" w:hAnsi="Times New Roman"/>
          <w:sz w:val="28"/>
          <w:szCs w:val="28"/>
        </w:rPr>
        <w:t>рограммы представлен в таблице 7</w:t>
      </w:r>
      <w:r w:rsidRPr="00BD675C">
        <w:rPr>
          <w:rFonts w:ascii="Times New Roman" w:hAnsi="Times New Roman"/>
          <w:sz w:val="28"/>
          <w:szCs w:val="28"/>
        </w:rPr>
        <w:t>.1.</w:t>
      </w:r>
    </w:p>
    <w:p w:rsidR="00BA1D0D" w:rsidRDefault="00BA1D0D" w:rsidP="00793C34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Таблица 7</w:t>
      </w:r>
      <w:r w:rsidRPr="00BA1D0D">
        <w:rPr>
          <w:rFonts w:ascii="Times New Roman" w:hAnsi="Times New Roman"/>
          <w:b/>
          <w:i/>
          <w:sz w:val="28"/>
          <w:szCs w:val="28"/>
        </w:rPr>
        <w:t>.1 – Предварительный расчет тарифов в сфере водоснабжения</w:t>
      </w:r>
    </w:p>
    <w:tbl>
      <w:tblPr>
        <w:tblW w:w="15315" w:type="dxa"/>
        <w:tblLook w:val="04A0" w:firstRow="1" w:lastRow="0" w:firstColumn="1" w:lastColumn="0" w:noHBand="0" w:noVBand="1"/>
      </w:tblPr>
      <w:tblGrid>
        <w:gridCol w:w="704"/>
        <w:gridCol w:w="4280"/>
        <w:gridCol w:w="1371"/>
        <w:gridCol w:w="1280"/>
        <w:gridCol w:w="1280"/>
        <w:gridCol w:w="1280"/>
        <w:gridCol w:w="1280"/>
        <w:gridCol w:w="1280"/>
        <w:gridCol w:w="1280"/>
        <w:gridCol w:w="1280"/>
      </w:tblGrid>
      <w:tr w:rsidR="00BA1D0D" w:rsidRPr="00BA1D0D" w:rsidTr="00BA1D0D">
        <w:trPr>
          <w:trHeight w:val="7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Индекс 2017/2016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Индекс 2018/2017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Индекс 2019/2018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2019</w:t>
            </w:r>
          </w:p>
        </w:tc>
      </w:tr>
      <w:tr w:rsidR="00BA1D0D" w:rsidRPr="00BA1D0D" w:rsidTr="00BA1D0D">
        <w:trPr>
          <w:trHeight w:val="7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Поднято воды, 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тыс.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1628,44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1522,09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1521,86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1521,65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Подано воды в сеть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тыс.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1628,44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1522,09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1521,86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1521,65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Потери в сетях при транспортировке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398,12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 к поданной воде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26,174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Реализовано воды, всего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тыс.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1202,04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1123,53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1123,53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1123,53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населению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499,69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прочим потребителям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563,30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бюджетной сфере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другим отраслям предприятия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другим водопроводам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1D0D" w:rsidRPr="00BA1D0D" w:rsidTr="00BA1D0D">
        <w:trPr>
          <w:trHeight w:val="300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Подъем воды, всего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11391,38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11521,62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12160,35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12868,31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Производственные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10207,48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10412,67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11026,05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11677,95</w:t>
            </w:r>
          </w:p>
        </w:tc>
      </w:tr>
      <w:tr w:rsidR="00BA1D0D" w:rsidRPr="00BA1D0D" w:rsidTr="00BA1D0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приобретение сырья и материалов и их хранение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598,03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и малоценные основные средства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598,03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энергетические ресурсы и холодную воду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6307,46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6767,65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7247,13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Электроэнергия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6306,76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6319,29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6766,96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7246,43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Электроэнергии всего (на производство воды)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</w:t>
            </w:r>
            <w:proofErr w:type="gram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spellEnd"/>
            <w:proofErr w:type="gram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1141,24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1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</w:t>
            </w:r>
            <w:proofErr w:type="gram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5,1638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5,5356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5,9287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6,3496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удельная норма расхода на 1 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</w:t>
            </w:r>
            <w:proofErr w:type="gram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spellEnd"/>
            <w:proofErr w:type="gram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</w:tr>
      <w:tr w:rsidR="00BA1D0D" w:rsidRPr="00BA1D0D" w:rsidTr="00BA1D0D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 и отчисления на социальные нужды основного производственного персонала, 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2912,43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3056,31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3180,05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3308,82</w:t>
            </w:r>
          </w:p>
        </w:tc>
      </w:tr>
      <w:tr w:rsidR="00BA1D0D" w:rsidRPr="00BA1D0D" w:rsidTr="00BA1D0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1.3.1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 основного производственного персонала, 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2541,33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-основной производственный персонал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1812,87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2059,60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заработная плата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22647,92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24519,08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цеховый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персонал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481,73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заработная плата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27180,81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28523,54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29678,46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30880,14</w:t>
            </w:r>
          </w:p>
        </w:tc>
      </w:tr>
      <w:tr w:rsidR="00BA1D0D" w:rsidRPr="00BA1D0D" w:rsidTr="00BA1D0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Отчисления на социальные нужды производственного персонала, в том числе налоги и сборы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767,48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-основной производственный персонал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622,00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страховые взносы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цеховый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персонал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145,48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страховые взносы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уплату процентов по займам и кредитам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Общехозяйственные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98,36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производственные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425,62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Ремонтный</w:t>
            </w:r>
            <w:proofErr w:type="gramEnd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1037,28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1088,52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1190,36</w:t>
            </w:r>
          </w:p>
        </w:tc>
      </w:tr>
      <w:tr w:rsidR="00BA1D0D" w:rsidRPr="00BA1D0D" w:rsidTr="00BA1D0D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58,60</w:t>
            </w:r>
          </w:p>
        </w:tc>
      </w:tr>
      <w:tr w:rsidR="00BA1D0D" w:rsidRPr="00BA1D0D" w:rsidTr="00BA1D0D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1131,76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Амортизация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A1D0D" w:rsidRPr="00BA1D0D" w:rsidTr="00BA1D0D">
        <w:trPr>
          <w:trHeight w:val="300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Транспортировка воды, всего: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7387,03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7751,95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8065,83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8392,41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Производственные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6159,89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6725,92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6998,26</w:t>
            </w:r>
          </w:p>
        </w:tc>
      </w:tr>
      <w:tr w:rsidR="00BA1D0D" w:rsidRPr="00BA1D0D" w:rsidTr="00BA1D0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приобретение сырья и материалов и их хранение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1634,44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1715,18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1856,89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и малоценные основные средства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1113,95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Горюче-смазочные материалы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742,94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энергетические ресурсы и холодную воду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1D0D" w:rsidRPr="00BA1D0D" w:rsidTr="00BA1D0D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 и отчисления на социальные нужды основного производственного персонала, 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4405,17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4622,79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4809,96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5004,72</w:t>
            </w:r>
          </w:p>
        </w:tc>
      </w:tr>
      <w:tr w:rsidR="00BA1D0D" w:rsidRPr="00BA1D0D" w:rsidTr="00BA1D0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1.3.1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 основного производственного персонала, 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3383,39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3694,29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3843,87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-основной производственный персонал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2959,37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3105,56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3362,14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заработная плата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18970,30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19907,43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20713,48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21552,17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цеховый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персонал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481,73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заработная плата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27180,81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28523,54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29678,46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30880,14</w:t>
            </w:r>
          </w:p>
        </w:tc>
      </w:tr>
      <w:tr w:rsidR="00BA1D0D" w:rsidRPr="00BA1D0D" w:rsidTr="00BA1D0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Отчисления на социальные нужды производственного персонала, в том числе налоги и сборы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1160,85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-основной производственный персонал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1015,37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страховые взносы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цеховый</w:t>
            </w:r>
            <w:proofErr w:type="spell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персонал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145,48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страховые взносы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Общехозяйственные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производственные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аварийно-диспетчерское обслуживание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136,65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Ремонтный</w:t>
            </w:r>
            <w:proofErr w:type="gramEnd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1227,14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1287,76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1339,90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1394,15</w:t>
            </w:r>
          </w:p>
        </w:tc>
      </w:tr>
      <w:tr w:rsidR="00BA1D0D" w:rsidRPr="00BA1D0D" w:rsidTr="00BA1D0D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243,28</w:t>
            </w:r>
          </w:p>
        </w:tc>
      </w:tr>
      <w:tr w:rsidR="00BA1D0D" w:rsidRPr="00BA1D0D" w:rsidTr="00BA1D0D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капитальный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1150,87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Амортизация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Административные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6658,06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6986,97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7269,87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7564,23</w:t>
            </w:r>
          </w:p>
        </w:tc>
      </w:tr>
      <w:tr w:rsidR="00BA1D0D" w:rsidRPr="00BA1D0D" w:rsidTr="00BA1D0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оплату работ и услуг, выполняемых сторонними организациями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489,56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связи и интернет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услуги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187,03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аудиторские услуги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консультационные услуги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услуги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239,43</w:t>
            </w:r>
          </w:p>
        </w:tc>
      </w:tr>
      <w:tr w:rsidR="00BA1D0D" w:rsidRPr="00BA1D0D" w:rsidTr="00BA1D0D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 и отчисления на социальные нужды административно-управленческого персонала, 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4853,27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5093,02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5299,24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5513,81</w:t>
            </w:r>
          </w:p>
        </w:tc>
      </w:tr>
      <w:tr w:rsidR="00BA1D0D" w:rsidRPr="00BA1D0D" w:rsidTr="00BA1D0D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 административно-управленческого персонала, в том числе: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3727,55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3911,69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4070,08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4234,88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заработная плата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44375,62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46567,78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48453,30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50415,18</w:t>
            </w:r>
          </w:p>
        </w:tc>
      </w:tr>
      <w:tr w:rsidR="00BA1D0D" w:rsidRPr="00BA1D0D" w:rsidTr="00BA1D0D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Отчисления на социальные нужды административно-управленческого персонала, в том числе налоги и сборы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1229,16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1278,93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страховые взносы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30,20</w:t>
            </w:r>
          </w:p>
        </w:tc>
      </w:tr>
      <w:tr w:rsidR="00BA1D0D" w:rsidRPr="00BA1D0D" w:rsidTr="00BA1D0D">
        <w:trPr>
          <w:trHeight w:val="10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Арендная</w:t>
            </w:r>
            <w:proofErr w:type="gramEnd"/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плат, лизинговые платежи, не связанных с арендой (лизингом) централизованных систем водоснабжения либо объектов, входящих в состав таких систем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1441,74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1560,85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административные расходы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1D0D" w:rsidRPr="00BA1D0D" w:rsidTr="00BA1D0D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на арендную плату, лизинговые платежи, концессионную плату (технологическое оборудование водоснабжения)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1651,08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1651,08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1651,08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1651,08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</w:t>
            </w:r>
            <w:proofErr w:type="gramEnd"/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связанные с уплатой налогов и сборов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856,24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957,29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1201,06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lang w:eastAsia="ru-RU"/>
              </w:rPr>
              <w:t>888,51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УСНО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lang w:eastAsia="ru-RU"/>
              </w:rPr>
              <w:t>312,55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Нормативная прибыль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1984,81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социальные нужды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59,38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из прибыли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1223,38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1925,43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НВВ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27994,98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30145,69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31836,79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33661,89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за 1 куб.</w:t>
            </w:r>
            <w:r w:rsidR="005C5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м. воды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29,96</w:t>
            </w:r>
          </w:p>
        </w:tc>
      </w:tr>
      <w:tr w:rsidR="00BA1D0D" w:rsidRPr="00BA1D0D" w:rsidTr="00BA1D0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Рост тарифа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D0D" w:rsidRPr="00BA1D0D" w:rsidRDefault="00BA1D0D" w:rsidP="00BA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1D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105,73</w:t>
            </w:r>
          </w:p>
        </w:tc>
      </w:tr>
    </w:tbl>
    <w:p w:rsidR="00BA1D0D" w:rsidRPr="00BA1D0D" w:rsidRDefault="00BA1D0D" w:rsidP="00793C34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  <w:sectPr w:rsidR="00BA1D0D" w:rsidRPr="00BA1D0D" w:rsidSect="00BA1D0D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3604BE" w:rsidRPr="00BD675C" w:rsidRDefault="005C5570" w:rsidP="0009029C">
      <w:pPr>
        <w:pStyle w:val="1"/>
        <w:spacing w:line="360" w:lineRule="auto"/>
        <w:ind w:left="36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8</w:t>
      </w:r>
      <w:r w:rsidR="00572607" w:rsidRPr="00BD675C">
        <w:rPr>
          <w:rFonts w:ascii="Times New Roman" w:hAnsi="Times New Roman"/>
          <w:color w:val="auto"/>
        </w:rPr>
        <w:t xml:space="preserve">. </w:t>
      </w:r>
      <w:r w:rsidR="0009029C" w:rsidRPr="00BD675C">
        <w:rPr>
          <w:rFonts w:ascii="Times New Roman" w:hAnsi="Times New Roman"/>
          <w:color w:val="auto"/>
        </w:rPr>
        <w:tab/>
      </w:r>
      <w:r w:rsidR="00D84947" w:rsidRPr="00BD675C">
        <w:rPr>
          <w:rFonts w:ascii="Times New Roman" w:hAnsi="Times New Roman"/>
          <w:color w:val="auto"/>
        </w:rPr>
        <w:t>ПЛАН МЕРОПРИЯТИЙ ПО ПРИВ</w:t>
      </w:r>
      <w:r w:rsidR="00130E73">
        <w:rPr>
          <w:rFonts w:ascii="Times New Roman" w:hAnsi="Times New Roman"/>
          <w:color w:val="auto"/>
        </w:rPr>
        <w:t>Е</w:t>
      </w:r>
      <w:r w:rsidR="00D84947" w:rsidRPr="00BD675C">
        <w:rPr>
          <w:rFonts w:ascii="Times New Roman" w:hAnsi="Times New Roman"/>
          <w:color w:val="auto"/>
        </w:rPr>
        <w:t xml:space="preserve">ДЕНИЮ КАЧЕСТВА ПИТЬЕВОЙ </w:t>
      </w:r>
      <w:r w:rsidR="00D84947" w:rsidRPr="005C5570">
        <w:rPr>
          <w:rFonts w:ascii="Times New Roman" w:hAnsi="Times New Roman"/>
          <w:caps/>
          <w:color w:val="auto"/>
        </w:rPr>
        <w:t>ВОДЫ В СООТВЕТСТВИЕ С УСТАНОВЛЕННЫМИ ТРЕБОВАНИЯМИ</w:t>
      </w:r>
      <w:bookmarkEnd w:id="23"/>
      <w:r w:rsidRPr="005C5570">
        <w:rPr>
          <w:rFonts w:ascii="Times New Roman" w:hAnsi="Times New Roman"/>
          <w:caps/>
          <w:color w:val="auto"/>
        </w:rPr>
        <w:t xml:space="preserve"> и программа энергосбережения и повышения энергетической эффективности</w:t>
      </w:r>
      <w:r>
        <w:rPr>
          <w:rFonts w:ascii="Times New Roman" w:hAnsi="Times New Roman"/>
          <w:color w:val="auto"/>
        </w:rPr>
        <w:t xml:space="preserve"> </w:t>
      </w:r>
    </w:p>
    <w:p w:rsidR="00383C96" w:rsidRDefault="00383C96" w:rsidP="00383C9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75C">
        <w:rPr>
          <w:rFonts w:ascii="Times New Roman" w:eastAsia="Calibri" w:hAnsi="Times New Roman" w:cs="Times New Roman"/>
          <w:sz w:val="28"/>
          <w:szCs w:val="28"/>
        </w:rPr>
        <w:t>Утвержденный план мероприятий по приведению качества питьевой воды в соответствии с установленными требованиями отсутствует.</w:t>
      </w:r>
    </w:p>
    <w:p w:rsidR="005C5570" w:rsidRPr="00DE14AF" w:rsidRDefault="005C5570" w:rsidP="005C55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75C">
        <w:rPr>
          <w:rFonts w:ascii="Times New Roman" w:hAnsi="Times New Roman" w:cs="Times New Roman"/>
          <w:sz w:val="28"/>
          <w:szCs w:val="28"/>
        </w:rPr>
        <w:t>Программа энергосбережения и повышения энергетической эффективности системы водоснабжения ООО «Водоканал города Покров» утверждена директором предприятия</w:t>
      </w:r>
      <w:r w:rsidR="001763D1">
        <w:rPr>
          <w:rFonts w:ascii="Times New Roman" w:hAnsi="Times New Roman" w:cs="Times New Roman"/>
          <w:sz w:val="28"/>
          <w:szCs w:val="28"/>
        </w:rPr>
        <w:t xml:space="preserve"> (</w:t>
      </w:r>
      <w:r w:rsidR="00D91D22">
        <w:rPr>
          <w:rFonts w:ascii="Times New Roman" w:hAnsi="Times New Roman" w:cs="Times New Roman"/>
          <w:sz w:val="28"/>
          <w:szCs w:val="28"/>
        </w:rPr>
        <w:t>П</w:t>
      </w:r>
      <w:r w:rsidR="001763D1">
        <w:rPr>
          <w:rFonts w:ascii="Times New Roman" w:hAnsi="Times New Roman" w:cs="Times New Roman"/>
          <w:sz w:val="28"/>
          <w:szCs w:val="28"/>
        </w:rPr>
        <w:t>риложение №1)</w:t>
      </w:r>
      <w:r w:rsidRPr="00BD675C">
        <w:rPr>
          <w:rFonts w:ascii="Times New Roman" w:hAnsi="Times New Roman" w:cs="Times New Roman"/>
          <w:sz w:val="28"/>
          <w:szCs w:val="28"/>
        </w:rPr>
        <w:t>.</w:t>
      </w:r>
    </w:p>
    <w:p w:rsidR="003604BE" w:rsidRPr="00BD675C" w:rsidRDefault="003604BE" w:rsidP="003604BE">
      <w:pPr>
        <w:rPr>
          <w:sz w:val="8"/>
        </w:rPr>
      </w:pPr>
    </w:p>
    <w:p w:rsidR="000D2242" w:rsidRPr="00BD675C" w:rsidRDefault="009B564A" w:rsidP="000D2242">
      <w:pPr>
        <w:pStyle w:val="1"/>
        <w:spacing w:before="0" w:line="360" w:lineRule="auto"/>
        <w:ind w:left="360"/>
        <w:jc w:val="center"/>
        <w:rPr>
          <w:rFonts w:ascii="Times New Roman" w:hAnsi="Times New Roman"/>
          <w:color w:val="auto"/>
        </w:rPr>
      </w:pPr>
      <w:bookmarkStart w:id="24" w:name="_Toc448322503"/>
      <w:r>
        <w:rPr>
          <w:rFonts w:ascii="Times New Roman" w:hAnsi="Times New Roman"/>
          <w:color w:val="auto"/>
        </w:rPr>
        <w:t>9</w:t>
      </w:r>
      <w:r w:rsidR="000D2242" w:rsidRPr="00BD675C">
        <w:rPr>
          <w:rFonts w:ascii="Times New Roman" w:hAnsi="Times New Roman"/>
          <w:color w:val="auto"/>
        </w:rPr>
        <w:t>. ПЕРЕЧЕНЬ УСТАНОВЛЕННЫХ В ОТНОШЕНИИ ОБЪЕКТОВ ЦЕНТРАЛИЗОВАННЫХ СИСТЕМ ВОДО</w:t>
      </w:r>
      <w:r w:rsidR="00AC0808" w:rsidRPr="00BD675C">
        <w:rPr>
          <w:rFonts w:ascii="Times New Roman" w:hAnsi="Times New Roman"/>
          <w:color w:val="auto"/>
        </w:rPr>
        <w:t xml:space="preserve">СНАБЖЕНИЯ </w:t>
      </w:r>
      <w:r w:rsidR="000D2242" w:rsidRPr="00BD675C">
        <w:rPr>
          <w:rFonts w:ascii="Times New Roman" w:hAnsi="Times New Roman"/>
          <w:color w:val="auto"/>
        </w:rPr>
        <w:t>ИНВЕСТИЦИОННЫХ ОБЯЗАТЕЛЬСТВ</w:t>
      </w:r>
      <w:bookmarkEnd w:id="24"/>
    </w:p>
    <w:p w:rsidR="00C20475" w:rsidRDefault="00D84947" w:rsidP="009B56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75C">
        <w:rPr>
          <w:rFonts w:ascii="Times New Roman" w:eastAsia="Calibri" w:hAnsi="Times New Roman" w:cs="Times New Roman"/>
          <w:sz w:val="28"/>
          <w:szCs w:val="28"/>
        </w:rPr>
        <w:t xml:space="preserve">Имущественный комплекс, посредством которого осуществляется подъем и транспортировка питьевой воды, находится </w:t>
      </w:r>
      <w:proofErr w:type="gramStart"/>
      <w:r w:rsidRPr="00BD675C">
        <w:rPr>
          <w:rFonts w:ascii="Times New Roman" w:eastAsia="Calibri" w:hAnsi="Times New Roman" w:cs="Times New Roman"/>
          <w:sz w:val="28"/>
          <w:szCs w:val="28"/>
        </w:rPr>
        <w:t>у ООО</w:t>
      </w:r>
      <w:proofErr w:type="gramEnd"/>
      <w:r w:rsidRPr="00BD675C">
        <w:rPr>
          <w:rFonts w:ascii="Times New Roman" w:eastAsia="Calibri" w:hAnsi="Times New Roman" w:cs="Times New Roman"/>
          <w:sz w:val="28"/>
          <w:szCs w:val="28"/>
        </w:rPr>
        <w:t xml:space="preserve"> «Водоканал города Покров» в арендном пользовании. </w:t>
      </w:r>
      <w:r w:rsidR="00C20475" w:rsidRPr="00C20475">
        <w:rPr>
          <w:rFonts w:ascii="Times New Roman" w:eastAsia="Calibri" w:hAnsi="Times New Roman" w:cs="Times New Roman"/>
          <w:sz w:val="28"/>
          <w:szCs w:val="28"/>
        </w:rPr>
        <w:t xml:space="preserve">Инвестиционные обязательства, предусмотренные законодательством Российской Федерации о приватизации, в отношении объектов централизованных систем </w:t>
      </w:r>
      <w:r w:rsidR="00C20475">
        <w:rPr>
          <w:rFonts w:ascii="Times New Roman" w:eastAsia="Calibri" w:hAnsi="Times New Roman" w:cs="Times New Roman"/>
          <w:sz w:val="28"/>
          <w:szCs w:val="28"/>
        </w:rPr>
        <w:t>водоснабжения</w:t>
      </w:r>
      <w:r w:rsidR="00C20475" w:rsidRPr="00C20475">
        <w:rPr>
          <w:rFonts w:ascii="Times New Roman" w:eastAsia="Calibri" w:hAnsi="Times New Roman" w:cs="Times New Roman"/>
          <w:sz w:val="28"/>
          <w:szCs w:val="28"/>
        </w:rPr>
        <w:t>, являющихся предметом данной инвестиционной программы, не установлены.</w:t>
      </w:r>
    </w:p>
    <w:p w:rsidR="009B564A" w:rsidRPr="00BD675C" w:rsidRDefault="009B564A" w:rsidP="009B5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75C">
        <w:rPr>
          <w:rFonts w:ascii="Times New Roman" w:hAnsi="Times New Roman" w:cs="Times New Roman"/>
          <w:sz w:val="28"/>
          <w:szCs w:val="28"/>
        </w:rPr>
        <w:t xml:space="preserve">Объекты системы водоснабжения МО «Город Покров» объектами концессионных соглашений не являются и эксплуатируются                                ООО «Водоканал города Покров» по договору аренды от 18.10.2013  №287/13, заключенному с Комитетом по управлению муниципальным имуществом города Покров на срок с 19.10.2013 года по 18.10.2028 года.  </w:t>
      </w:r>
    </w:p>
    <w:p w:rsidR="00F316DE" w:rsidRPr="00BD675C" w:rsidRDefault="00F316DE" w:rsidP="00D141B7">
      <w:pPr>
        <w:rPr>
          <w:sz w:val="8"/>
        </w:rPr>
      </w:pPr>
    </w:p>
    <w:p w:rsidR="00D141B7" w:rsidRPr="00BD675C" w:rsidRDefault="00E20FC9" w:rsidP="00D141B7">
      <w:pPr>
        <w:pStyle w:val="1"/>
        <w:spacing w:before="0" w:line="360" w:lineRule="auto"/>
        <w:ind w:left="360"/>
        <w:jc w:val="center"/>
        <w:rPr>
          <w:rFonts w:ascii="Times New Roman" w:hAnsi="Times New Roman"/>
          <w:color w:val="auto"/>
        </w:rPr>
      </w:pPr>
      <w:bookmarkStart w:id="25" w:name="_Toc448322504"/>
      <w:r w:rsidRPr="00BD675C">
        <w:rPr>
          <w:rFonts w:ascii="Times New Roman" w:hAnsi="Times New Roman"/>
          <w:color w:val="auto"/>
        </w:rPr>
        <w:t>10</w:t>
      </w:r>
      <w:r w:rsidR="00D141B7" w:rsidRPr="00BD675C">
        <w:rPr>
          <w:rFonts w:ascii="Times New Roman" w:hAnsi="Times New Roman"/>
          <w:color w:val="auto"/>
        </w:rPr>
        <w:t>. ОТЧЕТ ОБ ИСПОЛНЕНИИ ИНВЕСТИЦИОННОЙ ПРОГРАММЫ ЗА ПОСЛЕДНИЙ ИСТЕКШИЙ ГОД ПЕРИОДА РЕАЛИЗАЦИИ ИНВЕСТИЦИОННОЙ ПРОГРАММЫ</w:t>
      </w:r>
      <w:bookmarkEnd w:id="25"/>
    </w:p>
    <w:p w:rsidR="001D76AB" w:rsidRPr="00D84947" w:rsidRDefault="00D84947" w:rsidP="00A948C4">
      <w:pPr>
        <w:spacing w:after="0" w:line="360" w:lineRule="auto"/>
        <w:ind w:firstLine="709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ru-RU" w:bidi="ru-RU"/>
        </w:rPr>
      </w:pPr>
      <w:r w:rsidRPr="00BD675C">
        <w:rPr>
          <w:rFonts w:ascii="Times New Roman" w:eastAsia="Calibri" w:hAnsi="Times New Roman" w:cs="Times New Roman"/>
          <w:sz w:val="28"/>
          <w:szCs w:val="28"/>
        </w:rPr>
        <w:t>В 201</w:t>
      </w:r>
      <w:r w:rsidR="009B564A">
        <w:rPr>
          <w:rFonts w:ascii="Times New Roman" w:eastAsia="Calibri" w:hAnsi="Times New Roman" w:cs="Times New Roman"/>
          <w:sz w:val="28"/>
          <w:szCs w:val="28"/>
        </w:rPr>
        <w:t>6</w:t>
      </w:r>
      <w:r w:rsidRPr="00BD675C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D91D22">
        <w:rPr>
          <w:rFonts w:ascii="Times New Roman" w:eastAsia="Calibri" w:hAnsi="Times New Roman" w:cs="Times New Roman"/>
          <w:sz w:val="28"/>
          <w:szCs w:val="28"/>
        </w:rPr>
        <w:t xml:space="preserve">утвержденная </w:t>
      </w:r>
      <w:r w:rsidRPr="00BD675C">
        <w:rPr>
          <w:rFonts w:ascii="Times New Roman" w:eastAsia="Calibri" w:hAnsi="Times New Roman" w:cs="Times New Roman"/>
          <w:sz w:val="28"/>
          <w:szCs w:val="28"/>
        </w:rPr>
        <w:t>инвестиционн</w:t>
      </w:r>
      <w:r w:rsidR="00D91D22">
        <w:rPr>
          <w:rFonts w:ascii="Times New Roman" w:eastAsia="Calibri" w:hAnsi="Times New Roman" w:cs="Times New Roman"/>
          <w:sz w:val="28"/>
          <w:szCs w:val="28"/>
        </w:rPr>
        <w:t>ая</w:t>
      </w:r>
      <w:r w:rsidRPr="00BD675C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proofErr w:type="gramStart"/>
      <w:r w:rsidR="00D91D22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D675C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Pr="00BD675C">
        <w:rPr>
          <w:rFonts w:ascii="Times New Roman" w:eastAsia="Calibri" w:hAnsi="Times New Roman" w:cs="Times New Roman"/>
          <w:sz w:val="28"/>
          <w:szCs w:val="28"/>
        </w:rPr>
        <w:t xml:space="preserve"> «Водоканал города Покров» </w:t>
      </w:r>
      <w:r w:rsidR="00D91D22" w:rsidRPr="00BD675C">
        <w:rPr>
          <w:rFonts w:ascii="Times New Roman" w:eastAsia="Calibri" w:hAnsi="Times New Roman" w:cs="Times New Roman"/>
          <w:sz w:val="28"/>
          <w:szCs w:val="28"/>
        </w:rPr>
        <w:t>в сфере водоснабжения</w:t>
      </w:r>
      <w:r w:rsidR="00D91D22">
        <w:rPr>
          <w:rFonts w:ascii="Times New Roman" w:eastAsia="Calibri" w:hAnsi="Times New Roman" w:cs="Times New Roman"/>
          <w:sz w:val="28"/>
          <w:szCs w:val="28"/>
        </w:rPr>
        <w:t xml:space="preserve"> отсутствовала</w:t>
      </w:r>
      <w:r w:rsidRPr="00BD675C">
        <w:rPr>
          <w:rFonts w:ascii="Times New Roman" w:eastAsia="Calibri" w:hAnsi="Times New Roman" w:cs="Times New Roman"/>
          <w:sz w:val="28"/>
          <w:szCs w:val="28"/>
        </w:rPr>
        <w:t>.</w:t>
      </w:r>
      <w:bookmarkEnd w:id="19"/>
      <w:bookmarkEnd w:id="20"/>
    </w:p>
    <w:sectPr w:rsidR="001D76AB" w:rsidRPr="00D84947" w:rsidSect="007030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E0" w:rsidRDefault="00EF63E0">
      <w:pPr>
        <w:spacing w:after="0" w:line="240" w:lineRule="auto"/>
      </w:pPr>
      <w:r>
        <w:separator/>
      </w:r>
    </w:p>
  </w:endnote>
  <w:endnote w:type="continuationSeparator" w:id="0">
    <w:p w:rsidR="00EF63E0" w:rsidRDefault="00EF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W Repo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4" w:rsidRDefault="00A948C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4" w:rsidRDefault="00A948C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4" w:rsidRDefault="00A948C4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4" w:rsidRDefault="00A948C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4" w:rsidRDefault="00A948C4">
    <w:pPr>
      <w:pStyle w:val="ac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4" w:rsidRDefault="00A948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E0" w:rsidRDefault="00EF63E0">
      <w:pPr>
        <w:spacing w:after="0" w:line="240" w:lineRule="auto"/>
      </w:pPr>
      <w:r>
        <w:separator/>
      </w:r>
    </w:p>
  </w:footnote>
  <w:footnote w:type="continuationSeparator" w:id="0">
    <w:p w:rsidR="00EF63E0" w:rsidRDefault="00EF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4" w:rsidRDefault="00A948C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079080"/>
      <w:docPartObj>
        <w:docPartGallery w:val="Page Numbers (Top of Page)"/>
        <w:docPartUnique/>
      </w:docPartObj>
    </w:sdtPr>
    <w:sdtEndPr/>
    <w:sdtContent>
      <w:p w:rsidR="00A948C4" w:rsidRDefault="00A948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AB5">
          <w:rPr>
            <w:noProof/>
          </w:rPr>
          <w:t>3</w:t>
        </w:r>
        <w:r>
          <w:fldChar w:fldCharType="end"/>
        </w:r>
      </w:p>
    </w:sdtContent>
  </w:sdt>
  <w:p w:rsidR="00A948C4" w:rsidRDefault="00A948C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4" w:rsidRDefault="00A948C4">
    <w:pPr>
      <w:pStyle w:val="ae"/>
    </w:pPr>
    <w:bookmarkStart w:id="0" w:name="_GoBack"/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4" w:rsidRDefault="00A948C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734849"/>
      <w:docPartObj>
        <w:docPartGallery w:val="Page Numbers (Top of Page)"/>
        <w:docPartUnique/>
      </w:docPartObj>
    </w:sdtPr>
    <w:sdtEndPr/>
    <w:sdtContent>
      <w:p w:rsidR="00A948C4" w:rsidRDefault="00A948C4" w:rsidP="00C07CE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AB5">
          <w:rPr>
            <w:noProof/>
          </w:rPr>
          <w:t>18</w:t>
        </w:r>
        <w:r>
          <w:fldChar w:fldCharType="end"/>
        </w:r>
      </w:p>
    </w:sdtContent>
  </w:sdt>
  <w:p w:rsidR="00A948C4" w:rsidRPr="007030DD" w:rsidRDefault="00A948C4" w:rsidP="007030DD">
    <w:pPr>
      <w:pStyle w:val="a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C4" w:rsidRDefault="00A948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28A"/>
    <w:multiLevelType w:val="hybridMultilevel"/>
    <w:tmpl w:val="76F41260"/>
    <w:lvl w:ilvl="0" w:tplc="C38423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">
    <w:nsid w:val="0472368F"/>
    <w:multiLevelType w:val="hybridMultilevel"/>
    <w:tmpl w:val="B464F640"/>
    <w:lvl w:ilvl="0" w:tplc="C38423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2">
    <w:nsid w:val="0AA76372"/>
    <w:multiLevelType w:val="multilevel"/>
    <w:tmpl w:val="BCF45D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9452E2A"/>
    <w:multiLevelType w:val="hybridMultilevel"/>
    <w:tmpl w:val="3DB6CA8A"/>
    <w:lvl w:ilvl="0" w:tplc="905A4D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71843"/>
    <w:multiLevelType w:val="hybridMultilevel"/>
    <w:tmpl w:val="64EC07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109F9"/>
    <w:multiLevelType w:val="hybridMultilevel"/>
    <w:tmpl w:val="8E361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C93209"/>
    <w:multiLevelType w:val="singleLevel"/>
    <w:tmpl w:val="4192072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271767FD"/>
    <w:multiLevelType w:val="multilevel"/>
    <w:tmpl w:val="09EA905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C7960F8"/>
    <w:multiLevelType w:val="hybridMultilevel"/>
    <w:tmpl w:val="B2AAA354"/>
    <w:lvl w:ilvl="0" w:tplc="F7A8994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DAE2526"/>
    <w:multiLevelType w:val="hybridMultilevel"/>
    <w:tmpl w:val="3B00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B1728"/>
    <w:multiLevelType w:val="hybridMultilevel"/>
    <w:tmpl w:val="3C725F1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F9F2795"/>
    <w:multiLevelType w:val="hybridMultilevel"/>
    <w:tmpl w:val="648AA21E"/>
    <w:lvl w:ilvl="0" w:tplc="C3842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12">
    <w:nsid w:val="30DC15EE"/>
    <w:multiLevelType w:val="multilevel"/>
    <w:tmpl w:val="1DCCA1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47B04B6"/>
    <w:multiLevelType w:val="hybridMultilevel"/>
    <w:tmpl w:val="C6624134"/>
    <w:lvl w:ilvl="0" w:tplc="C3842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1572FE"/>
    <w:multiLevelType w:val="hybridMultilevel"/>
    <w:tmpl w:val="A27271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7050BD9"/>
    <w:multiLevelType w:val="hybridMultilevel"/>
    <w:tmpl w:val="6854BB0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37B96E9C"/>
    <w:multiLevelType w:val="hybridMultilevel"/>
    <w:tmpl w:val="A6906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06858"/>
    <w:multiLevelType w:val="hybridMultilevel"/>
    <w:tmpl w:val="75AE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92AEA"/>
    <w:multiLevelType w:val="hybridMultilevel"/>
    <w:tmpl w:val="0C600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56AA0"/>
    <w:multiLevelType w:val="hybridMultilevel"/>
    <w:tmpl w:val="052A93EE"/>
    <w:lvl w:ilvl="0" w:tplc="C38423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20">
    <w:nsid w:val="46004007"/>
    <w:multiLevelType w:val="hybridMultilevel"/>
    <w:tmpl w:val="FF502C40"/>
    <w:lvl w:ilvl="0" w:tplc="C38423B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Marlett" w:hAnsi="Marlett" w:hint="default"/>
      </w:rPr>
    </w:lvl>
  </w:abstractNum>
  <w:abstractNum w:abstractNumId="21">
    <w:nsid w:val="4C244640"/>
    <w:multiLevelType w:val="hybridMultilevel"/>
    <w:tmpl w:val="E3B4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30131"/>
    <w:multiLevelType w:val="hybridMultilevel"/>
    <w:tmpl w:val="FE6C2F48"/>
    <w:lvl w:ilvl="0" w:tplc="C3842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CF0F05"/>
    <w:multiLevelType w:val="hybridMultilevel"/>
    <w:tmpl w:val="3EDAA6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10908A5"/>
    <w:multiLevelType w:val="hybridMultilevel"/>
    <w:tmpl w:val="3CF27632"/>
    <w:lvl w:ilvl="0" w:tplc="0A02400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D2C53"/>
    <w:multiLevelType w:val="hybridMultilevel"/>
    <w:tmpl w:val="6C7A0A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74135"/>
    <w:multiLevelType w:val="hybridMultilevel"/>
    <w:tmpl w:val="868C3B66"/>
    <w:lvl w:ilvl="0" w:tplc="C3842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74B13"/>
    <w:multiLevelType w:val="hybridMultilevel"/>
    <w:tmpl w:val="B8540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C7185B"/>
    <w:multiLevelType w:val="hybridMultilevel"/>
    <w:tmpl w:val="CF34A044"/>
    <w:lvl w:ilvl="0" w:tplc="C4C417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B0567"/>
    <w:multiLevelType w:val="hybridMultilevel"/>
    <w:tmpl w:val="E200D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36174"/>
    <w:multiLevelType w:val="hybridMultilevel"/>
    <w:tmpl w:val="CF56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D7B57"/>
    <w:multiLevelType w:val="hybridMultilevel"/>
    <w:tmpl w:val="415C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11415"/>
    <w:multiLevelType w:val="hybridMultilevel"/>
    <w:tmpl w:val="43E62292"/>
    <w:lvl w:ilvl="0" w:tplc="C38423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3">
    <w:nsid w:val="70EB333F"/>
    <w:multiLevelType w:val="multilevel"/>
    <w:tmpl w:val="A68253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4">
    <w:nsid w:val="72E45BF7"/>
    <w:multiLevelType w:val="hybridMultilevel"/>
    <w:tmpl w:val="0BCC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3"/>
  </w:num>
  <w:num w:numId="4">
    <w:abstractNumId w:val="5"/>
  </w:num>
  <w:num w:numId="5">
    <w:abstractNumId w:val="34"/>
  </w:num>
  <w:num w:numId="6">
    <w:abstractNumId w:val="17"/>
  </w:num>
  <w:num w:numId="7">
    <w:abstractNumId w:val="28"/>
  </w:num>
  <w:num w:numId="8">
    <w:abstractNumId w:val="18"/>
  </w:num>
  <w:num w:numId="9">
    <w:abstractNumId w:val="6"/>
  </w:num>
  <w:num w:numId="10">
    <w:abstractNumId w:val="27"/>
  </w:num>
  <w:num w:numId="11">
    <w:abstractNumId w:val="30"/>
  </w:num>
  <w:num w:numId="12">
    <w:abstractNumId w:val="7"/>
  </w:num>
  <w:num w:numId="13">
    <w:abstractNumId w:val="25"/>
  </w:num>
  <w:num w:numId="14">
    <w:abstractNumId w:val="24"/>
  </w:num>
  <w:num w:numId="15">
    <w:abstractNumId w:val="4"/>
  </w:num>
  <w:num w:numId="16">
    <w:abstractNumId w:val="10"/>
  </w:num>
  <w:num w:numId="17">
    <w:abstractNumId w:val="29"/>
  </w:num>
  <w:num w:numId="18">
    <w:abstractNumId w:val="23"/>
  </w:num>
  <w:num w:numId="19">
    <w:abstractNumId w:val="21"/>
  </w:num>
  <w:num w:numId="20">
    <w:abstractNumId w:val="9"/>
  </w:num>
  <w:num w:numId="21">
    <w:abstractNumId w:val="15"/>
  </w:num>
  <w:num w:numId="22">
    <w:abstractNumId w:val="12"/>
  </w:num>
  <w:num w:numId="23">
    <w:abstractNumId w:val="16"/>
  </w:num>
  <w:num w:numId="24">
    <w:abstractNumId w:val="8"/>
  </w:num>
  <w:num w:numId="25">
    <w:abstractNumId w:val="31"/>
  </w:num>
  <w:num w:numId="26">
    <w:abstractNumId w:val="14"/>
  </w:num>
  <w:num w:numId="27">
    <w:abstractNumId w:val="26"/>
  </w:num>
  <w:num w:numId="28">
    <w:abstractNumId w:val="22"/>
  </w:num>
  <w:num w:numId="29">
    <w:abstractNumId w:val="0"/>
  </w:num>
  <w:num w:numId="30">
    <w:abstractNumId w:val="1"/>
  </w:num>
  <w:num w:numId="31">
    <w:abstractNumId w:val="32"/>
  </w:num>
  <w:num w:numId="32">
    <w:abstractNumId w:val="19"/>
  </w:num>
  <w:num w:numId="33">
    <w:abstractNumId w:val="11"/>
  </w:num>
  <w:num w:numId="34">
    <w:abstractNumId w:val="20"/>
  </w:num>
  <w:num w:numId="3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88"/>
    <w:rsid w:val="00000F7C"/>
    <w:rsid w:val="00003381"/>
    <w:rsid w:val="0000476A"/>
    <w:rsid w:val="00006F07"/>
    <w:rsid w:val="00014890"/>
    <w:rsid w:val="000206E1"/>
    <w:rsid w:val="000223F4"/>
    <w:rsid w:val="0002735A"/>
    <w:rsid w:val="000404B0"/>
    <w:rsid w:val="00041ED7"/>
    <w:rsid w:val="00042B33"/>
    <w:rsid w:val="00045448"/>
    <w:rsid w:val="000460CB"/>
    <w:rsid w:val="0005021B"/>
    <w:rsid w:val="0005347E"/>
    <w:rsid w:val="00053B1C"/>
    <w:rsid w:val="00056B94"/>
    <w:rsid w:val="00060155"/>
    <w:rsid w:val="00066679"/>
    <w:rsid w:val="00073EC0"/>
    <w:rsid w:val="000802BC"/>
    <w:rsid w:val="0009029C"/>
    <w:rsid w:val="00091FB4"/>
    <w:rsid w:val="00093FAA"/>
    <w:rsid w:val="000943B3"/>
    <w:rsid w:val="00096937"/>
    <w:rsid w:val="000A0ECA"/>
    <w:rsid w:val="000A4854"/>
    <w:rsid w:val="000A6D70"/>
    <w:rsid w:val="000B1B21"/>
    <w:rsid w:val="000C00EC"/>
    <w:rsid w:val="000C19E7"/>
    <w:rsid w:val="000C3D68"/>
    <w:rsid w:val="000C7689"/>
    <w:rsid w:val="000D2242"/>
    <w:rsid w:val="000D3B2D"/>
    <w:rsid w:val="000D7909"/>
    <w:rsid w:val="000E33CF"/>
    <w:rsid w:val="000E434E"/>
    <w:rsid w:val="000E4A5C"/>
    <w:rsid w:val="000E5F1E"/>
    <w:rsid w:val="000E7F91"/>
    <w:rsid w:val="000F086B"/>
    <w:rsid w:val="000F4A5E"/>
    <w:rsid w:val="000F660F"/>
    <w:rsid w:val="0010012E"/>
    <w:rsid w:val="00102B55"/>
    <w:rsid w:val="00103C98"/>
    <w:rsid w:val="0010470F"/>
    <w:rsid w:val="00112DAA"/>
    <w:rsid w:val="00120984"/>
    <w:rsid w:val="001251A6"/>
    <w:rsid w:val="00130E73"/>
    <w:rsid w:val="001522BC"/>
    <w:rsid w:val="00152890"/>
    <w:rsid w:val="0015315A"/>
    <w:rsid w:val="0015427F"/>
    <w:rsid w:val="001624D6"/>
    <w:rsid w:val="00163129"/>
    <w:rsid w:val="00165477"/>
    <w:rsid w:val="00167D41"/>
    <w:rsid w:val="00167E73"/>
    <w:rsid w:val="00170ADF"/>
    <w:rsid w:val="00173B2E"/>
    <w:rsid w:val="00174925"/>
    <w:rsid w:val="001763D1"/>
    <w:rsid w:val="001833E7"/>
    <w:rsid w:val="00195E65"/>
    <w:rsid w:val="001A11CE"/>
    <w:rsid w:val="001A646F"/>
    <w:rsid w:val="001B009B"/>
    <w:rsid w:val="001B3732"/>
    <w:rsid w:val="001B4370"/>
    <w:rsid w:val="001C2685"/>
    <w:rsid w:val="001C4C7F"/>
    <w:rsid w:val="001D18AC"/>
    <w:rsid w:val="001D68AA"/>
    <w:rsid w:val="001D71B8"/>
    <w:rsid w:val="001D76AB"/>
    <w:rsid w:val="001E450F"/>
    <w:rsid w:val="001E78B1"/>
    <w:rsid w:val="001F22F5"/>
    <w:rsid w:val="001F3E3C"/>
    <w:rsid w:val="001F4E07"/>
    <w:rsid w:val="001F73D2"/>
    <w:rsid w:val="001F7F5C"/>
    <w:rsid w:val="0020601A"/>
    <w:rsid w:val="00207970"/>
    <w:rsid w:val="00215159"/>
    <w:rsid w:val="00221350"/>
    <w:rsid w:val="00223D4C"/>
    <w:rsid w:val="0022674F"/>
    <w:rsid w:val="0023210D"/>
    <w:rsid w:val="0024500C"/>
    <w:rsid w:val="00252252"/>
    <w:rsid w:val="002527B9"/>
    <w:rsid w:val="00256533"/>
    <w:rsid w:val="002627D0"/>
    <w:rsid w:val="00266EA2"/>
    <w:rsid w:val="00267E39"/>
    <w:rsid w:val="00270404"/>
    <w:rsid w:val="0027073D"/>
    <w:rsid w:val="00271241"/>
    <w:rsid w:val="0027173C"/>
    <w:rsid w:val="00272BA6"/>
    <w:rsid w:val="00272E37"/>
    <w:rsid w:val="00274972"/>
    <w:rsid w:val="0027626B"/>
    <w:rsid w:val="00276921"/>
    <w:rsid w:val="00277698"/>
    <w:rsid w:val="00284F8A"/>
    <w:rsid w:val="00292BA4"/>
    <w:rsid w:val="0029364B"/>
    <w:rsid w:val="00296337"/>
    <w:rsid w:val="002A476F"/>
    <w:rsid w:val="002B3E4E"/>
    <w:rsid w:val="002B4BEA"/>
    <w:rsid w:val="002B5618"/>
    <w:rsid w:val="002C0B4E"/>
    <w:rsid w:val="002C4433"/>
    <w:rsid w:val="002C48C4"/>
    <w:rsid w:val="002C7733"/>
    <w:rsid w:val="002D59B9"/>
    <w:rsid w:val="002E2FD4"/>
    <w:rsid w:val="002E5632"/>
    <w:rsid w:val="002E5BD5"/>
    <w:rsid w:val="002F0EF9"/>
    <w:rsid w:val="00302CE2"/>
    <w:rsid w:val="0031605B"/>
    <w:rsid w:val="0032182F"/>
    <w:rsid w:val="00322F43"/>
    <w:rsid w:val="00326703"/>
    <w:rsid w:val="003307F0"/>
    <w:rsid w:val="00333674"/>
    <w:rsid w:val="0033437A"/>
    <w:rsid w:val="003365D8"/>
    <w:rsid w:val="00355063"/>
    <w:rsid w:val="003604BE"/>
    <w:rsid w:val="003647DA"/>
    <w:rsid w:val="003662A5"/>
    <w:rsid w:val="003705EE"/>
    <w:rsid w:val="00374F0D"/>
    <w:rsid w:val="00375383"/>
    <w:rsid w:val="0038215C"/>
    <w:rsid w:val="00383C96"/>
    <w:rsid w:val="00390311"/>
    <w:rsid w:val="00397ADC"/>
    <w:rsid w:val="003A4A2B"/>
    <w:rsid w:val="003B056B"/>
    <w:rsid w:val="003B1756"/>
    <w:rsid w:val="003D3334"/>
    <w:rsid w:val="003D3D96"/>
    <w:rsid w:val="003D5466"/>
    <w:rsid w:val="003D563F"/>
    <w:rsid w:val="003E0713"/>
    <w:rsid w:val="003E4D3A"/>
    <w:rsid w:val="003F39B3"/>
    <w:rsid w:val="004014D3"/>
    <w:rsid w:val="00421335"/>
    <w:rsid w:val="00447134"/>
    <w:rsid w:val="0044785E"/>
    <w:rsid w:val="004479BE"/>
    <w:rsid w:val="0045623C"/>
    <w:rsid w:val="0046011A"/>
    <w:rsid w:val="00466152"/>
    <w:rsid w:val="00470C5C"/>
    <w:rsid w:val="00472286"/>
    <w:rsid w:val="00476874"/>
    <w:rsid w:val="00484011"/>
    <w:rsid w:val="004843FE"/>
    <w:rsid w:val="00486A77"/>
    <w:rsid w:val="00493A39"/>
    <w:rsid w:val="004A1F35"/>
    <w:rsid w:val="004B4CCB"/>
    <w:rsid w:val="004C038B"/>
    <w:rsid w:val="004C6AD0"/>
    <w:rsid w:val="004C7277"/>
    <w:rsid w:val="004C7782"/>
    <w:rsid w:val="004D1813"/>
    <w:rsid w:val="004F3C92"/>
    <w:rsid w:val="004F4BFE"/>
    <w:rsid w:val="004F7D8B"/>
    <w:rsid w:val="00501B50"/>
    <w:rsid w:val="00504CED"/>
    <w:rsid w:val="00514152"/>
    <w:rsid w:val="005215EE"/>
    <w:rsid w:val="005312D5"/>
    <w:rsid w:val="00533F63"/>
    <w:rsid w:val="005352C1"/>
    <w:rsid w:val="00540214"/>
    <w:rsid w:val="00542797"/>
    <w:rsid w:val="005443FA"/>
    <w:rsid w:val="00546A09"/>
    <w:rsid w:val="0054701A"/>
    <w:rsid w:val="00564197"/>
    <w:rsid w:val="0056498F"/>
    <w:rsid w:val="00567EE1"/>
    <w:rsid w:val="00572246"/>
    <w:rsid w:val="00572607"/>
    <w:rsid w:val="00572B24"/>
    <w:rsid w:val="00593877"/>
    <w:rsid w:val="005B1128"/>
    <w:rsid w:val="005B7629"/>
    <w:rsid w:val="005C5570"/>
    <w:rsid w:val="005C636B"/>
    <w:rsid w:val="005E04EE"/>
    <w:rsid w:val="005E530A"/>
    <w:rsid w:val="005F3DBE"/>
    <w:rsid w:val="006045D4"/>
    <w:rsid w:val="006061AA"/>
    <w:rsid w:val="00610C8E"/>
    <w:rsid w:val="006124B3"/>
    <w:rsid w:val="00612ACC"/>
    <w:rsid w:val="006177FB"/>
    <w:rsid w:val="00622309"/>
    <w:rsid w:val="00631F8D"/>
    <w:rsid w:val="00634D6C"/>
    <w:rsid w:val="006370F5"/>
    <w:rsid w:val="006377F0"/>
    <w:rsid w:val="00644306"/>
    <w:rsid w:val="00655CA4"/>
    <w:rsid w:val="00673160"/>
    <w:rsid w:val="00681A89"/>
    <w:rsid w:val="00682035"/>
    <w:rsid w:val="00682A32"/>
    <w:rsid w:val="00685294"/>
    <w:rsid w:val="006A0264"/>
    <w:rsid w:val="006A190B"/>
    <w:rsid w:val="006A7CF3"/>
    <w:rsid w:val="006B1689"/>
    <w:rsid w:val="006B4ECB"/>
    <w:rsid w:val="006C47FD"/>
    <w:rsid w:val="006C713A"/>
    <w:rsid w:val="006C713B"/>
    <w:rsid w:val="006D2E74"/>
    <w:rsid w:val="006D618A"/>
    <w:rsid w:val="006F0291"/>
    <w:rsid w:val="006F51B6"/>
    <w:rsid w:val="006F6CBB"/>
    <w:rsid w:val="006F7CE6"/>
    <w:rsid w:val="007007A4"/>
    <w:rsid w:val="00702D1C"/>
    <w:rsid w:val="007030DD"/>
    <w:rsid w:val="00717DBA"/>
    <w:rsid w:val="00723B7B"/>
    <w:rsid w:val="00730823"/>
    <w:rsid w:val="00730E38"/>
    <w:rsid w:val="007371D4"/>
    <w:rsid w:val="00744F5A"/>
    <w:rsid w:val="00746AA1"/>
    <w:rsid w:val="00747A5E"/>
    <w:rsid w:val="0075365F"/>
    <w:rsid w:val="0075378D"/>
    <w:rsid w:val="00775413"/>
    <w:rsid w:val="007808CF"/>
    <w:rsid w:val="0078358C"/>
    <w:rsid w:val="00783777"/>
    <w:rsid w:val="00793800"/>
    <w:rsid w:val="00793C34"/>
    <w:rsid w:val="00796767"/>
    <w:rsid w:val="007973C9"/>
    <w:rsid w:val="007A0A23"/>
    <w:rsid w:val="007A5D5A"/>
    <w:rsid w:val="007B049D"/>
    <w:rsid w:val="007B27A5"/>
    <w:rsid w:val="007B508C"/>
    <w:rsid w:val="007B5765"/>
    <w:rsid w:val="007B643E"/>
    <w:rsid w:val="007B64E8"/>
    <w:rsid w:val="007C052C"/>
    <w:rsid w:val="007C084B"/>
    <w:rsid w:val="007C37AC"/>
    <w:rsid w:val="007C3E14"/>
    <w:rsid w:val="007C4B8A"/>
    <w:rsid w:val="007D0BA2"/>
    <w:rsid w:val="007D53DD"/>
    <w:rsid w:val="007D614D"/>
    <w:rsid w:val="007D764F"/>
    <w:rsid w:val="007E1979"/>
    <w:rsid w:val="007E2B12"/>
    <w:rsid w:val="007F463E"/>
    <w:rsid w:val="008031F2"/>
    <w:rsid w:val="00803E97"/>
    <w:rsid w:val="00805E93"/>
    <w:rsid w:val="00810571"/>
    <w:rsid w:val="00813BBC"/>
    <w:rsid w:val="00817FE2"/>
    <w:rsid w:val="0082025E"/>
    <w:rsid w:val="008207AD"/>
    <w:rsid w:val="00824BA7"/>
    <w:rsid w:val="00827E88"/>
    <w:rsid w:val="00830B96"/>
    <w:rsid w:val="00841B0C"/>
    <w:rsid w:val="00846471"/>
    <w:rsid w:val="00853F50"/>
    <w:rsid w:val="0086032A"/>
    <w:rsid w:val="00862CAE"/>
    <w:rsid w:val="008644AD"/>
    <w:rsid w:val="00875346"/>
    <w:rsid w:val="008767C7"/>
    <w:rsid w:val="00881842"/>
    <w:rsid w:val="00886979"/>
    <w:rsid w:val="00892F0A"/>
    <w:rsid w:val="00895D68"/>
    <w:rsid w:val="0089745A"/>
    <w:rsid w:val="008A3FEB"/>
    <w:rsid w:val="008A71C7"/>
    <w:rsid w:val="008B3AB5"/>
    <w:rsid w:val="008B532D"/>
    <w:rsid w:val="008B5BC6"/>
    <w:rsid w:val="008B5BFC"/>
    <w:rsid w:val="008C09EB"/>
    <w:rsid w:val="008C4497"/>
    <w:rsid w:val="008D1D88"/>
    <w:rsid w:val="008D284C"/>
    <w:rsid w:val="008D2F80"/>
    <w:rsid w:val="008D31F0"/>
    <w:rsid w:val="008E0B89"/>
    <w:rsid w:val="008E3F9F"/>
    <w:rsid w:val="008F0654"/>
    <w:rsid w:val="008F59E4"/>
    <w:rsid w:val="008F70C8"/>
    <w:rsid w:val="00903A31"/>
    <w:rsid w:val="00905985"/>
    <w:rsid w:val="00907D1D"/>
    <w:rsid w:val="0092105F"/>
    <w:rsid w:val="009261EC"/>
    <w:rsid w:val="00926573"/>
    <w:rsid w:val="00935858"/>
    <w:rsid w:val="00941C77"/>
    <w:rsid w:val="00950D54"/>
    <w:rsid w:val="00955B37"/>
    <w:rsid w:val="009573F1"/>
    <w:rsid w:val="00966F44"/>
    <w:rsid w:val="00971DB3"/>
    <w:rsid w:val="0097690D"/>
    <w:rsid w:val="00977A6A"/>
    <w:rsid w:val="00981FF1"/>
    <w:rsid w:val="00982014"/>
    <w:rsid w:val="009853C0"/>
    <w:rsid w:val="009A726A"/>
    <w:rsid w:val="009B0ADB"/>
    <w:rsid w:val="009B2781"/>
    <w:rsid w:val="009B2BD8"/>
    <w:rsid w:val="009B3C71"/>
    <w:rsid w:val="009B492F"/>
    <w:rsid w:val="009B564A"/>
    <w:rsid w:val="009B68D5"/>
    <w:rsid w:val="009C1679"/>
    <w:rsid w:val="009D1CEF"/>
    <w:rsid w:val="009E36B4"/>
    <w:rsid w:val="009E6A26"/>
    <w:rsid w:val="009F12D2"/>
    <w:rsid w:val="009F3388"/>
    <w:rsid w:val="00A01E12"/>
    <w:rsid w:val="00A03715"/>
    <w:rsid w:val="00A06954"/>
    <w:rsid w:val="00A0753E"/>
    <w:rsid w:val="00A12443"/>
    <w:rsid w:val="00A15766"/>
    <w:rsid w:val="00A1584F"/>
    <w:rsid w:val="00A27C77"/>
    <w:rsid w:val="00A647D1"/>
    <w:rsid w:val="00A74445"/>
    <w:rsid w:val="00A83725"/>
    <w:rsid w:val="00A86A23"/>
    <w:rsid w:val="00A86BBE"/>
    <w:rsid w:val="00A8764B"/>
    <w:rsid w:val="00A92C25"/>
    <w:rsid w:val="00A948C4"/>
    <w:rsid w:val="00A95B23"/>
    <w:rsid w:val="00AA0071"/>
    <w:rsid w:val="00AA3B28"/>
    <w:rsid w:val="00AA4326"/>
    <w:rsid w:val="00AB57C1"/>
    <w:rsid w:val="00AC0808"/>
    <w:rsid w:val="00AC23D5"/>
    <w:rsid w:val="00AD6D77"/>
    <w:rsid w:val="00AE4407"/>
    <w:rsid w:val="00AE4D59"/>
    <w:rsid w:val="00AE7B38"/>
    <w:rsid w:val="00AF3B40"/>
    <w:rsid w:val="00AF7F28"/>
    <w:rsid w:val="00B006D6"/>
    <w:rsid w:val="00B02350"/>
    <w:rsid w:val="00B0421E"/>
    <w:rsid w:val="00B07F5F"/>
    <w:rsid w:val="00B11042"/>
    <w:rsid w:val="00B20290"/>
    <w:rsid w:val="00B33001"/>
    <w:rsid w:val="00B3357A"/>
    <w:rsid w:val="00B33905"/>
    <w:rsid w:val="00B36F7F"/>
    <w:rsid w:val="00B47347"/>
    <w:rsid w:val="00B54A5B"/>
    <w:rsid w:val="00B553F4"/>
    <w:rsid w:val="00B56359"/>
    <w:rsid w:val="00B66904"/>
    <w:rsid w:val="00B67B76"/>
    <w:rsid w:val="00B73A5D"/>
    <w:rsid w:val="00B83006"/>
    <w:rsid w:val="00BA1D0D"/>
    <w:rsid w:val="00BA31D9"/>
    <w:rsid w:val="00BA3AAB"/>
    <w:rsid w:val="00BA5DF1"/>
    <w:rsid w:val="00BA6E30"/>
    <w:rsid w:val="00BB0302"/>
    <w:rsid w:val="00BB12BE"/>
    <w:rsid w:val="00BC3753"/>
    <w:rsid w:val="00BC4420"/>
    <w:rsid w:val="00BC5EF1"/>
    <w:rsid w:val="00BD0BE6"/>
    <w:rsid w:val="00BD114E"/>
    <w:rsid w:val="00BD1F87"/>
    <w:rsid w:val="00BD41C1"/>
    <w:rsid w:val="00BD675C"/>
    <w:rsid w:val="00BD6F53"/>
    <w:rsid w:val="00BE2EEA"/>
    <w:rsid w:val="00BE3C7C"/>
    <w:rsid w:val="00BE4CD6"/>
    <w:rsid w:val="00BE6577"/>
    <w:rsid w:val="00BE6898"/>
    <w:rsid w:val="00BF0AB3"/>
    <w:rsid w:val="00C00219"/>
    <w:rsid w:val="00C068D2"/>
    <w:rsid w:val="00C07CE6"/>
    <w:rsid w:val="00C10666"/>
    <w:rsid w:val="00C1195C"/>
    <w:rsid w:val="00C138D7"/>
    <w:rsid w:val="00C20475"/>
    <w:rsid w:val="00C339AE"/>
    <w:rsid w:val="00C47460"/>
    <w:rsid w:val="00C56C6D"/>
    <w:rsid w:val="00C66651"/>
    <w:rsid w:val="00C75077"/>
    <w:rsid w:val="00C77FAF"/>
    <w:rsid w:val="00C9256C"/>
    <w:rsid w:val="00C930BE"/>
    <w:rsid w:val="00C97FD1"/>
    <w:rsid w:val="00CA7F2A"/>
    <w:rsid w:val="00CB2F76"/>
    <w:rsid w:val="00CB4B91"/>
    <w:rsid w:val="00CC01E9"/>
    <w:rsid w:val="00CD6608"/>
    <w:rsid w:val="00CD7A42"/>
    <w:rsid w:val="00CE1F42"/>
    <w:rsid w:val="00CE2C75"/>
    <w:rsid w:val="00CE4524"/>
    <w:rsid w:val="00CF2A37"/>
    <w:rsid w:val="00CF2BB4"/>
    <w:rsid w:val="00CF54AB"/>
    <w:rsid w:val="00D102F8"/>
    <w:rsid w:val="00D14072"/>
    <w:rsid w:val="00D141B7"/>
    <w:rsid w:val="00D21492"/>
    <w:rsid w:val="00D23125"/>
    <w:rsid w:val="00D244C0"/>
    <w:rsid w:val="00D247F7"/>
    <w:rsid w:val="00D26644"/>
    <w:rsid w:val="00D33C14"/>
    <w:rsid w:val="00D4057E"/>
    <w:rsid w:val="00D4508E"/>
    <w:rsid w:val="00D503AA"/>
    <w:rsid w:val="00D61D8B"/>
    <w:rsid w:val="00D623BD"/>
    <w:rsid w:val="00D655B0"/>
    <w:rsid w:val="00D73A4B"/>
    <w:rsid w:val="00D76F5E"/>
    <w:rsid w:val="00D77B95"/>
    <w:rsid w:val="00D846C7"/>
    <w:rsid w:val="00D84947"/>
    <w:rsid w:val="00D91D22"/>
    <w:rsid w:val="00D92C1D"/>
    <w:rsid w:val="00D96A8C"/>
    <w:rsid w:val="00D96D2E"/>
    <w:rsid w:val="00DA6BA3"/>
    <w:rsid w:val="00DA7961"/>
    <w:rsid w:val="00DB4DB2"/>
    <w:rsid w:val="00DB59EF"/>
    <w:rsid w:val="00DC001F"/>
    <w:rsid w:val="00DC023D"/>
    <w:rsid w:val="00DC196B"/>
    <w:rsid w:val="00DC3ADB"/>
    <w:rsid w:val="00DD1CD2"/>
    <w:rsid w:val="00DD2650"/>
    <w:rsid w:val="00DD30DF"/>
    <w:rsid w:val="00DD3BB1"/>
    <w:rsid w:val="00DD7AF0"/>
    <w:rsid w:val="00DE14AF"/>
    <w:rsid w:val="00DE23C0"/>
    <w:rsid w:val="00DE33E7"/>
    <w:rsid w:val="00DE3AD0"/>
    <w:rsid w:val="00DE60F4"/>
    <w:rsid w:val="00DF09A1"/>
    <w:rsid w:val="00DF47CD"/>
    <w:rsid w:val="00E006CB"/>
    <w:rsid w:val="00E01FE5"/>
    <w:rsid w:val="00E041D9"/>
    <w:rsid w:val="00E079A3"/>
    <w:rsid w:val="00E10552"/>
    <w:rsid w:val="00E1703F"/>
    <w:rsid w:val="00E174EF"/>
    <w:rsid w:val="00E20FC9"/>
    <w:rsid w:val="00E24CC6"/>
    <w:rsid w:val="00E301C3"/>
    <w:rsid w:val="00E33041"/>
    <w:rsid w:val="00E34804"/>
    <w:rsid w:val="00E35427"/>
    <w:rsid w:val="00E35527"/>
    <w:rsid w:val="00E35FBA"/>
    <w:rsid w:val="00E55166"/>
    <w:rsid w:val="00E619CD"/>
    <w:rsid w:val="00E71ABD"/>
    <w:rsid w:val="00E72583"/>
    <w:rsid w:val="00E73858"/>
    <w:rsid w:val="00E842A0"/>
    <w:rsid w:val="00E908DD"/>
    <w:rsid w:val="00E92093"/>
    <w:rsid w:val="00E9279F"/>
    <w:rsid w:val="00E94ABD"/>
    <w:rsid w:val="00EA213B"/>
    <w:rsid w:val="00EA380D"/>
    <w:rsid w:val="00EA4476"/>
    <w:rsid w:val="00EB10B7"/>
    <w:rsid w:val="00EB4CAC"/>
    <w:rsid w:val="00EB7266"/>
    <w:rsid w:val="00EC6990"/>
    <w:rsid w:val="00ED3211"/>
    <w:rsid w:val="00ED642F"/>
    <w:rsid w:val="00EE3D92"/>
    <w:rsid w:val="00EE4676"/>
    <w:rsid w:val="00EF1603"/>
    <w:rsid w:val="00EF1725"/>
    <w:rsid w:val="00EF63E0"/>
    <w:rsid w:val="00F024DD"/>
    <w:rsid w:val="00F03D6F"/>
    <w:rsid w:val="00F10008"/>
    <w:rsid w:val="00F12564"/>
    <w:rsid w:val="00F16E8B"/>
    <w:rsid w:val="00F16F61"/>
    <w:rsid w:val="00F214A2"/>
    <w:rsid w:val="00F316DE"/>
    <w:rsid w:val="00F352A7"/>
    <w:rsid w:val="00F4142A"/>
    <w:rsid w:val="00F42B3F"/>
    <w:rsid w:val="00F438A6"/>
    <w:rsid w:val="00F46E8F"/>
    <w:rsid w:val="00F50F0D"/>
    <w:rsid w:val="00F54CF3"/>
    <w:rsid w:val="00F57EAB"/>
    <w:rsid w:val="00F73A91"/>
    <w:rsid w:val="00F75BA5"/>
    <w:rsid w:val="00F770FD"/>
    <w:rsid w:val="00F83067"/>
    <w:rsid w:val="00F83326"/>
    <w:rsid w:val="00F95A68"/>
    <w:rsid w:val="00F96A0E"/>
    <w:rsid w:val="00FA2670"/>
    <w:rsid w:val="00FA707C"/>
    <w:rsid w:val="00FB1885"/>
    <w:rsid w:val="00FB26D4"/>
    <w:rsid w:val="00FB6E01"/>
    <w:rsid w:val="00FB73E1"/>
    <w:rsid w:val="00FC3663"/>
    <w:rsid w:val="00FC41F4"/>
    <w:rsid w:val="00FC500D"/>
    <w:rsid w:val="00FC55B2"/>
    <w:rsid w:val="00FC6205"/>
    <w:rsid w:val="00FD3C59"/>
    <w:rsid w:val="00FE13F2"/>
    <w:rsid w:val="00FE38C5"/>
    <w:rsid w:val="00FE3F9C"/>
    <w:rsid w:val="00FF0CD3"/>
    <w:rsid w:val="00FF3F9F"/>
    <w:rsid w:val="00FF431F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1066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66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6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06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C10666"/>
    <w:pPr>
      <w:outlineLvl w:val="9"/>
    </w:pPr>
    <w:rPr>
      <w:lang w:eastAsia="ru-RU"/>
    </w:rPr>
  </w:style>
  <w:style w:type="paragraph" w:styleId="a4">
    <w:name w:val="Body Text"/>
    <w:basedOn w:val="a"/>
    <w:link w:val="a5"/>
    <w:rsid w:val="00C106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1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0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106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C1066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C10666"/>
    <w:rPr>
      <w:rFonts w:ascii="Calibri" w:eastAsia="Calibri" w:hAnsi="Calibri" w:cs="Times New Roman"/>
    </w:rPr>
  </w:style>
  <w:style w:type="character" w:customStyle="1" w:styleId="FontStyle138">
    <w:name w:val="Font Style138"/>
    <w:uiPriority w:val="99"/>
    <w:rsid w:val="00C10666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nhideWhenUsed/>
    <w:rsid w:val="00C106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06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6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66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0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4"/>
    <w:basedOn w:val="a"/>
    <w:unhideWhenUsed/>
    <w:rsid w:val="00C10666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текстовка"/>
    <w:basedOn w:val="a"/>
    <w:qFormat/>
    <w:rsid w:val="00C10666"/>
    <w:pPr>
      <w:spacing w:after="200" w:line="360" w:lineRule="auto"/>
      <w:ind w:firstLine="567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1">
    <w:name w:val="caption"/>
    <w:basedOn w:val="a"/>
    <w:next w:val="a"/>
    <w:unhideWhenUsed/>
    <w:qFormat/>
    <w:rsid w:val="00C10666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ConsPlusCell">
    <w:name w:val="ConsPlusCell"/>
    <w:rsid w:val="00C1066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rsid w:val="00C10666"/>
  </w:style>
  <w:style w:type="character" w:styleId="af2">
    <w:name w:val="Hyperlink"/>
    <w:uiPriority w:val="99"/>
    <w:unhideWhenUsed/>
    <w:rsid w:val="00C10666"/>
    <w:rPr>
      <w:color w:val="0000FF"/>
      <w:u w:val="single"/>
    </w:rPr>
  </w:style>
  <w:style w:type="character" w:customStyle="1" w:styleId="PEStyleFont6">
    <w:name w:val="PEStyleFont6"/>
    <w:rsid w:val="00C10666"/>
    <w:rPr>
      <w:rFonts w:ascii="PEW Report" w:hAnsi="PEW Report"/>
      <w:b/>
      <w:spacing w:val="0"/>
      <w:position w:val="0"/>
      <w:sz w:val="16"/>
      <w:u w:val="none"/>
    </w:rPr>
  </w:style>
  <w:style w:type="character" w:customStyle="1" w:styleId="PEStyleFont8">
    <w:name w:val="PEStyleFont8"/>
    <w:rsid w:val="00C10666"/>
    <w:rPr>
      <w:rFonts w:ascii="PEW Report" w:hAnsi="PEW Report"/>
      <w:spacing w:val="0"/>
      <w:position w:val="0"/>
      <w:sz w:val="16"/>
      <w:u w:val="none"/>
    </w:rPr>
  </w:style>
  <w:style w:type="paragraph" w:styleId="af3">
    <w:name w:val="Plain Text"/>
    <w:basedOn w:val="a"/>
    <w:link w:val="af4"/>
    <w:uiPriority w:val="99"/>
    <w:rsid w:val="00C106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C1066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plaintextcxspmiddle">
    <w:name w:val="msoplaintextcxspmiddle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plaintextcxsplast">
    <w:name w:val="msoplaintextcxsplast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РД Номер приложения"/>
    <w:basedOn w:val="a"/>
    <w:rsid w:val="00C10666"/>
    <w:pPr>
      <w:pageBreakBefore/>
      <w:spacing w:after="300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PEStyleFont3">
    <w:name w:val="PEStyleFont3"/>
    <w:rsid w:val="00C10666"/>
    <w:rPr>
      <w:rFonts w:ascii="PEW Report" w:hAnsi="PEW Report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1066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1066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rsid w:val="00C10666"/>
    <w:rPr>
      <w:rFonts w:ascii="Calibri" w:eastAsia="Calibri" w:hAnsi="Calibri" w:cs="Times New Roman"/>
    </w:rPr>
  </w:style>
  <w:style w:type="character" w:customStyle="1" w:styleId="PEStyleFont7">
    <w:name w:val="PEStyleFont7"/>
    <w:rsid w:val="00C10666"/>
    <w:rPr>
      <w:rFonts w:ascii="Arial CYR" w:hAnsi="Arial CYR" w:cs="Courier New"/>
      <w:b/>
      <w:i w:val="0"/>
      <w:caps w:val="0"/>
      <w:smallCaps w:val="0"/>
      <w:strike w:val="0"/>
      <w:vanish w:val="0"/>
      <w:spacing w:val="0"/>
      <w:position w:val="0"/>
      <w:sz w:val="16"/>
      <w:u w:val="none"/>
    </w:rPr>
  </w:style>
  <w:style w:type="character" w:customStyle="1" w:styleId="af6">
    <w:name w:val="Текст сноски Знак"/>
    <w:link w:val="af7"/>
    <w:semiHidden/>
    <w:rsid w:val="00C10666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C10666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1">
    <w:name w:val="Текст сноски Знак1"/>
    <w:basedOn w:val="a0"/>
    <w:uiPriority w:val="99"/>
    <w:semiHidden/>
    <w:rsid w:val="00C10666"/>
    <w:rPr>
      <w:sz w:val="20"/>
      <w:szCs w:val="20"/>
    </w:rPr>
  </w:style>
  <w:style w:type="character" w:customStyle="1" w:styleId="PEStyleFont5">
    <w:name w:val="PEStyleFont5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3">
    <w:name w:val="PEStylePara3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customStyle="1" w:styleId="200">
    <w:name w:val="Стиль Заголовок 2 + По центру Перед:  0 пт После:  0 пт"/>
    <w:basedOn w:val="2"/>
    <w:rsid w:val="00C10666"/>
    <w:pPr>
      <w:keepLines w:val="0"/>
      <w:spacing w:before="120" w:after="120" w:line="240" w:lineRule="auto"/>
      <w:jc w:val="center"/>
    </w:pPr>
    <w:rPr>
      <w:rFonts w:ascii="Arial" w:hAnsi="Arial"/>
      <w:i/>
      <w:iCs/>
      <w:color w:val="auto"/>
      <w:sz w:val="28"/>
      <w:szCs w:val="20"/>
      <w:lang w:eastAsia="ru-RU"/>
    </w:rPr>
  </w:style>
  <w:style w:type="character" w:customStyle="1" w:styleId="PEStyleFont10">
    <w:name w:val="PEStyleFont10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6">
    <w:name w:val="PEStylePara6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C10666"/>
    <w:pPr>
      <w:spacing w:after="200" w:line="276" w:lineRule="auto"/>
    </w:pPr>
    <w:rPr>
      <w:rFonts w:ascii="Calibri" w:eastAsia="Calibri" w:hAnsi="Calibri" w:cs="Times New Roman"/>
    </w:rPr>
  </w:style>
  <w:style w:type="paragraph" w:styleId="25">
    <w:name w:val="toc 2"/>
    <w:basedOn w:val="a"/>
    <w:next w:val="a"/>
    <w:autoRedefine/>
    <w:uiPriority w:val="39"/>
    <w:unhideWhenUsed/>
    <w:rsid w:val="00C10666"/>
    <w:pPr>
      <w:spacing w:after="200" w:line="276" w:lineRule="auto"/>
      <w:ind w:left="220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59"/>
    <w:rsid w:val="00A1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qFormat/>
    <w:rsid w:val="00B2029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39">
    <w:name w:val="Font Style139"/>
    <w:uiPriority w:val="99"/>
    <w:rsid w:val="0029364B"/>
    <w:rPr>
      <w:rFonts w:ascii="Times New Roman" w:hAnsi="Times New Roman" w:cs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5B1128"/>
    <w:rPr>
      <w:color w:val="808080"/>
    </w:rPr>
  </w:style>
  <w:style w:type="paragraph" w:customStyle="1" w:styleId="Textbody">
    <w:name w:val="Text body"/>
    <w:basedOn w:val="a"/>
    <w:rsid w:val="001B009B"/>
    <w:pPr>
      <w:suppressAutoHyphens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3"/>
      <w:sz w:val="26"/>
      <w:szCs w:val="20"/>
      <w:lang w:val="en-US" w:eastAsia="ru-RU"/>
    </w:rPr>
  </w:style>
  <w:style w:type="paragraph" w:customStyle="1" w:styleId="TableContents">
    <w:name w:val="Table Contents"/>
    <w:basedOn w:val="a"/>
    <w:rsid w:val="001B009B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Standarduser">
    <w:name w:val="Standard (user)"/>
    <w:rsid w:val="00DF47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character" w:customStyle="1" w:styleId="afa">
    <w:name w:val="Название Знак"/>
    <w:rsid w:val="00DF47CD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10666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66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6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06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C10666"/>
    <w:pPr>
      <w:outlineLvl w:val="9"/>
    </w:pPr>
    <w:rPr>
      <w:lang w:eastAsia="ru-RU"/>
    </w:rPr>
  </w:style>
  <w:style w:type="paragraph" w:styleId="a4">
    <w:name w:val="Body Text"/>
    <w:basedOn w:val="a"/>
    <w:link w:val="a5"/>
    <w:rsid w:val="00C106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10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0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106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C1066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C10666"/>
    <w:rPr>
      <w:rFonts w:ascii="Calibri" w:eastAsia="Calibri" w:hAnsi="Calibri" w:cs="Times New Roman"/>
    </w:rPr>
  </w:style>
  <w:style w:type="character" w:customStyle="1" w:styleId="FontStyle138">
    <w:name w:val="Font Style138"/>
    <w:uiPriority w:val="99"/>
    <w:rsid w:val="00C10666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nhideWhenUsed/>
    <w:rsid w:val="00C106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06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6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66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0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4"/>
    <w:basedOn w:val="a"/>
    <w:unhideWhenUsed/>
    <w:rsid w:val="00C10666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rsid w:val="00C1066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C106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текстовка"/>
    <w:basedOn w:val="a"/>
    <w:qFormat/>
    <w:rsid w:val="00C10666"/>
    <w:pPr>
      <w:spacing w:after="200" w:line="360" w:lineRule="auto"/>
      <w:ind w:firstLine="567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1">
    <w:name w:val="caption"/>
    <w:basedOn w:val="a"/>
    <w:next w:val="a"/>
    <w:unhideWhenUsed/>
    <w:qFormat/>
    <w:rsid w:val="00C10666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ConsPlusCell">
    <w:name w:val="ConsPlusCell"/>
    <w:rsid w:val="00C1066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rsid w:val="00C10666"/>
  </w:style>
  <w:style w:type="character" w:styleId="af2">
    <w:name w:val="Hyperlink"/>
    <w:uiPriority w:val="99"/>
    <w:unhideWhenUsed/>
    <w:rsid w:val="00C10666"/>
    <w:rPr>
      <w:color w:val="0000FF"/>
      <w:u w:val="single"/>
    </w:rPr>
  </w:style>
  <w:style w:type="character" w:customStyle="1" w:styleId="PEStyleFont6">
    <w:name w:val="PEStyleFont6"/>
    <w:rsid w:val="00C10666"/>
    <w:rPr>
      <w:rFonts w:ascii="PEW Report" w:hAnsi="PEW Report"/>
      <w:b/>
      <w:spacing w:val="0"/>
      <w:position w:val="0"/>
      <w:sz w:val="16"/>
      <w:u w:val="none"/>
    </w:rPr>
  </w:style>
  <w:style w:type="character" w:customStyle="1" w:styleId="PEStyleFont8">
    <w:name w:val="PEStyleFont8"/>
    <w:rsid w:val="00C10666"/>
    <w:rPr>
      <w:rFonts w:ascii="PEW Report" w:hAnsi="PEW Report"/>
      <w:spacing w:val="0"/>
      <w:position w:val="0"/>
      <w:sz w:val="16"/>
      <w:u w:val="none"/>
    </w:rPr>
  </w:style>
  <w:style w:type="paragraph" w:styleId="af3">
    <w:name w:val="Plain Text"/>
    <w:basedOn w:val="a"/>
    <w:link w:val="af4"/>
    <w:uiPriority w:val="99"/>
    <w:rsid w:val="00C106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uiPriority w:val="99"/>
    <w:rsid w:val="00C1066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plaintextcxspmiddle">
    <w:name w:val="msoplaintextcxspmiddle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plaintextcxsplast">
    <w:name w:val="msoplaintextcxsplast"/>
    <w:basedOn w:val="a"/>
    <w:rsid w:val="00C1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РД Номер приложения"/>
    <w:basedOn w:val="a"/>
    <w:rsid w:val="00C10666"/>
    <w:pPr>
      <w:pageBreakBefore/>
      <w:spacing w:after="300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PEStyleFont3">
    <w:name w:val="PEStyleFont3"/>
    <w:rsid w:val="00C10666"/>
    <w:rPr>
      <w:rFonts w:ascii="PEW Report" w:hAnsi="PEW Report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1066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1066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rsid w:val="00C10666"/>
    <w:rPr>
      <w:rFonts w:ascii="Calibri" w:eastAsia="Calibri" w:hAnsi="Calibri" w:cs="Times New Roman"/>
    </w:rPr>
  </w:style>
  <w:style w:type="character" w:customStyle="1" w:styleId="PEStyleFont7">
    <w:name w:val="PEStyleFont7"/>
    <w:rsid w:val="00C10666"/>
    <w:rPr>
      <w:rFonts w:ascii="Arial CYR" w:hAnsi="Arial CYR" w:cs="Courier New"/>
      <w:b/>
      <w:i w:val="0"/>
      <w:caps w:val="0"/>
      <w:smallCaps w:val="0"/>
      <w:strike w:val="0"/>
      <w:vanish w:val="0"/>
      <w:spacing w:val="0"/>
      <w:position w:val="0"/>
      <w:sz w:val="16"/>
      <w:u w:val="none"/>
    </w:rPr>
  </w:style>
  <w:style w:type="character" w:customStyle="1" w:styleId="af6">
    <w:name w:val="Текст сноски Знак"/>
    <w:link w:val="af7"/>
    <w:semiHidden/>
    <w:rsid w:val="00C10666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C10666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1">
    <w:name w:val="Текст сноски Знак1"/>
    <w:basedOn w:val="a0"/>
    <w:uiPriority w:val="99"/>
    <w:semiHidden/>
    <w:rsid w:val="00C10666"/>
    <w:rPr>
      <w:sz w:val="20"/>
      <w:szCs w:val="20"/>
    </w:rPr>
  </w:style>
  <w:style w:type="character" w:customStyle="1" w:styleId="PEStyleFont5">
    <w:name w:val="PEStyleFont5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3">
    <w:name w:val="PEStylePara3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customStyle="1" w:styleId="200">
    <w:name w:val="Стиль Заголовок 2 + По центру Перед:  0 пт После:  0 пт"/>
    <w:basedOn w:val="2"/>
    <w:rsid w:val="00C10666"/>
    <w:pPr>
      <w:keepLines w:val="0"/>
      <w:spacing w:before="120" w:after="120" w:line="240" w:lineRule="auto"/>
      <w:jc w:val="center"/>
    </w:pPr>
    <w:rPr>
      <w:rFonts w:ascii="Arial" w:hAnsi="Arial"/>
      <w:i/>
      <w:iCs/>
      <w:color w:val="auto"/>
      <w:sz w:val="28"/>
      <w:szCs w:val="20"/>
      <w:lang w:eastAsia="ru-RU"/>
    </w:rPr>
  </w:style>
  <w:style w:type="character" w:customStyle="1" w:styleId="PEStyleFont10">
    <w:name w:val="PEStyleFont10"/>
    <w:rsid w:val="00C10666"/>
    <w:rPr>
      <w:rFonts w:ascii="Arial CYR" w:hAnsi="Arial CYR" w:cs="Courier New"/>
      <w:b/>
      <w:i/>
      <w:caps w:val="0"/>
      <w:smallCaps w:val="0"/>
      <w:strike w:val="0"/>
      <w:vanish w:val="0"/>
      <w:spacing w:val="0"/>
      <w:position w:val="0"/>
      <w:sz w:val="28"/>
      <w:u w:val="none"/>
    </w:rPr>
  </w:style>
  <w:style w:type="paragraph" w:customStyle="1" w:styleId="PEStylePara6">
    <w:name w:val="PEStylePara6"/>
    <w:basedOn w:val="a"/>
    <w:next w:val="a"/>
    <w:rsid w:val="00C10666"/>
    <w:pPr>
      <w:keepNext/>
      <w:keepLines/>
      <w:spacing w:after="0" w:line="240" w:lineRule="auto"/>
      <w:jc w:val="center"/>
    </w:pPr>
    <w:rPr>
      <w:rFonts w:ascii="Consolas" w:eastAsia="Times New Roman" w:hAnsi="Consolas" w:cs="Consolas"/>
      <w:sz w:val="21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C10666"/>
    <w:pPr>
      <w:spacing w:after="200" w:line="276" w:lineRule="auto"/>
    </w:pPr>
    <w:rPr>
      <w:rFonts w:ascii="Calibri" w:eastAsia="Calibri" w:hAnsi="Calibri" w:cs="Times New Roman"/>
    </w:rPr>
  </w:style>
  <w:style w:type="paragraph" w:styleId="25">
    <w:name w:val="toc 2"/>
    <w:basedOn w:val="a"/>
    <w:next w:val="a"/>
    <w:autoRedefine/>
    <w:uiPriority w:val="39"/>
    <w:unhideWhenUsed/>
    <w:rsid w:val="00C10666"/>
    <w:pPr>
      <w:spacing w:after="200" w:line="276" w:lineRule="auto"/>
      <w:ind w:left="220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59"/>
    <w:rsid w:val="00A12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qFormat/>
    <w:rsid w:val="00B2029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39">
    <w:name w:val="Font Style139"/>
    <w:uiPriority w:val="99"/>
    <w:rsid w:val="0029364B"/>
    <w:rPr>
      <w:rFonts w:ascii="Times New Roman" w:hAnsi="Times New Roman" w:cs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5B1128"/>
    <w:rPr>
      <w:color w:val="808080"/>
    </w:rPr>
  </w:style>
  <w:style w:type="paragraph" w:customStyle="1" w:styleId="Textbody">
    <w:name w:val="Text body"/>
    <w:basedOn w:val="a"/>
    <w:rsid w:val="001B009B"/>
    <w:pPr>
      <w:suppressAutoHyphens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3"/>
      <w:sz w:val="26"/>
      <w:szCs w:val="20"/>
      <w:lang w:val="en-US" w:eastAsia="ru-RU"/>
    </w:rPr>
  </w:style>
  <w:style w:type="paragraph" w:customStyle="1" w:styleId="TableContents">
    <w:name w:val="Table Contents"/>
    <w:basedOn w:val="a"/>
    <w:rsid w:val="001B009B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paragraph" w:customStyle="1" w:styleId="Standarduser">
    <w:name w:val="Standard (user)"/>
    <w:rsid w:val="00DF47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ru-RU"/>
    </w:rPr>
  </w:style>
  <w:style w:type="character" w:customStyle="1" w:styleId="afa">
    <w:name w:val="Название Знак"/>
    <w:rsid w:val="00DF47CD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43C1-9538-455E-996F-250A449A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19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20</cp:revision>
  <cp:lastPrinted>2016-12-05T16:23:00Z</cp:lastPrinted>
  <dcterms:created xsi:type="dcterms:W3CDTF">2016-11-29T10:49:00Z</dcterms:created>
  <dcterms:modified xsi:type="dcterms:W3CDTF">2016-12-06T12:42:00Z</dcterms:modified>
</cp:coreProperties>
</file>