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20" w:rsidRDefault="006E6D20" w:rsidP="006E6D20">
      <w:pPr>
        <w:spacing w:after="120" w:line="360" w:lineRule="auto"/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D20" w:rsidRDefault="006E6D20" w:rsidP="006E6D20">
      <w:pPr>
        <w:spacing w:after="120" w:line="360" w:lineRule="auto"/>
        <w:rPr>
          <w:sz w:val="24"/>
          <w:szCs w:val="24"/>
        </w:rPr>
      </w:pPr>
    </w:p>
    <w:p w:rsidR="006E6D20" w:rsidRDefault="006E6D20" w:rsidP="006E6D20">
      <w:pPr>
        <w:spacing w:after="120" w:line="360" w:lineRule="auto"/>
      </w:pPr>
    </w:p>
    <w:p w:rsidR="006E6D20" w:rsidRDefault="006E6D20" w:rsidP="006E6D20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6E6D20" w:rsidRDefault="006E6D20" w:rsidP="006E6D20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6E6D20" w:rsidRDefault="006E6D20" w:rsidP="006E6D20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78437A" w:rsidRDefault="006E6D20" w:rsidP="006E6D20">
      <w:pPr>
        <w:jc w:val="center"/>
        <w:rPr>
          <w:b/>
          <w:i/>
          <w:sz w:val="24"/>
        </w:rPr>
      </w:pPr>
      <w:r w:rsidRPr="006E6D20">
        <w:rPr>
          <w:rFonts w:ascii="Times New Roman" w:hAnsi="Times New Roman"/>
          <w:sz w:val="28"/>
          <w:szCs w:val="28"/>
          <w:u w:val="single"/>
        </w:rPr>
        <w:t>06.12.2016</w:t>
      </w:r>
      <w:r w:rsidRPr="006E6D20">
        <w:rPr>
          <w:rFonts w:ascii="Times New Roman" w:hAnsi="Times New Roman"/>
          <w:sz w:val="28"/>
          <w:szCs w:val="28"/>
        </w:rPr>
        <w:tab/>
      </w:r>
      <w:r w:rsidRPr="006E6D20">
        <w:rPr>
          <w:rFonts w:ascii="Times New Roman" w:hAnsi="Times New Roman"/>
          <w:sz w:val="28"/>
          <w:szCs w:val="28"/>
        </w:rPr>
        <w:tab/>
      </w:r>
      <w:r w:rsidRPr="006E6D20">
        <w:rPr>
          <w:rFonts w:ascii="Times New Roman" w:hAnsi="Times New Roman"/>
          <w:sz w:val="28"/>
          <w:szCs w:val="28"/>
        </w:rPr>
        <w:tab/>
      </w:r>
      <w:r w:rsidRPr="006E6D20">
        <w:rPr>
          <w:rFonts w:ascii="Times New Roman" w:hAnsi="Times New Roman"/>
          <w:sz w:val="28"/>
          <w:szCs w:val="28"/>
        </w:rPr>
        <w:tab/>
      </w:r>
      <w:r w:rsidRPr="006E6D20">
        <w:rPr>
          <w:rFonts w:ascii="Times New Roman" w:hAnsi="Times New Roman"/>
          <w:sz w:val="28"/>
          <w:szCs w:val="28"/>
        </w:rPr>
        <w:tab/>
      </w:r>
      <w:r w:rsidRPr="006E6D20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Pr="006E6D20">
        <w:rPr>
          <w:rFonts w:ascii="Times New Roman" w:hAnsi="Times New Roman"/>
          <w:sz w:val="28"/>
          <w:szCs w:val="28"/>
          <w:u w:val="single"/>
        </w:rPr>
        <w:t>№ 42/3</w:t>
      </w:r>
      <w:r>
        <w:rPr>
          <w:rFonts w:ascii="Times New Roman" w:hAnsi="Times New Roman"/>
          <w:sz w:val="28"/>
          <w:szCs w:val="28"/>
          <w:u w:val="single"/>
        </w:rPr>
        <w:t>5</w:t>
      </w:r>
      <w:bookmarkStart w:id="0" w:name="_GoBack"/>
      <w:bookmarkEnd w:id="0"/>
    </w:p>
    <w:p w:rsidR="0078437A" w:rsidRPr="005664E6" w:rsidRDefault="0078437A" w:rsidP="0078437A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8437A" w:rsidRPr="005664E6" w:rsidRDefault="0078437A" w:rsidP="0078437A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78437A" w:rsidRPr="00BA297C" w:rsidRDefault="0078437A" w:rsidP="0078437A">
      <w:pPr>
        <w:pStyle w:val="3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администрации Владимирской области п о с т а н о в л я е т</w:t>
      </w:r>
      <w:r w:rsidRPr="00BA297C">
        <w:rPr>
          <w:sz w:val="27"/>
          <w:szCs w:val="27"/>
        </w:rPr>
        <w:t xml:space="preserve">:  </w:t>
      </w:r>
    </w:p>
    <w:p w:rsidR="0078437A" w:rsidRPr="00BA297C" w:rsidRDefault="0078437A" w:rsidP="007843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A297C">
        <w:rPr>
          <w:rFonts w:ascii="Times New Roman" w:hAnsi="Times New Roman"/>
          <w:sz w:val="27"/>
          <w:szCs w:val="27"/>
        </w:rPr>
        <w:t xml:space="preserve">1. Установить тарифы на тепловую энергию </w:t>
      </w:r>
      <w:r w:rsidR="00766EB5" w:rsidRPr="00BA297C">
        <w:rPr>
          <w:rFonts w:ascii="Times New Roman" w:hAnsi="Times New Roman"/>
          <w:sz w:val="27"/>
          <w:szCs w:val="27"/>
        </w:rPr>
        <w:t>ООО «Теплоснаб</w:t>
      </w:r>
      <w:r w:rsidR="00BD1205" w:rsidRPr="00BA297C">
        <w:rPr>
          <w:rFonts w:ascii="Times New Roman" w:hAnsi="Times New Roman"/>
          <w:sz w:val="27"/>
          <w:szCs w:val="27"/>
        </w:rPr>
        <w:t>»</w:t>
      </w:r>
      <w:r w:rsidR="0094418F" w:rsidRPr="00BA297C">
        <w:rPr>
          <w:rFonts w:ascii="Times New Roman" w:hAnsi="Times New Roman"/>
          <w:sz w:val="27"/>
          <w:szCs w:val="27"/>
        </w:rPr>
        <w:t>,</w:t>
      </w:r>
      <w:r w:rsidR="00000486" w:rsidRPr="00BA297C">
        <w:rPr>
          <w:rFonts w:ascii="Times New Roman" w:hAnsi="Times New Roman"/>
          <w:sz w:val="27"/>
          <w:szCs w:val="27"/>
        </w:rPr>
        <w:t xml:space="preserve"> Меленковский район</w:t>
      </w:r>
      <w:r w:rsidRPr="00BA297C">
        <w:rPr>
          <w:rFonts w:ascii="Times New Roman" w:hAnsi="Times New Roman"/>
          <w:sz w:val="27"/>
          <w:szCs w:val="27"/>
        </w:rPr>
        <w:t xml:space="preserve">, </w:t>
      </w:r>
      <w:r w:rsidRPr="00BA297C">
        <w:rPr>
          <w:rFonts w:ascii="Times New Roman" w:hAnsi="Times New Roman"/>
          <w:sz w:val="27"/>
          <w:szCs w:val="27"/>
          <w:lang w:val="en-US"/>
        </w:rPr>
        <w:t>c</w:t>
      </w:r>
      <w:r w:rsidRPr="00BA297C">
        <w:rPr>
          <w:rFonts w:ascii="Times New Roman" w:hAnsi="Times New Roman"/>
          <w:sz w:val="27"/>
          <w:szCs w:val="27"/>
        </w:rPr>
        <w:t xml:space="preserve"> календарной разбивкой согласно приложению № 1.</w:t>
      </w:r>
    </w:p>
    <w:p w:rsidR="0078437A" w:rsidRPr="00BA297C" w:rsidRDefault="0078437A" w:rsidP="0066546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A297C">
        <w:rPr>
          <w:rFonts w:ascii="Times New Roman" w:hAnsi="Times New Roman"/>
          <w:sz w:val="27"/>
          <w:szCs w:val="27"/>
        </w:rPr>
        <w:t>2. Тарифы</w:t>
      </w:r>
      <w:r w:rsidR="00C00BB7" w:rsidRPr="00BA297C">
        <w:rPr>
          <w:rFonts w:ascii="Times New Roman" w:hAnsi="Times New Roman"/>
          <w:sz w:val="27"/>
          <w:szCs w:val="27"/>
        </w:rPr>
        <w:t xml:space="preserve">, </w:t>
      </w:r>
      <w:r w:rsidRPr="00BA297C">
        <w:rPr>
          <w:rFonts w:ascii="Times New Roman" w:hAnsi="Times New Roman"/>
          <w:sz w:val="27"/>
          <w:szCs w:val="27"/>
        </w:rPr>
        <w:t>установленные в пункте 1 настоящего постановления, действуют:</w:t>
      </w:r>
    </w:p>
    <w:p w:rsidR="0078437A" w:rsidRPr="00BA297C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A297C">
        <w:rPr>
          <w:rFonts w:ascii="Times New Roman" w:hAnsi="Times New Roman"/>
          <w:sz w:val="27"/>
          <w:szCs w:val="27"/>
        </w:rPr>
        <w:t>-  с 01 января 2017 года по 30 июня 2017 года;</w:t>
      </w:r>
    </w:p>
    <w:p w:rsidR="0078437A" w:rsidRPr="00BA297C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A297C">
        <w:rPr>
          <w:rFonts w:ascii="Times New Roman" w:hAnsi="Times New Roman"/>
          <w:sz w:val="27"/>
          <w:szCs w:val="27"/>
        </w:rPr>
        <w:t>-  с 01 июля 2017 года по 31 декабря 2017 года;</w:t>
      </w:r>
    </w:p>
    <w:p w:rsidR="0078437A" w:rsidRPr="00BA297C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A297C">
        <w:rPr>
          <w:rFonts w:ascii="Times New Roman" w:hAnsi="Times New Roman"/>
          <w:sz w:val="27"/>
          <w:szCs w:val="27"/>
        </w:rPr>
        <w:t>-  с 01 января 2018 года по 30 июня 2018 года;</w:t>
      </w:r>
    </w:p>
    <w:p w:rsidR="0078437A" w:rsidRPr="00BA297C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A297C">
        <w:rPr>
          <w:rFonts w:ascii="Times New Roman" w:hAnsi="Times New Roman"/>
          <w:sz w:val="27"/>
          <w:szCs w:val="27"/>
        </w:rPr>
        <w:t>-  с 01 июля 2018 года по 31 декабря 2018 года;</w:t>
      </w:r>
    </w:p>
    <w:p w:rsidR="0078437A" w:rsidRPr="00BA297C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A297C">
        <w:rPr>
          <w:rFonts w:ascii="Times New Roman" w:hAnsi="Times New Roman"/>
          <w:sz w:val="27"/>
          <w:szCs w:val="27"/>
        </w:rPr>
        <w:t>-  с 01 января 2019 года по 30 июня 2019 года;</w:t>
      </w:r>
    </w:p>
    <w:p w:rsidR="00766EB5" w:rsidRPr="00BA297C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A297C">
        <w:rPr>
          <w:rFonts w:ascii="Times New Roman" w:hAnsi="Times New Roman"/>
          <w:sz w:val="27"/>
          <w:szCs w:val="27"/>
        </w:rPr>
        <w:t>-  с 01 июля 2019 года по 31 декабря 2019 го</w:t>
      </w:r>
      <w:r w:rsidR="00DE0778" w:rsidRPr="00BA297C">
        <w:rPr>
          <w:rFonts w:ascii="Times New Roman" w:hAnsi="Times New Roman"/>
          <w:sz w:val="27"/>
          <w:szCs w:val="27"/>
        </w:rPr>
        <w:t>да</w:t>
      </w:r>
      <w:r w:rsidR="00766EB5" w:rsidRPr="00BA297C">
        <w:rPr>
          <w:rFonts w:ascii="Times New Roman" w:hAnsi="Times New Roman"/>
          <w:sz w:val="27"/>
          <w:szCs w:val="27"/>
        </w:rPr>
        <w:t>;</w:t>
      </w:r>
    </w:p>
    <w:p w:rsidR="00766EB5" w:rsidRPr="00BA297C" w:rsidRDefault="00766EB5" w:rsidP="00766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A297C">
        <w:rPr>
          <w:rFonts w:ascii="Times New Roman" w:hAnsi="Times New Roman"/>
          <w:sz w:val="27"/>
          <w:szCs w:val="27"/>
        </w:rPr>
        <w:t>-  с 01 января 2020 года по 30 июня 2020 года;</w:t>
      </w:r>
    </w:p>
    <w:p w:rsidR="00766EB5" w:rsidRPr="00BA297C" w:rsidRDefault="00766EB5" w:rsidP="00766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A297C">
        <w:rPr>
          <w:rFonts w:ascii="Times New Roman" w:hAnsi="Times New Roman"/>
          <w:sz w:val="27"/>
          <w:szCs w:val="27"/>
        </w:rPr>
        <w:t>-  с 01 июля 2020 года по 31 декабря 2020 года;</w:t>
      </w:r>
    </w:p>
    <w:p w:rsidR="00766EB5" w:rsidRPr="00BA297C" w:rsidRDefault="00766EB5" w:rsidP="00766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A297C">
        <w:rPr>
          <w:rFonts w:ascii="Times New Roman" w:hAnsi="Times New Roman"/>
          <w:sz w:val="27"/>
          <w:szCs w:val="27"/>
        </w:rPr>
        <w:t>-  с 01 января 2021 года по 30 июня 2021 года;</w:t>
      </w:r>
    </w:p>
    <w:p w:rsidR="0078437A" w:rsidRPr="00BA297C" w:rsidRDefault="00766EB5" w:rsidP="00766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A297C">
        <w:rPr>
          <w:rFonts w:ascii="Times New Roman" w:hAnsi="Times New Roman"/>
          <w:sz w:val="27"/>
          <w:szCs w:val="27"/>
        </w:rPr>
        <w:t>-  с 01 июля 2021 года по 31 декабря 2021 года</w:t>
      </w:r>
      <w:r w:rsidR="00DE0778" w:rsidRPr="00BA297C">
        <w:rPr>
          <w:rFonts w:ascii="Times New Roman" w:hAnsi="Times New Roman"/>
          <w:sz w:val="27"/>
          <w:szCs w:val="27"/>
        </w:rPr>
        <w:t>.</w:t>
      </w:r>
    </w:p>
    <w:p w:rsidR="0078437A" w:rsidRPr="00BA297C" w:rsidRDefault="0078437A" w:rsidP="0078437A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A297C">
        <w:rPr>
          <w:rFonts w:ascii="Times New Roman" w:hAnsi="Times New Roman"/>
          <w:sz w:val="27"/>
          <w:szCs w:val="27"/>
        </w:rPr>
        <w:t>3.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приложению № 2.</w:t>
      </w:r>
    </w:p>
    <w:p w:rsidR="0078437A" w:rsidRPr="00BA297C" w:rsidRDefault="00FE5F2E" w:rsidP="007843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A297C">
        <w:rPr>
          <w:rFonts w:ascii="Times New Roman" w:hAnsi="Times New Roman"/>
          <w:sz w:val="27"/>
          <w:szCs w:val="27"/>
        </w:rPr>
        <w:t>4</w:t>
      </w:r>
      <w:r w:rsidR="0078437A" w:rsidRPr="00BA297C">
        <w:rPr>
          <w:rFonts w:ascii="Times New Roman" w:hAnsi="Times New Roman"/>
          <w:sz w:val="27"/>
          <w:szCs w:val="27"/>
        </w:rPr>
        <w:t>. Настоящее постановление подлежит официальному опубликованию в средствах массовой информации.</w:t>
      </w:r>
    </w:p>
    <w:p w:rsidR="0078437A" w:rsidRDefault="0078437A" w:rsidP="0078437A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37A" w:rsidRPr="005664E6" w:rsidRDefault="00BA297C" w:rsidP="00784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п</w:t>
      </w:r>
      <w:r w:rsidR="0078437A"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я</w:t>
      </w:r>
      <w:r w:rsidR="0078437A"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78437A" w:rsidRPr="005664E6" w:rsidRDefault="0078437A" w:rsidP="00784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DE0778" w:rsidRDefault="0078437A" w:rsidP="00FE5F2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</w:t>
      </w:r>
      <w:r w:rsidR="00BA297C">
        <w:rPr>
          <w:rFonts w:ascii="Times New Roman" w:hAnsi="Times New Roman"/>
          <w:bCs/>
          <w:iCs/>
          <w:sz w:val="28"/>
          <w:szCs w:val="28"/>
        </w:rPr>
        <w:t>М. С. Новоселова</w:t>
      </w:r>
    </w:p>
    <w:p w:rsidR="00DE0778" w:rsidRDefault="00DE0778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EB3F3F" w:rsidRDefault="00EB3F3F" w:rsidP="00FE5F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EB3F3F" w:rsidTr="00ED112E">
        <w:tc>
          <w:tcPr>
            <w:tcW w:w="6379" w:type="dxa"/>
          </w:tcPr>
          <w:p w:rsidR="00EB3F3F" w:rsidRDefault="00EB3F3F" w:rsidP="00EB3F3F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B3F3F" w:rsidRDefault="00EB3F3F" w:rsidP="00BA297C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312AD">
              <w:rPr>
                <w:rFonts w:ascii="Times New Roman" w:hAnsi="Times New Roman"/>
                <w:sz w:val="24"/>
                <w:szCs w:val="24"/>
              </w:rPr>
              <w:t>0</w:t>
            </w:r>
            <w:r w:rsidR="00263F04">
              <w:rPr>
                <w:rFonts w:ascii="Times New Roman" w:hAnsi="Times New Roman"/>
                <w:sz w:val="24"/>
                <w:szCs w:val="24"/>
              </w:rPr>
              <w:t>6</w:t>
            </w:r>
            <w:r w:rsidR="005312AD">
              <w:rPr>
                <w:rFonts w:ascii="Times New Roman" w:hAnsi="Times New Roman"/>
                <w:sz w:val="24"/>
                <w:szCs w:val="24"/>
              </w:rPr>
              <w:t>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A297C">
              <w:rPr>
                <w:rFonts w:ascii="Times New Roman" w:hAnsi="Times New Roman"/>
                <w:sz w:val="24"/>
                <w:szCs w:val="24"/>
              </w:rPr>
              <w:t>42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BA297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78437A" w:rsidRDefault="0078437A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 w:rsidR="00ED11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поставляемую потребителям</w:t>
      </w:r>
      <w:r w:rsidR="000004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00486" w:rsidRDefault="00000486" w:rsidP="00FF0E90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(НДС не облагается)</w:t>
      </w:r>
    </w:p>
    <w:tbl>
      <w:tblPr>
        <w:tblW w:w="964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552"/>
        <w:gridCol w:w="1842"/>
        <w:gridCol w:w="2835"/>
        <w:gridCol w:w="1701"/>
      </w:tblGrid>
      <w:tr w:rsidR="003F06C7" w:rsidRPr="003F06C7" w:rsidTr="00FF0E90">
        <w:trPr>
          <w:trHeight w:val="905"/>
        </w:trPr>
        <w:tc>
          <w:tcPr>
            <w:tcW w:w="719" w:type="dxa"/>
            <w:shd w:val="clear" w:color="auto" w:fill="auto"/>
            <w:vAlign w:val="center"/>
            <w:hideMark/>
          </w:tcPr>
          <w:p w:rsidR="003F06C7" w:rsidRPr="003F06C7" w:rsidRDefault="003F06C7" w:rsidP="003F0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6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F06C7" w:rsidRPr="003F06C7" w:rsidRDefault="003F06C7" w:rsidP="003F0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6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F06C7" w:rsidRPr="003F06C7" w:rsidRDefault="003F06C7" w:rsidP="003F0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6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F06C7" w:rsidRPr="003F06C7" w:rsidRDefault="003F06C7" w:rsidP="003F0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6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F06C7" w:rsidRPr="003F06C7" w:rsidRDefault="003F06C7" w:rsidP="003F0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6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</w:tr>
      <w:tr w:rsidR="003F06C7" w:rsidRPr="003F06C7" w:rsidTr="00FF0E90">
        <w:trPr>
          <w:trHeight w:val="630"/>
        </w:trPr>
        <w:tc>
          <w:tcPr>
            <w:tcW w:w="719" w:type="dxa"/>
            <w:vMerge w:val="restart"/>
            <w:shd w:val="clear" w:color="auto" w:fill="auto"/>
            <w:noWrap/>
            <w:vAlign w:val="center"/>
            <w:hideMark/>
          </w:tcPr>
          <w:p w:rsidR="003F06C7" w:rsidRPr="003F06C7" w:rsidRDefault="003F06C7" w:rsidP="003F0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6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3F06C7" w:rsidRPr="00FF0E90" w:rsidRDefault="003F06C7" w:rsidP="003F0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«Теплоснаб»</w:t>
            </w:r>
            <w:r w:rsidR="00FF0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Меленковский район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  <w:hideMark/>
          </w:tcPr>
          <w:p w:rsidR="003F06C7" w:rsidRPr="003F06C7" w:rsidRDefault="003F06C7" w:rsidP="003F0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6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E211D" w:rsidRPr="003F06C7" w:rsidTr="00FF0E90">
        <w:trPr>
          <w:trHeight w:val="330"/>
        </w:trPr>
        <w:tc>
          <w:tcPr>
            <w:tcW w:w="719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6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одноставочный руб./Гкал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6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211D" w:rsidRPr="003E211D" w:rsidRDefault="003E211D" w:rsidP="003E2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11D">
              <w:rPr>
                <w:rFonts w:ascii="Times New Roman" w:hAnsi="Times New Roman"/>
                <w:color w:val="000000"/>
                <w:sz w:val="24"/>
                <w:szCs w:val="24"/>
              </w:rPr>
              <w:t>7343,00</w:t>
            </w:r>
          </w:p>
        </w:tc>
      </w:tr>
      <w:tr w:rsidR="003E211D" w:rsidRPr="003F06C7" w:rsidTr="00FF0E90">
        <w:trPr>
          <w:trHeight w:val="330"/>
        </w:trPr>
        <w:tc>
          <w:tcPr>
            <w:tcW w:w="719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6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211D" w:rsidRPr="003E211D" w:rsidRDefault="003E211D" w:rsidP="003E2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11D">
              <w:rPr>
                <w:rFonts w:ascii="Times New Roman" w:hAnsi="Times New Roman"/>
                <w:color w:val="000000"/>
                <w:sz w:val="24"/>
                <w:szCs w:val="24"/>
              </w:rPr>
              <w:t>6955,46</w:t>
            </w:r>
          </w:p>
        </w:tc>
      </w:tr>
      <w:tr w:rsidR="003E211D" w:rsidRPr="003F06C7" w:rsidTr="00FF0E90">
        <w:trPr>
          <w:trHeight w:val="330"/>
        </w:trPr>
        <w:tc>
          <w:tcPr>
            <w:tcW w:w="719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6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211D" w:rsidRPr="003E211D" w:rsidRDefault="003E211D" w:rsidP="003E2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11D">
              <w:rPr>
                <w:rFonts w:ascii="Times New Roman" w:hAnsi="Times New Roman"/>
                <w:color w:val="000000"/>
                <w:sz w:val="24"/>
                <w:szCs w:val="24"/>
              </w:rPr>
              <w:t>6955,46</w:t>
            </w:r>
          </w:p>
        </w:tc>
      </w:tr>
      <w:tr w:rsidR="003E211D" w:rsidRPr="003F06C7" w:rsidTr="00FF0E90">
        <w:trPr>
          <w:trHeight w:val="330"/>
        </w:trPr>
        <w:tc>
          <w:tcPr>
            <w:tcW w:w="719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6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211D" w:rsidRPr="003E211D" w:rsidRDefault="003E211D" w:rsidP="003E2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11D">
              <w:rPr>
                <w:rFonts w:ascii="Times New Roman" w:hAnsi="Times New Roman"/>
                <w:color w:val="000000"/>
                <w:sz w:val="24"/>
                <w:szCs w:val="24"/>
              </w:rPr>
              <w:t>7167,38</w:t>
            </w:r>
          </w:p>
        </w:tc>
      </w:tr>
      <w:tr w:rsidR="003E211D" w:rsidRPr="003F06C7" w:rsidTr="00FF0E90">
        <w:trPr>
          <w:trHeight w:val="330"/>
        </w:trPr>
        <w:tc>
          <w:tcPr>
            <w:tcW w:w="719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6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01.01.2019-30.06.2019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211D" w:rsidRPr="003E211D" w:rsidRDefault="003E211D" w:rsidP="003E2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11D">
              <w:rPr>
                <w:rFonts w:ascii="Times New Roman" w:hAnsi="Times New Roman"/>
                <w:color w:val="000000"/>
                <w:sz w:val="24"/>
                <w:szCs w:val="24"/>
              </w:rPr>
              <w:t>7167,38</w:t>
            </w:r>
          </w:p>
        </w:tc>
      </w:tr>
      <w:tr w:rsidR="003E211D" w:rsidRPr="003F06C7" w:rsidTr="00FF0E90">
        <w:trPr>
          <w:trHeight w:val="330"/>
        </w:trPr>
        <w:tc>
          <w:tcPr>
            <w:tcW w:w="719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6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01.07.2019-31.12.2019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211D" w:rsidRPr="003E211D" w:rsidRDefault="003E211D" w:rsidP="003E2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11D">
              <w:rPr>
                <w:rFonts w:ascii="Times New Roman" w:hAnsi="Times New Roman"/>
                <w:color w:val="000000"/>
                <w:sz w:val="24"/>
                <w:szCs w:val="24"/>
              </w:rPr>
              <w:t>7385,91</w:t>
            </w:r>
          </w:p>
        </w:tc>
      </w:tr>
      <w:tr w:rsidR="003E211D" w:rsidRPr="003F06C7" w:rsidTr="00FF0E90">
        <w:trPr>
          <w:trHeight w:val="330"/>
        </w:trPr>
        <w:tc>
          <w:tcPr>
            <w:tcW w:w="719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6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01.01.2020-30.06.2020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211D" w:rsidRPr="003E211D" w:rsidRDefault="003E211D" w:rsidP="003E2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11D">
              <w:rPr>
                <w:rFonts w:ascii="Times New Roman" w:hAnsi="Times New Roman"/>
                <w:color w:val="000000"/>
                <w:sz w:val="24"/>
                <w:szCs w:val="24"/>
              </w:rPr>
              <w:t>7385,91</w:t>
            </w:r>
          </w:p>
        </w:tc>
      </w:tr>
      <w:tr w:rsidR="003E211D" w:rsidRPr="003F06C7" w:rsidTr="00FF0E90">
        <w:trPr>
          <w:trHeight w:val="330"/>
        </w:trPr>
        <w:tc>
          <w:tcPr>
            <w:tcW w:w="719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6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01.07.2020-31.12.2020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211D" w:rsidRPr="003E211D" w:rsidRDefault="003E211D" w:rsidP="003E2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11D">
              <w:rPr>
                <w:rFonts w:ascii="Times New Roman" w:hAnsi="Times New Roman"/>
                <w:color w:val="000000"/>
                <w:sz w:val="24"/>
                <w:szCs w:val="24"/>
              </w:rPr>
              <w:t>7611,89</w:t>
            </w:r>
          </w:p>
        </w:tc>
      </w:tr>
      <w:tr w:rsidR="003E211D" w:rsidRPr="003F06C7" w:rsidTr="00FF0E90">
        <w:trPr>
          <w:trHeight w:val="330"/>
        </w:trPr>
        <w:tc>
          <w:tcPr>
            <w:tcW w:w="719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6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01.01.2021-30.06.2021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211D" w:rsidRPr="003E211D" w:rsidRDefault="003E211D" w:rsidP="003E2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11D">
              <w:rPr>
                <w:rFonts w:ascii="Times New Roman" w:hAnsi="Times New Roman"/>
                <w:color w:val="000000"/>
                <w:sz w:val="24"/>
                <w:szCs w:val="24"/>
              </w:rPr>
              <w:t>7611,89</w:t>
            </w:r>
          </w:p>
        </w:tc>
      </w:tr>
      <w:tr w:rsidR="003E211D" w:rsidRPr="003F06C7" w:rsidTr="00FF0E90">
        <w:trPr>
          <w:trHeight w:val="330"/>
        </w:trPr>
        <w:tc>
          <w:tcPr>
            <w:tcW w:w="719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E211D" w:rsidRPr="003F06C7" w:rsidRDefault="003E211D" w:rsidP="003F0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6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01.07.2021-31.12.2021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211D" w:rsidRPr="003E211D" w:rsidRDefault="003E211D" w:rsidP="003E2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11D">
              <w:rPr>
                <w:rFonts w:ascii="Times New Roman" w:hAnsi="Times New Roman"/>
                <w:color w:val="000000"/>
                <w:sz w:val="24"/>
                <w:szCs w:val="24"/>
              </w:rPr>
              <w:t>7845,67</w:t>
            </w:r>
          </w:p>
        </w:tc>
      </w:tr>
    </w:tbl>
    <w:p w:rsidR="0078437A" w:rsidRDefault="0078437A" w:rsidP="00784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437A" w:rsidRDefault="0078437A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78437A" w:rsidSect="00EB3F3F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ED112E" w:rsidTr="00ED112E">
        <w:trPr>
          <w:jc w:val="right"/>
        </w:trPr>
        <w:tc>
          <w:tcPr>
            <w:tcW w:w="6379" w:type="dxa"/>
          </w:tcPr>
          <w:p w:rsidR="00ED112E" w:rsidRDefault="00ED112E" w:rsidP="006F6F8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D112E" w:rsidRDefault="00ED112E" w:rsidP="00BA297C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312AD">
              <w:rPr>
                <w:rFonts w:ascii="Times New Roman" w:hAnsi="Times New Roman"/>
                <w:sz w:val="24"/>
                <w:szCs w:val="24"/>
              </w:rPr>
              <w:t>0</w:t>
            </w:r>
            <w:r w:rsidR="00263F04">
              <w:rPr>
                <w:rFonts w:ascii="Times New Roman" w:hAnsi="Times New Roman"/>
                <w:sz w:val="24"/>
                <w:szCs w:val="24"/>
              </w:rPr>
              <w:t>6</w:t>
            </w:r>
            <w:r w:rsidR="005312AD">
              <w:rPr>
                <w:rFonts w:ascii="Times New Roman" w:hAnsi="Times New Roman"/>
                <w:sz w:val="24"/>
                <w:szCs w:val="24"/>
              </w:rPr>
              <w:t>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A297C">
              <w:rPr>
                <w:rFonts w:ascii="Times New Roman" w:hAnsi="Times New Roman"/>
                <w:sz w:val="24"/>
                <w:szCs w:val="24"/>
              </w:rPr>
              <w:t>42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BA297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ED112E" w:rsidRDefault="00ED112E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437A" w:rsidRDefault="0078437A" w:rsidP="0078437A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517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35"/>
        <w:gridCol w:w="2524"/>
        <w:gridCol w:w="960"/>
        <w:gridCol w:w="1603"/>
        <w:gridCol w:w="742"/>
        <w:gridCol w:w="812"/>
        <w:gridCol w:w="1134"/>
        <w:gridCol w:w="1276"/>
        <w:gridCol w:w="1287"/>
        <w:gridCol w:w="1031"/>
        <w:gridCol w:w="942"/>
        <w:gridCol w:w="993"/>
        <w:gridCol w:w="1134"/>
      </w:tblGrid>
      <w:tr w:rsidR="00840FD0" w:rsidRPr="00B0574D" w:rsidTr="00840FD0">
        <w:trPr>
          <w:trHeight w:val="521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Наименование регулируемой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Базовый  уровень операционных расходов</w:t>
            </w:r>
          </w:p>
        </w:tc>
        <w:tc>
          <w:tcPr>
            <w:tcW w:w="74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Индекс эффективности</w:t>
            </w:r>
          </w:p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операционных расходов</w:t>
            </w:r>
            <w:r w:rsidRPr="00B057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Нормативный уровень прибыли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Уровень</w:t>
            </w:r>
          </w:p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надежности теплоснабжения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Показатели энергосбережения энергетической</w:t>
            </w:r>
          </w:p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эффективности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Динамика изменения</w:t>
            </w:r>
          </w:p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Расходов на топливо</w:t>
            </w:r>
          </w:p>
          <w:p w:rsidR="00840FD0" w:rsidRPr="00B0574D" w:rsidRDefault="00840FD0" w:rsidP="00163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40FD0" w:rsidRPr="00B0574D" w:rsidTr="00840FD0">
        <w:trPr>
          <w:trHeight w:val="131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организации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0FD0" w:rsidRPr="00B0574D" w:rsidTr="00840FD0">
        <w:trPr>
          <w:trHeight w:val="3385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7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7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0FD0" w:rsidRPr="00B0574D" w:rsidTr="00840FD0">
        <w:trPr>
          <w:trHeight w:val="4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7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7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color w:val="000000"/>
                <w:lang w:eastAsia="ru-RU"/>
              </w:rPr>
              <w:t>кг.у.т./Гкал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Гкал/год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color w:val="000000"/>
                <w:lang w:eastAsia="ru-RU"/>
              </w:rPr>
              <w:t>куб. м (т)/год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B0574D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40FD0" w:rsidRPr="00840FD0" w:rsidTr="000C3B12">
        <w:trPr>
          <w:trHeight w:val="16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ООО «Теплоснаб», Меленковский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FD0">
              <w:rPr>
                <w:rFonts w:ascii="Times New Roman" w:hAnsi="Times New Roman"/>
                <w:bCs/>
                <w:sz w:val="24"/>
                <w:szCs w:val="24"/>
              </w:rPr>
              <w:t>2 968,60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40FD0" w:rsidRPr="00840FD0" w:rsidTr="000C3B12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40FD0" w:rsidRPr="00840FD0" w:rsidTr="000C3B12">
        <w:trPr>
          <w:trHeight w:val="36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153,80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D0" w:rsidRPr="00840FD0" w:rsidRDefault="00840FD0" w:rsidP="00840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40FD0" w:rsidRPr="00840FD0" w:rsidTr="000C3B12">
        <w:trPr>
          <w:trHeight w:val="36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FD0" w:rsidRPr="00840FD0" w:rsidRDefault="00840FD0" w:rsidP="00840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FD0" w:rsidRPr="00840FD0" w:rsidRDefault="00840FD0" w:rsidP="00840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FD0" w:rsidRPr="003F06C7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6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0" w:rsidRPr="00840FD0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0" w:rsidRPr="00840FD0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0" w:rsidRPr="00840FD0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0" w:rsidRPr="00840FD0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0" w:rsidRPr="00840FD0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0" w:rsidRPr="00840FD0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0" w:rsidRPr="00840FD0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153,80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0" w:rsidRPr="00840FD0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0" w:rsidRPr="00840FD0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0" w:rsidRPr="00840FD0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40FD0" w:rsidRPr="00840FD0" w:rsidTr="000C3B12">
        <w:trPr>
          <w:trHeight w:val="361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D0" w:rsidRPr="00840FD0" w:rsidRDefault="00840FD0" w:rsidP="00840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D0" w:rsidRPr="00840FD0" w:rsidRDefault="00840FD0" w:rsidP="00840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FD0" w:rsidRPr="003F06C7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6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0" w:rsidRPr="00840FD0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0" w:rsidRPr="00840FD0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0" w:rsidRPr="00840FD0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0" w:rsidRPr="00840FD0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0" w:rsidRPr="00840FD0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0" w:rsidRPr="00840FD0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0" w:rsidRPr="00840FD0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153,80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0" w:rsidRPr="00840FD0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0" w:rsidRPr="00840FD0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0" w:rsidRPr="00840FD0" w:rsidRDefault="00840FD0" w:rsidP="00163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F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B00829" w:rsidRDefault="00B00829" w:rsidP="008F2334"/>
    <w:sectPr w:rsidR="00B00829" w:rsidSect="0078437A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11D" w:rsidRDefault="003E211D">
      <w:pPr>
        <w:spacing w:after="0" w:line="240" w:lineRule="auto"/>
      </w:pPr>
      <w:r>
        <w:separator/>
      </w:r>
    </w:p>
  </w:endnote>
  <w:endnote w:type="continuationSeparator" w:id="0">
    <w:p w:rsidR="003E211D" w:rsidRDefault="003E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11D" w:rsidRDefault="003E211D">
      <w:pPr>
        <w:spacing w:after="0" w:line="240" w:lineRule="auto"/>
      </w:pPr>
      <w:r>
        <w:separator/>
      </w:r>
    </w:p>
  </w:footnote>
  <w:footnote w:type="continuationSeparator" w:id="0">
    <w:p w:rsidR="003E211D" w:rsidRDefault="003E2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11D" w:rsidRDefault="003E21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E211D" w:rsidRDefault="003E21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BA"/>
    <w:rsid w:val="00000486"/>
    <w:rsid w:val="00000928"/>
    <w:rsid w:val="000B7BBA"/>
    <w:rsid w:val="00106077"/>
    <w:rsid w:val="00263F04"/>
    <w:rsid w:val="003E211D"/>
    <w:rsid w:val="003F06C7"/>
    <w:rsid w:val="004E1354"/>
    <w:rsid w:val="005312AD"/>
    <w:rsid w:val="00665462"/>
    <w:rsid w:val="006E6D20"/>
    <w:rsid w:val="006F6F85"/>
    <w:rsid w:val="00766EB5"/>
    <w:rsid w:val="0078437A"/>
    <w:rsid w:val="007C1FAB"/>
    <w:rsid w:val="00840FD0"/>
    <w:rsid w:val="008F2334"/>
    <w:rsid w:val="009024EC"/>
    <w:rsid w:val="0094418F"/>
    <w:rsid w:val="0095194C"/>
    <w:rsid w:val="0096656D"/>
    <w:rsid w:val="009A2DA1"/>
    <w:rsid w:val="00A654A8"/>
    <w:rsid w:val="00B00829"/>
    <w:rsid w:val="00B0574D"/>
    <w:rsid w:val="00B202C4"/>
    <w:rsid w:val="00B403C6"/>
    <w:rsid w:val="00B84DF8"/>
    <w:rsid w:val="00BA297C"/>
    <w:rsid w:val="00BD1205"/>
    <w:rsid w:val="00C00BB7"/>
    <w:rsid w:val="00D479B7"/>
    <w:rsid w:val="00DE0778"/>
    <w:rsid w:val="00E256A7"/>
    <w:rsid w:val="00EB2932"/>
    <w:rsid w:val="00EB3F3F"/>
    <w:rsid w:val="00ED112E"/>
    <w:rsid w:val="00F2091D"/>
    <w:rsid w:val="00F31C6B"/>
    <w:rsid w:val="00FE5F2E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D5C45F-A919-4C5E-8618-A756C417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3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8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437A"/>
  </w:style>
  <w:style w:type="paragraph" w:styleId="3">
    <w:name w:val="Body Text 3"/>
    <w:basedOn w:val="a"/>
    <w:link w:val="30"/>
    <w:rsid w:val="0078437A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437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84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EB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таблица"/>
    <w:link w:val="a8"/>
    <w:uiPriority w:val="1"/>
    <w:qFormat/>
    <w:rsid w:val="00ED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ED112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3F04"/>
    <w:rPr>
      <w:rFonts w:ascii="Tahoma" w:eastAsia="Calibri" w:hAnsi="Tahoma" w:cs="Tahoma"/>
      <w:sz w:val="16"/>
      <w:szCs w:val="16"/>
    </w:rPr>
  </w:style>
  <w:style w:type="paragraph" w:styleId="ab">
    <w:name w:val="caption"/>
    <w:basedOn w:val="a"/>
    <w:next w:val="a"/>
    <w:semiHidden/>
    <w:unhideWhenUsed/>
    <w:qFormat/>
    <w:rsid w:val="006E6D20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Максим Юрьевич</dc:creator>
  <cp:lastModifiedBy>Иванова Наталья Ивановна</cp:lastModifiedBy>
  <cp:revision>12</cp:revision>
  <cp:lastPrinted>2016-12-06T13:43:00Z</cp:lastPrinted>
  <dcterms:created xsi:type="dcterms:W3CDTF">2016-11-26T13:44:00Z</dcterms:created>
  <dcterms:modified xsi:type="dcterms:W3CDTF">2016-12-08T15:43:00Z</dcterms:modified>
</cp:coreProperties>
</file>