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D" w:rsidRPr="0050652D" w:rsidRDefault="0050652D" w:rsidP="0050652D">
      <w:pPr>
        <w:pStyle w:val="affff1"/>
        <w:jc w:val="center"/>
        <w:rPr>
          <w:b/>
          <w:color w:val="000000" w:themeColor="text1"/>
          <w:sz w:val="28"/>
        </w:rPr>
      </w:pPr>
      <w:r w:rsidRPr="0050652D">
        <w:rPr>
          <w:b/>
          <w:color w:val="000000" w:themeColor="text1"/>
          <w:sz w:val="28"/>
        </w:rPr>
        <w:t>АДМИНИСТРАЦИЯ ВЛАДИМИРСКОЙ ОБЛАСТИ</w:t>
      </w:r>
    </w:p>
    <w:p w:rsidR="0050652D" w:rsidRPr="0050652D" w:rsidRDefault="0050652D" w:rsidP="0050652D">
      <w:pPr>
        <w:pStyle w:val="affff1"/>
        <w:jc w:val="center"/>
        <w:rPr>
          <w:b/>
          <w:color w:val="000000" w:themeColor="text1"/>
          <w:sz w:val="32"/>
        </w:rPr>
      </w:pPr>
    </w:p>
    <w:p w:rsidR="0050652D" w:rsidRPr="0050652D" w:rsidRDefault="0050652D" w:rsidP="0050652D">
      <w:pPr>
        <w:pStyle w:val="affff1"/>
        <w:ind w:firstLine="567"/>
        <w:jc w:val="center"/>
        <w:rPr>
          <w:b/>
          <w:color w:val="000000" w:themeColor="text1"/>
          <w:spacing w:val="32"/>
          <w:sz w:val="28"/>
          <w:szCs w:val="28"/>
        </w:rPr>
      </w:pPr>
      <w:r w:rsidRPr="0050652D">
        <w:rPr>
          <w:b/>
          <w:color w:val="000000" w:themeColor="text1"/>
          <w:spacing w:val="32"/>
          <w:sz w:val="28"/>
          <w:szCs w:val="28"/>
        </w:rPr>
        <w:t>ДЕПАРТАМЕНТ ИНВЕСТИЦИЙ И ВНЕШНЕЭКОНОМИЧЕСКОЙ ДЕЯТЕЛЬНОСТИ</w:t>
      </w:r>
    </w:p>
    <w:p w:rsidR="0050652D" w:rsidRPr="0050652D" w:rsidRDefault="0050652D" w:rsidP="0050652D">
      <w:pPr>
        <w:pStyle w:val="affff1"/>
        <w:ind w:firstLine="567"/>
        <w:jc w:val="center"/>
        <w:rPr>
          <w:b/>
          <w:color w:val="000000" w:themeColor="text1"/>
          <w:spacing w:val="32"/>
          <w:sz w:val="35"/>
        </w:rPr>
      </w:pPr>
    </w:p>
    <w:p w:rsidR="0050652D" w:rsidRPr="0050652D" w:rsidRDefault="0050652D" w:rsidP="0050652D">
      <w:pPr>
        <w:pStyle w:val="affff1"/>
        <w:ind w:firstLine="567"/>
        <w:jc w:val="center"/>
        <w:rPr>
          <w:b/>
          <w:color w:val="000000" w:themeColor="text1"/>
          <w:spacing w:val="32"/>
          <w:sz w:val="35"/>
        </w:rPr>
      </w:pPr>
      <w:r w:rsidRPr="0050652D">
        <w:rPr>
          <w:b/>
          <w:color w:val="000000" w:themeColor="text1"/>
          <w:spacing w:val="32"/>
          <w:sz w:val="35"/>
        </w:rPr>
        <w:t>ПОСТАНОВЛЕНИЕ</w:t>
      </w:r>
    </w:p>
    <w:p w:rsidR="0050652D" w:rsidRPr="0050652D" w:rsidRDefault="0050652D" w:rsidP="0050652D">
      <w:pPr>
        <w:pStyle w:val="affff1"/>
        <w:jc w:val="center"/>
        <w:rPr>
          <w:b/>
          <w:color w:val="000000" w:themeColor="text1"/>
          <w:spacing w:val="32"/>
          <w:sz w:val="40"/>
        </w:rPr>
      </w:pPr>
    </w:p>
    <w:p w:rsidR="0050652D" w:rsidRPr="0050652D" w:rsidRDefault="0050652D" w:rsidP="0050652D">
      <w:pPr>
        <w:rPr>
          <w:color w:val="000000" w:themeColor="text1"/>
          <w:sz w:val="10"/>
        </w:rPr>
      </w:pPr>
    </w:p>
    <w:p w:rsidR="0050652D" w:rsidRPr="0050652D" w:rsidRDefault="0050652D" w:rsidP="0050652D">
      <w:pPr>
        <w:shd w:val="clear" w:color="auto" w:fill="FFFFFF"/>
        <w:rPr>
          <w:color w:val="000000" w:themeColor="text1"/>
          <w:sz w:val="28"/>
        </w:rPr>
      </w:pPr>
    </w:p>
    <w:p w:rsidR="0050652D" w:rsidRDefault="0050652D" w:rsidP="0050652D">
      <w:pPr>
        <w:shd w:val="clear" w:color="auto" w:fill="FFFFFF"/>
        <w:rPr>
          <w:color w:val="000080"/>
          <w:sz w:val="28"/>
        </w:rPr>
      </w:pPr>
      <w:r w:rsidRPr="0050652D">
        <w:rPr>
          <w:color w:val="000000" w:themeColor="text1"/>
          <w:sz w:val="28"/>
        </w:rPr>
        <w:t xml:space="preserve">                      21.02.2017         </w:t>
      </w:r>
      <w:r w:rsidRPr="0050652D">
        <w:rPr>
          <w:color w:val="000000" w:themeColor="text1"/>
          <w:sz w:val="28"/>
        </w:rPr>
        <w:tab/>
      </w:r>
      <w:r w:rsidRPr="0050652D">
        <w:rPr>
          <w:color w:val="000000" w:themeColor="text1"/>
          <w:sz w:val="28"/>
        </w:rPr>
        <w:tab/>
      </w:r>
      <w:r w:rsidRPr="0050652D">
        <w:rPr>
          <w:color w:val="000000" w:themeColor="text1"/>
          <w:sz w:val="28"/>
        </w:rPr>
        <w:tab/>
      </w:r>
      <w:r w:rsidRPr="0050652D">
        <w:rPr>
          <w:color w:val="000000" w:themeColor="text1"/>
          <w:sz w:val="28"/>
        </w:rPr>
        <w:tab/>
        <w:t xml:space="preserve">       </w:t>
      </w:r>
      <w:r w:rsidRPr="0050652D">
        <w:rPr>
          <w:color w:val="000000" w:themeColor="text1"/>
        </w:rPr>
        <w:t xml:space="preserve">№  </w:t>
      </w:r>
      <w:r w:rsidRPr="0050652D">
        <w:rPr>
          <w:color w:val="000000" w:themeColor="text1"/>
          <w:sz w:val="28"/>
        </w:rPr>
        <w:t xml:space="preserve"> 1</w:t>
      </w:r>
      <w:r w:rsidRPr="0050652D">
        <w:rPr>
          <w:color w:val="000000" w:themeColor="text1"/>
          <w:sz w:val="28"/>
        </w:rPr>
        <w:tab/>
      </w:r>
      <w:r w:rsidRPr="0050652D">
        <w:rPr>
          <w:color w:val="000000" w:themeColor="text1"/>
          <w:sz w:val="28"/>
        </w:rPr>
        <w:tab/>
      </w:r>
      <w:r>
        <w:rPr>
          <w:color w:val="000080"/>
          <w:sz w:val="28"/>
        </w:rPr>
        <w:tab/>
      </w:r>
    </w:p>
    <w:p w:rsidR="00234429" w:rsidRPr="00711EF8" w:rsidRDefault="00234429" w:rsidP="00234429">
      <w:pPr>
        <w:pStyle w:val="Style5"/>
        <w:widowControl/>
        <w:spacing w:line="240" w:lineRule="exact"/>
        <w:ind w:right="3821"/>
        <w:rPr>
          <w:sz w:val="27"/>
          <w:szCs w:val="27"/>
        </w:rPr>
      </w:pPr>
    </w:p>
    <w:p w:rsidR="00234429" w:rsidRDefault="00234429" w:rsidP="00234429">
      <w:pPr>
        <w:pStyle w:val="Style5"/>
        <w:widowControl/>
        <w:spacing w:before="86" w:line="250" w:lineRule="exact"/>
        <w:ind w:right="4815"/>
        <w:rPr>
          <w:rStyle w:val="FontStyle14"/>
        </w:rPr>
      </w:pPr>
    </w:p>
    <w:p w:rsidR="00D15756" w:rsidRDefault="00D15756" w:rsidP="00BE5492">
      <w:pPr>
        <w:ind w:right="5480"/>
        <w:rPr>
          <w:i/>
        </w:rPr>
      </w:pPr>
    </w:p>
    <w:p w:rsidR="00D15756" w:rsidRDefault="00D15756" w:rsidP="00584449">
      <w:pPr>
        <w:ind w:left="284" w:right="5480" w:firstLine="709"/>
        <w:rPr>
          <w:i/>
        </w:rPr>
      </w:pPr>
      <w:r>
        <w:rPr>
          <w:i/>
        </w:rPr>
        <w:t xml:space="preserve">Об утверждении Порядка проведения </w:t>
      </w:r>
      <w:proofErr w:type="spellStart"/>
      <w:r>
        <w:rPr>
          <w:i/>
        </w:rPr>
        <w:t>антикоррупционной</w:t>
      </w:r>
      <w:proofErr w:type="spellEnd"/>
      <w:r>
        <w:rPr>
          <w:i/>
        </w:rPr>
        <w:t xml:space="preserve"> экспертизы норма</w:t>
      </w:r>
      <w:r w:rsidR="00430362">
        <w:rPr>
          <w:i/>
        </w:rPr>
        <w:t>тивных правовых актов (проектов</w:t>
      </w:r>
      <w:r>
        <w:rPr>
          <w:i/>
        </w:rPr>
        <w:t xml:space="preserve"> нормативных правовых актов</w:t>
      </w:r>
      <w:r w:rsidR="00430362">
        <w:rPr>
          <w:i/>
        </w:rPr>
        <w:t>)</w:t>
      </w:r>
      <w:r>
        <w:rPr>
          <w:i/>
        </w:rPr>
        <w:t xml:space="preserve"> департамента инвестиций  и внешнеэкономической деятельности администрации Владимирской области</w:t>
      </w:r>
    </w:p>
    <w:p w:rsidR="00D15756" w:rsidRDefault="00D15756" w:rsidP="00584449">
      <w:pPr>
        <w:ind w:left="284" w:right="5480" w:firstLine="709"/>
        <w:rPr>
          <w:i/>
        </w:rPr>
      </w:pPr>
    </w:p>
    <w:p w:rsidR="00D15756" w:rsidRDefault="00D15756" w:rsidP="00584449">
      <w:pPr>
        <w:ind w:left="284" w:right="5480" w:firstLine="709"/>
        <w:rPr>
          <w:i/>
        </w:rPr>
      </w:pPr>
    </w:p>
    <w:p w:rsidR="00D15756" w:rsidRPr="00BE5492" w:rsidRDefault="00D15756" w:rsidP="00584449">
      <w:pPr>
        <w:ind w:left="284" w:right="5480" w:firstLine="709"/>
        <w:rPr>
          <w:i/>
        </w:rPr>
      </w:pP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  <w:r w:rsidRPr="0078537C">
        <w:rPr>
          <w:sz w:val="28"/>
          <w:szCs w:val="28"/>
        </w:rPr>
        <w:t xml:space="preserve">В соответствии с </w:t>
      </w:r>
      <w:hyperlink r:id="rId6" w:history="1">
        <w:r w:rsidRPr="0078537C">
          <w:rPr>
            <w:rStyle w:val="a4"/>
            <w:rFonts w:cs="Times New Roman CYR"/>
            <w:b w:val="0"/>
            <w:color w:val="auto"/>
            <w:sz w:val="28"/>
            <w:szCs w:val="28"/>
          </w:rPr>
          <w:t>Федеральным законом</w:t>
        </w:r>
      </w:hyperlink>
      <w:r w:rsidRPr="0078537C">
        <w:rPr>
          <w:sz w:val="28"/>
          <w:szCs w:val="28"/>
        </w:rPr>
        <w:t xml:space="preserve"> от 17.07.2009  №172-ФЗ «Об </w:t>
      </w:r>
      <w:proofErr w:type="spellStart"/>
      <w:r w:rsidRPr="0078537C">
        <w:rPr>
          <w:sz w:val="28"/>
          <w:szCs w:val="28"/>
        </w:rPr>
        <w:t>антикоррупционной</w:t>
      </w:r>
      <w:proofErr w:type="spellEnd"/>
      <w:r w:rsidRPr="0078537C">
        <w:rPr>
          <w:sz w:val="28"/>
          <w:szCs w:val="28"/>
        </w:rPr>
        <w:t xml:space="preserve"> экспертизе нормативных правовых актов и проектов нормативных правовых актов», Законом Владимирской области от 10.11.2008 №181-ОЗ «О противодействии коррупции во Владимирской области», статьей 48 Устава (Основно</w:t>
      </w:r>
      <w:r w:rsidR="00E01716">
        <w:rPr>
          <w:sz w:val="28"/>
          <w:szCs w:val="28"/>
        </w:rPr>
        <w:t xml:space="preserve">го Закона) Владимирской области, </w:t>
      </w:r>
      <w:hyperlink r:id="rId7" w:history="1">
        <w:r w:rsidR="00E01716" w:rsidRPr="0027706B">
          <w:rPr>
            <w:sz w:val="28"/>
            <w:szCs w:val="28"/>
          </w:rPr>
          <w:t>пунктом 4.5.10</w:t>
        </w:r>
      </w:hyperlink>
      <w:r w:rsidR="00E01716" w:rsidRPr="0027706B">
        <w:rPr>
          <w:sz w:val="28"/>
          <w:szCs w:val="28"/>
        </w:rPr>
        <w:t xml:space="preserve"> </w:t>
      </w:r>
      <w:hyperlink r:id="rId8" w:history="1">
        <w:r w:rsidR="00E01716" w:rsidRPr="0027706B">
          <w:rPr>
            <w:sz w:val="28"/>
            <w:szCs w:val="28"/>
          </w:rPr>
          <w:t>Положения</w:t>
        </w:r>
      </w:hyperlink>
      <w:r w:rsidR="00E01716" w:rsidRPr="0027706B">
        <w:rPr>
          <w:sz w:val="28"/>
          <w:szCs w:val="28"/>
        </w:rPr>
        <w:t xml:space="preserve"> о департаменте инвестиций и внешнеэкономической деятельности администрации Владимирской области, утвержденного постановлением Губернатора области от 30.12.2005 №789, </w:t>
      </w:r>
      <w:proofErr w:type="spellStart"/>
      <w:proofErr w:type="gramStart"/>
      <w:r w:rsidRPr="0078537C">
        <w:rPr>
          <w:sz w:val="28"/>
          <w:szCs w:val="28"/>
        </w:rPr>
        <w:t>п</w:t>
      </w:r>
      <w:proofErr w:type="spellEnd"/>
      <w:proofErr w:type="gramEnd"/>
      <w:r w:rsidRPr="0078537C">
        <w:rPr>
          <w:sz w:val="28"/>
          <w:szCs w:val="28"/>
        </w:rPr>
        <w:t xml:space="preserve"> о с т а </w:t>
      </w:r>
      <w:proofErr w:type="spellStart"/>
      <w:proofErr w:type="gramStart"/>
      <w:r w:rsidRPr="0078537C">
        <w:rPr>
          <w:sz w:val="28"/>
          <w:szCs w:val="28"/>
        </w:rPr>
        <w:t>н</w:t>
      </w:r>
      <w:proofErr w:type="spellEnd"/>
      <w:proofErr w:type="gramEnd"/>
      <w:r w:rsidRPr="0078537C">
        <w:rPr>
          <w:sz w:val="28"/>
          <w:szCs w:val="28"/>
        </w:rPr>
        <w:t xml:space="preserve"> о в л я ю:</w:t>
      </w: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  <w:bookmarkStart w:id="0" w:name="sub_1"/>
      <w:r w:rsidRPr="0078537C">
        <w:rPr>
          <w:sz w:val="28"/>
          <w:szCs w:val="28"/>
        </w:rPr>
        <w:t xml:space="preserve">1. Утвердить </w:t>
      </w:r>
      <w:hyperlink w:anchor="sub_1000" w:history="1">
        <w:r w:rsidRPr="0078537C">
          <w:rPr>
            <w:rStyle w:val="a4"/>
            <w:rFonts w:cs="Times New Roman CYR"/>
            <w:b w:val="0"/>
            <w:color w:val="auto"/>
            <w:sz w:val="28"/>
            <w:szCs w:val="28"/>
          </w:rPr>
          <w:t>Порядок</w:t>
        </w:r>
      </w:hyperlink>
      <w:r w:rsidRPr="0078537C">
        <w:rPr>
          <w:sz w:val="28"/>
          <w:szCs w:val="28"/>
        </w:rPr>
        <w:t xml:space="preserve"> проведения </w:t>
      </w:r>
      <w:proofErr w:type="spellStart"/>
      <w:r w:rsidRPr="0078537C">
        <w:rPr>
          <w:sz w:val="28"/>
          <w:szCs w:val="28"/>
        </w:rPr>
        <w:t>антикоррупционной</w:t>
      </w:r>
      <w:proofErr w:type="spellEnd"/>
      <w:r w:rsidRPr="0078537C">
        <w:rPr>
          <w:sz w:val="28"/>
          <w:szCs w:val="28"/>
        </w:rPr>
        <w:t xml:space="preserve"> экспертизы нормативных правовых актов (проектов нормативных правовых актов) департамента инвестиций и внешнеэкономической деятельности администрации Владимирской  области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Pr="0078537C">
        <w:rPr>
          <w:sz w:val="28"/>
          <w:szCs w:val="28"/>
        </w:rPr>
        <w:t>.</w:t>
      </w: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  <w:bookmarkStart w:id="1" w:name="sub_2"/>
      <w:bookmarkEnd w:id="0"/>
      <w:r w:rsidRPr="0078537C">
        <w:rPr>
          <w:sz w:val="28"/>
          <w:szCs w:val="28"/>
        </w:rPr>
        <w:t>2. Возложить на юридический отдел департамента инвестиций и внешнеэкономической деятельности администрации Владимирской  области:</w:t>
      </w: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  <w:bookmarkStart w:id="2" w:name="sub_21"/>
      <w:bookmarkEnd w:id="1"/>
      <w:r w:rsidRPr="0078537C">
        <w:rPr>
          <w:sz w:val="28"/>
          <w:szCs w:val="28"/>
        </w:rPr>
        <w:t xml:space="preserve">1) проведение </w:t>
      </w:r>
      <w:proofErr w:type="spellStart"/>
      <w:r w:rsidRPr="0078537C">
        <w:rPr>
          <w:sz w:val="28"/>
          <w:szCs w:val="28"/>
        </w:rPr>
        <w:t>антикоррупционной</w:t>
      </w:r>
      <w:proofErr w:type="spellEnd"/>
      <w:r w:rsidRPr="0078537C">
        <w:rPr>
          <w:sz w:val="28"/>
          <w:szCs w:val="28"/>
        </w:rPr>
        <w:t xml:space="preserve"> экспертизы нормативных правовых актов (проектов нормативных правовых актов) департамента инвестиций и внешнеэкономической деятельности администрации Владимирской  области;</w:t>
      </w: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  <w:bookmarkStart w:id="3" w:name="sub_23"/>
      <w:bookmarkEnd w:id="2"/>
      <w:r w:rsidRPr="0078537C">
        <w:rPr>
          <w:sz w:val="28"/>
          <w:szCs w:val="28"/>
        </w:rPr>
        <w:t xml:space="preserve">2) рассмотрение заключений по результатам независимой </w:t>
      </w:r>
      <w:proofErr w:type="spellStart"/>
      <w:r w:rsidRPr="0078537C">
        <w:rPr>
          <w:sz w:val="28"/>
          <w:szCs w:val="28"/>
        </w:rPr>
        <w:t>антикоррупционной</w:t>
      </w:r>
      <w:proofErr w:type="spellEnd"/>
      <w:r w:rsidRPr="0078537C">
        <w:rPr>
          <w:sz w:val="28"/>
          <w:szCs w:val="28"/>
        </w:rPr>
        <w:t xml:space="preserve"> экспертизы нормативных правовых актов (проектов нормативных правовых актов) департамента инвестиций и внешнеэкономической деятельности администрации Владимирской  области, поступивших в департамент инвестиций и внешнеэкономической деятельности администрации Владимирской  области.</w:t>
      </w: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  <w:bookmarkStart w:id="4" w:name="sub_3"/>
      <w:bookmarkEnd w:id="3"/>
      <w:r w:rsidRPr="0078537C">
        <w:rPr>
          <w:sz w:val="28"/>
          <w:szCs w:val="28"/>
        </w:rPr>
        <w:lastRenderedPageBreak/>
        <w:t xml:space="preserve">2. </w:t>
      </w:r>
      <w:bookmarkStart w:id="5" w:name="sub_32"/>
      <w:bookmarkEnd w:id="4"/>
      <w:proofErr w:type="gramStart"/>
      <w:r w:rsidRPr="0078537C">
        <w:rPr>
          <w:sz w:val="28"/>
          <w:szCs w:val="28"/>
        </w:rPr>
        <w:t xml:space="preserve">Заведующим отделами департамента инвестиций и внешнеэкономической деятельности администрации Владимирской  области в целях проведения независимой </w:t>
      </w:r>
      <w:proofErr w:type="spellStart"/>
      <w:r w:rsidRPr="0078537C">
        <w:rPr>
          <w:sz w:val="28"/>
          <w:szCs w:val="28"/>
        </w:rPr>
        <w:t>антикоррупционной</w:t>
      </w:r>
      <w:proofErr w:type="spellEnd"/>
      <w:r w:rsidRPr="0078537C">
        <w:rPr>
          <w:sz w:val="28"/>
          <w:szCs w:val="28"/>
        </w:rPr>
        <w:t xml:space="preserve"> экспертизы размещать разработанные проекты нормативных правовых актов департамента инвестиций и внешнеэкономической деятельности администрации Владимирской  области на </w:t>
      </w:r>
      <w:hyperlink r:id="rId9" w:history="1">
        <w:r w:rsidRPr="0078537C">
          <w:rPr>
            <w:rStyle w:val="a4"/>
            <w:rFonts w:cs="Times New Roman CYR"/>
            <w:b w:val="0"/>
            <w:color w:val="auto"/>
            <w:sz w:val="28"/>
            <w:szCs w:val="28"/>
          </w:rPr>
          <w:t>официальном сайте</w:t>
        </w:r>
      </w:hyperlink>
      <w:r w:rsidRPr="0078537C">
        <w:rPr>
          <w:sz w:val="28"/>
          <w:szCs w:val="28"/>
        </w:rPr>
        <w:t xml:space="preserve"> в информационно-телекоммуникационной сети «Интернет» в течение рабочего дня, соответствующего дню их направления на рассмотрение и согласование в заинтересованные органы и организации, с указанием сроков направления заключений по</w:t>
      </w:r>
      <w:proofErr w:type="gramEnd"/>
      <w:r w:rsidRPr="0078537C">
        <w:rPr>
          <w:sz w:val="28"/>
          <w:szCs w:val="28"/>
        </w:rPr>
        <w:t xml:space="preserve"> результатам независимой </w:t>
      </w:r>
      <w:proofErr w:type="spellStart"/>
      <w:r w:rsidRPr="0078537C">
        <w:rPr>
          <w:sz w:val="28"/>
          <w:szCs w:val="28"/>
        </w:rPr>
        <w:t>антикоррупционной</w:t>
      </w:r>
      <w:proofErr w:type="spellEnd"/>
      <w:r w:rsidRPr="0078537C">
        <w:rPr>
          <w:sz w:val="28"/>
          <w:szCs w:val="28"/>
        </w:rPr>
        <w:t xml:space="preserve"> экспертизы на указанные проекты нормативных правовых актов департамента инвестиций и внешнеэкономической деятельности администрации Владимирской  области.</w:t>
      </w:r>
    </w:p>
    <w:p w:rsidR="00D15756" w:rsidRDefault="00D15756" w:rsidP="00584449">
      <w:pPr>
        <w:ind w:left="284" w:firstLine="709"/>
        <w:rPr>
          <w:sz w:val="28"/>
          <w:szCs w:val="28"/>
        </w:rPr>
      </w:pPr>
      <w:bookmarkStart w:id="6" w:name="sub_5"/>
      <w:bookmarkEnd w:id="5"/>
      <w:r w:rsidRPr="0078537C">
        <w:rPr>
          <w:sz w:val="28"/>
          <w:szCs w:val="28"/>
        </w:rPr>
        <w:t xml:space="preserve">3. </w:t>
      </w:r>
      <w:proofErr w:type="gramStart"/>
      <w:r w:rsidRPr="0078537C">
        <w:rPr>
          <w:sz w:val="28"/>
          <w:szCs w:val="28"/>
        </w:rPr>
        <w:t>Контроль за</w:t>
      </w:r>
      <w:proofErr w:type="gramEnd"/>
      <w:r w:rsidRPr="0078537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73F63" w:rsidRDefault="00473F63" w:rsidP="00473F63">
      <w:pPr>
        <w:widowControl/>
        <w:ind w:left="284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15756" w:rsidRDefault="00D15756" w:rsidP="00584449">
      <w:pPr>
        <w:ind w:left="284" w:firstLine="709"/>
        <w:rPr>
          <w:sz w:val="28"/>
          <w:szCs w:val="28"/>
        </w:rPr>
      </w:pPr>
    </w:p>
    <w:p w:rsidR="00D15756" w:rsidRPr="0078537C" w:rsidRDefault="00D15756" w:rsidP="00584449">
      <w:pPr>
        <w:ind w:left="284" w:firstLine="709"/>
        <w:rPr>
          <w:sz w:val="28"/>
          <w:szCs w:val="28"/>
        </w:rPr>
      </w:pPr>
    </w:p>
    <w:bookmarkEnd w:id="6"/>
    <w:p w:rsidR="00D15756" w:rsidRPr="0078537C" w:rsidRDefault="00D15756" w:rsidP="00584449">
      <w:pPr>
        <w:ind w:left="284" w:firstLine="709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D15756" w:rsidRPr="0078537C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756" w:rsidRPr="0078537C" w:rsidRDefault="00D15756" w:rsidP="00584449">
            <w:pPr>
              <w:pStyle w:val="afff2"/>
              <w:ind w:left="284" w:firstLine="709"/>
              <w:rPr>
                <w:sz w:val="28"/>
                <w:szCs w:val="28"/>
              </w:rPr>
            </w:pPr>
            <w:r w:rsidRPr="0078537C"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756" w:rsidRPr="0078537C" w:rsidRDefault="00D15756" w:rsidP="00584449">
            <w:pPr>
              <w:pStyle w:val="aff9"/>
              <w:ind w:left="284" w:firstLine="709"/>
              <w:jc w:val="right"/>
              <w:rPr>
                <w:sz w:val="28"/>
                <w:szCs w:val="28"/>
              </w:rPr>
            </w:pPr>
            <w:r w:rsidRPr="0078537C">
              <w:rPr>
                <w:sz w:val="28"/>
                <w:szCs w:val="28"/>
              </w:rPr>
              <w:t xml:space="preserve">И.А. </w:t>
            </w:r>
            <w:proofErr w:type="spellStart"/>
            <w:r w:rsidRPr="0078537C">
              <w:rPr>
                <w:sz w:val="28"/>
                <w:szCs w:val="28"/>
              </w:rPr>
              <w:t>Хроменкова</w:t>
            </w:r>
            <w:proofErr w:type="spellEnd"/>
          </w:p>
        </w:tc>
      </w:tr>
    </w:tbl>
    <w:p w:rsidR="00D15756" w:rsidRPr="0078537C" w:rsidRDefault="00D15756" w:rsidP="00584449">
      <w:pPr>
        <w:ind w:left="284" w:firstLine="709"/>
        <w:rPr>
          <w:sz w:val="28"/>
          <w:szCs w:val="28"/>
        </w:rPr>
      </w:pPr>
    </w:p>
    <w:p w:rsidR="00D15756" w:rsidRDefault="00D15756" w:rsidP="00584449">
      <w:pPr>
        <w:pStyle w:val="1"/>
        <w:ind w:left="284" w:firstLine="709"/>
      </w:pPr>
      <w:bookmarkStart w:id="7" w:name="sub_1000"/>
    </w:p>
    <w:p w:rsidR="00D15756" w:rsidRDefault="00D15756" w:rsidP="00584449">
      <w:pPr>
        <w:pStyle w:val="1"/>
        <w:ind w:left="284" w:firstLine="709"/>
      </w:pPr>
    </w:p>
    <w:p w:rsidR="00D15756" w:rsidRDefault="00D15756">
      <w:pPr>
        <w:pStyle w:val="1"/>
      </w:pPr>
    </w:p>
    <w:p w:rsidR="00D15756" w:rsidRDefault="00D15756">
      <w:pPr>
        <w:pStyle w:val="1"/>
      </w:pPr>
    </w:p>
    <w:p w:rsidR="00D15756" w:rsidRDefault="00D15756">
      <w:pPr>
        <w:pStyle w:val="1"/>
      </w:pPr>
    </w:p>
    <w:p w:rsidR="00D15756" w:rsidRDefault="00D15756">
      <w:pPr>
        <w:pStyle w:val="1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D15756" w:rsidRDefault="00D15756" w:rsidP="00BE5492">
      <w:pPr>
        <w:pStyle w:val="1"/>
        <w:jc w:val="right"/>
      </w:pPr>
    </w:p>
    <w:p w:rsidR="00B0434B" w:rsidRDefault="00B0434B" w:rsidP="00194D8F">
      <w:pPr>
        <w:pStyle w:val="1"/>
        <w:ind w:left="5103"/>
        <w:jc w:val="both"/>
        <w:rPr>
          <w:b w:val="0"/>
          <w:color w:val="auto"/>
        </w:rPr>
      </w:pPr>
    </w:p>
    <w:p w:rsidR="00B0434B" w:rsidRDefault="00B0434B" w:rsidP="00194D8F">
      <w:pPr>
        <w:pStyle w:val="1"/>
        <w:ind w:left="5103"/>
        <w:jc w:val="both"/>
        <w:rPr>
          <w:b w:val="0"/>
          <w:color w:val="auto"/>
        </w:rPr>
      </w:pPr>
    </w:p>
    <w:p w:rsidR="00B0434B" w:rsidRDefault="00B0434B" w:rsidP="00194D8F">
      <w:pPr>
        <w:pStyle w:val="1"/>
        <w:ind w:left="5103"/>
        <w:jc w:val="both"/>
        <w:rPr>
          <w:b w:val="0"/>
          <w:color w:val="auto"/>
        </w:rPr>
      </w:pPr>
    </w:p>
    <w:p w:rsidR="00085E84" w:rsidRDefault="00085E84" w:rsidP="00085E84"/>
    <w:p w:rsidR="00085E84" w:rsidRDefault="00085E84" w:rsidP="00085E84"/>
    <w:p w:rsidR="00085E84" w:rsidRDefault="00085E84" w:rsidP="00085E84"/>
    <w:p w:rsidR="00085E84" w:rsidRDefault="00085E84" w:rsidP="00085E84"/>
    <w:p w:rsidR="00D15756" w:rsidRPr="00194D8F" w:rsidRDefault="00D15756" w:rsidP="00194D8F">
      <w:pPr>
        <w:pStyle w:val="1"/>
        <w:ind w:left="5103"/>
        <w:jc w:val="both"/>
        <w:rPr>
          <w:b w:val="0"/>
          <w:color w:val="auto"/>
        </w:rPr>
      </w:pPr>
      <w:r w:rsidRPr="00194D8F">
        <w:rPr>
          <w:b w:val="0"/>
          <w:color w:val="auto"/>
        </w:rPr>
        <w:lastRenderedPageBreak/>
        <w:t>Приложение к постановлению</w:t>
      </w:r>
      <w:r>
        <w:rPr>
          <w:b w:val="0"/>
          <w:color w:val="auto"/>
        </w:rPr>
        <w:t xml:space="preserve"> департамента инвестиций и внешнеэкономической деятельности администрации Владимирской области </w:t>
      </w:r>
    </w:p>
    <w:p w:rsidR="001575ED" w:rsidRDefault="001575ED" w:rsidP="00BE5492">
      <w:pPr>
        <w:pStyle w:val="1"/>
        <w:rPr>
          <w:color w:val="auto"/>
          <w:sz w:val="28"/>
          <w:szCs w:val="28"/>
        </w:rPr>
      </w:pPr>
    </w:p>
    <w:p w:rsidR="00D15756" w:rsidRPr="00BE5492" w:rsidRDefault="00D15756" w:rsidP="00BE5492">
      <w:pPr>
        <w:pStyle w:val="1"/>
        <w:rPr>
          <w:color w:val="auto"/>
          <w:sz w:val="28"/>
          <w:szCs w:val="28"/>
        </w:rPr>
      </w:pPr>
      <w:r w:rsidRPr="00BE5492">
        <w:rPr>
          <w:color w:val="auto"/>
          <w:sz w:val="28"/>
          <w:szCs w:val="28"/>
        </w:rPr>
        <w:t>Порядок</w:t>
      </w:r>
      <w:r w:rsidRPr="00BE5492">
        <w:rPr>
          <w:color w:val="auto"/>
          <w:sz w:val="28"/>
          <w:szCs w:val="28"/>
        </w:rPr>
        <w:br/>
        <w:t xml:space="preserve">проведения </w:t>
      </w:r>
      <w:proofErr w:type="spellStart"/>
      <w:r w:rsidRPr="00BE5492">
        <w:rPr>
          <w:color w:val="auto"/>
          <w:sz w:val="28"/>
          <w:szCs w:val="28"/>
        </w:rPr>
        <w:t>антикоррупционной</w:t>
      </w:r>
      <w:proofErr w:type="spellEnd"/>
      <w:r w:rsidRPr="00BE5492">
        <w:rPr>
          <w:color w:val="auto"/>
          <w:sz w:val="28"/>
          <w:szCs w:val="28"/>
        </w:rPr>
        <w:t xml:space="preserve"> экспертизы нормативных правовых актов (проектов нормативных правовых актов) департамента </w:t>
      </w:r>
      <w:bookmarkEnd w:id="7"/>
      <w:r w:rsidRPr="00BE5492">
        <w:rPr>
          <w:color w:val="auto"/>
          <w:sz w:val="28"/>
          <w:szCs w:val="28"/>
        </w:rPr>
        <w:t xml:space="preserve">инвестиций и внешнеэкономической деятельности администрации Владимирской  области </w:t>
      </w:r>
    </w:p>
    <w:p w:rsidR="00D15756" w:rsidRDefault="00D15756"/>
    <w:p w:rsidR="00D15756" w:rsidRPr="0018009A" w:rsidRDefault="00D15756">
      <w:pPr>
        <w:rPr>
          <w:sz w:val="28"/>
          <w:szCs w:val="28"/>
        </w:rPr>
      </w:pPr>
      <w:bookmarkStart w:id="8" w:name="sub_101"/>
      <w:r w:rsidRPr="0018009A">
        <w:rPr>
          <w:sz w:val="28"/>
          <w:szCs w:val="28"/>
        </w:rPr>
        <w:t xml:space="preserve">1. Настоящий Порядок определяет процедуры проведения </w:t>
      </w:r>
      <w:proofErr w:type="spellStart"/>
      <w:r w:rsidRPr="0018009A">
        <w:rPr>
          <w:sz w:val="28"/>
          <w:szCs w:val="28"/>
        </w:rPr>
        <w:t>антикоррупционной</w:t>
      </w:r>
      <w:proofErr w:type="spellEnd"/>
      <w:r w:rsidRPr="0018009A">
        <w:rPr>
          <w:sz w:val="28"/>
          <w:szCs w:val="28"/>
        </w:rPr>
        <w:t xml:space="preserve"> экспертизы:</w:t>
      </w:r>
    </w:p>
    <w:p w:rsidR="00D15756" w:rsidRPr="0018009A" w:rsidRDefault="00D15756">
      <w:pPr>
        <w:rPr>
          <w:sz w:val="28"/>
          <w:szCs w:val="28"/>
        </w:rPr>
      </w:pPr>
      <w:bookmarkStart w:id="9" w:name="sub_111"/>
      <w:bookmarkEnd w:id="8"/>
      <w:r w:rsidRPr="0018009A">
        <w:rPr>
          <w:sz w:val="28"/>
          <w:szCs w:val="28"/>
        </w:rPr>
        <w:t>1) действующих нормативных правовых актов департамента инвестиций и внешнеэкономической деятельности администрации Владимирской  области (далее - нормативные правовые акты);</w:t>
      </w:r>
    </w:p>
    <w:p w:rsidR="00D15756" w:rsidRPr="0018009A" w:rsidRDefault="00D15756">
      <w:pPr>
        <w:rPr>
          <w:sz w:val="28"/>
          <w:szCs w:val="28"/>
        </w:rPr>
      </w:pPr>
      <w:bookmarkStart w:id="10" w:name="sub_112"/>
      <w:bookmarkEnd w:id="9"/>
      <w:r w:rsidRPr="0018009A">
        <w:rPr>
          <w:sz w:val="28"/>
          <w:szCs w:val="28"/>
        </w:rPr>
        <w:t>2) проектов нормативных правовых актов департамента инвестиций и внешнеэкономической деятельности администрации Владимирской  области (далее - проекты нормативных правовых актов).</w:t>
      </w:r>
    </w:p>
    <w:p w:rsidR="00D15756" w:rsidRDefault="00D15756">
      <w:pPr>
        <w:rPr>
          <w:sz w:val="28"/>
          <w:szCs w:val="28"/>
        </w:rPr>
      </w:pPr>
      <w:bookmarkStart w:id="11" w:name="sub_102"/>
      <w:bookmarkEnd w:id="10"/>
      <w:r w:rsidRPr="0018009A">
        <w:rPr>
          <w:sz w:val="28"/>
          <w:szCs w:val="28"/>
        </w:rPr>
        <w:t xml:space="preserve">2. </w:t>
      </w:r>
      <w:proofErr w:type="spellStart"/>
      <w:r w:rsidRPr="0018009A">
        <w:rPr>
          <w:sz w:val="28"/>
          <w:szCs w:val="28"/>
        </w:rPr>
        <w:t>Антикоррупционная</w:t>
      </w:r>
      <w:proofErr w:type="spellEnd"/>
      <w:r w:rsidRPr="0018009A">
        <w:rPr>
          <w:sz w:val="28"/>
          <w:szCs w:val="28"/>
        </w:rPr>
        <w:t xml:space="preserve"> экспертиза осуществляется в соответствии с </w:t>
      </w:r>
      <w:hyperlink r:id="rId10" w:history="1">
        <w:r w:rsidRPr="0018009A">
          <w:rPr>
            <w:rStyle w:val="a4"/>
            <w:rFonts w:cs="Times New Roman CYR"/>
            <w:b w:val="0"/>
            <w:color w:val="auto"/>
            <w:sz w:val="28"/>
            <w:szCs w:val="28"/>
          </w:rPr>
          <w:t>Методикой</w:t>
        </w:r>
      </w:hyperlink>
      <w:r w:rsidRPr="0018009A">
        <w:rPr>
          <w:sz w:val="28"/>
          <w:szCs w:val="28"/>
        </w:rPr>
        <w:t xml:space="preserve"> проведения </w:t>
      </w:r>
      <w:proofErr w:type="spellStart"/>
      <w:r w:rsidRPr="0018009A">
        <w:rPr>
          <w:sz w:val="28"/>
          <w:szCs w:val="28"/>
        </w:rPr>
        <w:t>антикоррупционной</w:t>
      </w:r>
      <w:proofErr w:type="spellEnd"/>
      <w:r w:rsidRPr="0018009A"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</w:t>
      </w:r>
      <w:hyperlink r:id="rId11" w:history="1">
        <w:r w:rsidRPr="0018009A">
          <w:rPr>
            <w:rStyle w:val="a4"/>
            <w:rFonts w:cs="Times New Roman CYR"/>
            <w:b w:val="0"/>
            <w:color w:val="auto"/>
            <w:sz w:val="28"/>
            <w:szCs w:val="28"/>
          </w:rPr>
          <w:t>постановлением</w:t>
        </w:r>
      </w:hyperlink>
      <w:r w:rsidRPr="0018009A">
        <w:rPr>
          <w:sz w:val="28"/>
          <w:szCs w:val="28"/>
        </w:rPr>
        <w:t xml:space="preserve"> Правительства Российской Федерации от 26.02.2010  №96 «Об </w:t>
      </w:r>
      <w:proofErr w:type="spellStart"/>
      <w:r w:rsidRPr="0018009A">
        <w:rPr>
          <w:sz w:val="28"/>
          <w:szCs w:val="28"/>
        </w:rPr>
        <w:t>антикоррупционной</w:t>
      </w:r>
      <w:proofErr w:type="spellEnd"/>
      <w:r w:rsidRPr="0018009A">
        <w:rPr>
          <w:sz w:val="28"/>
          <w:szCs w:val="28"/>
        </w:rPr>
        <w:t xml:space="preserve"> экспертизе нормативных правовых актов и проектов нормативных правовых актов»</w:t>
      </w:r>
      <w:r>
        <w:rPr>
          <w:sz w:val="28"/>
          <w:szCs w:val="28"/>
        </w:rPr>
        <w:t xml:space="preserve"> (далее – Методика)</w:t>
      </w:r>
      <w:r w:rsidRPr="0018009A">
        <w:rPr>
          <w:sz w:val="28"/>
          <w:szCs w:val="28"/>
        </w:rPr>
        <w:t>.</w:t>
      </w:r>
    </w:p>
    <w:p w:rsidR="00D15756" w:rsidRPr="009A37CF" w:rsidRDefault="00D15756" w:rsidP="009A37CF">
      <w:pPr>
        <w:rPr>
          <w:sz w:val="28"/>
          <w:szCs w:val="28"/>
        </w:rPr>
      </w:pPr>
      <w:r w:rsidRPr="009A37CF">
        <w:rPr>
          <w:sz w:val="28"/>
          <w:szCs w:val="28"/>
        </w:rPr>
        <w:t>3. Цель</w:t>
      </w:r>
      <w:r>
        <w:rPr>
          <w:sz w:val="28"/>
          <w:szCs w:val="28"/>
        </w:rPr>
        <w:t xml:space="preserve">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 является </w:t>
      </w:r>
      <w:r w:rsidRPr="009A37CF">
        <w:rPr>
          <w:sz w:val="28"/>
          <w:szCs w:val="28"/>
        </w:rPr>
        <w:t xml:space="preserve">выявление в нормативных правовых актах и проектах нормативных правовых актов </w:t>
      </w:r>
      <w:proofErr w:type="spellStart"/>
      <w:r w:rsidRPr="009A37CF">
        <w:rPr>
          <w:sz w:val="28"/>
          <w:szCs w:val="28"/>
        </w:rPr>
        <w:t>коррупциогенных</w:t>
      </w:r>
      <w:proofErr w:type="spellEnd"/>
      <w:r w:rsidRPr="009A37CF">
        <w:rPr>
          <w:sz w:val="28"/>
          <w:szCs w:val="28"/>
        </w:rPr>
        <w:t xml:space="preserve"> факторов и их последующее устранение.</w:t>
      </w:r>
    </w:p>
    <w:p w:rsidR="00D15756" w:rsidRPr="0018009A" w:rsidRDefault="00D15756">
      <w:pPr>
        <w:rPr>
          <w:sz w:val="28"/>
          <w:szCs w:val="28"/>
        </w:rPr>
      </w:pPr>
      <w:bookmarkStart w:id="12" w:name="sub_103"/>
      <w:bookmarkEnd w:id="11"/>
      <w:r>
        <w:rPr>
          <w:sz w:val="28"/>
          <w:szCs w:val="28"/>
        </w:rPr>
        <w:t>4</w:t>
      </w:r>
      <w:r w:rsidRPr="0018009A">
        <w:rPr>
          <w:sz w:val="28"/>
          <w:szCs w:val="28"/>
        </w:rPr>
        <w:t xml:space="preserve">. Основаниями для проведения </w:t>
      </w:r>
      <w:proofErr w:type="spellStart"/>
      <w:r w:rsidRPr="0018009A">
        <w:rPr>
          <w:sz w:val="28"/>
          <w:szCs w:val="28"/>
        </w:rPr>
        <w:t>антикоррупционной</w:t>
      </w:r>
      <w:proofErr w:type="spellEnd"/>
      <w:r w:rsidRPr="0018009A">
        <w:rPr>
          <w:sz w:val="28"/>
          <w:szCs w:val="28"/>
        </w:rPr>
        <w:t xml:space="preserve"> экспертизы нормативных правовых актов </w:t>
      </w:r>
      <w:r>
        <w:rPr>
          <w:sz w:val="28"/>
          <w:szCs w:val="28"/>
        </w:rPr>
        <w:t xml:space="preserve">(проектов нормативных правовых актов) </w:t>
      </w:r>
      <w:r w:rsidRPr="0018009A">
        <w:rPr>
          <w:sz w:val="28"/>
          <w:szCs w:val="28"/>
        </w:rPr>
        <w:t>являются:</w:t>
      </w:r>
    </w:p>
    <w:p w:rsidR="00D15756" w:rsidRPr="0018009A" w:rsidRDefault="00D15756">
      <w:pPr>
        <w:rPr>
          <w:sz w:val="28"/>
          <w:szCs w:val="28"/>
        </w:rPr>
      </w:pPr>
      <w:bookmarkStart w:id="13" w:name="sub_311"/>
      <w:bookmarkEnd w:id="12"/>
      <w:r w:rsidRPr="0018009A">
        <w:rPr>
          <w:sz w:val="28"/>
          <w:szCs w:val="28"/>
        </w:rPr>
        <w:t xml:space="preserve">1) поручения директора департамента </w:t>
      </w:r>
      <w:r w:rsidRPr="0078537C">
        <w:rPr>
          <w:sz w:val="28"/>
          <w:szCs w:val="28"/>
        </w:rPr>
        <w:t>инвестиций и внешнеэкономической деятельности администрации Владимирской  области</w:t>
      </w:r>
      <w:r>
        <w:rPr>
          <w:sz w:val="28"/>
          <w:szCs w:val="28"/>
        </w:rPr>
        <w:t xml:space="preserve"> (далее – директор департамента)</w:t>
      </w:r>
      <w:r w:rsidRPr="0018009A">
        <w:rPr>
          <w:sz w:val="28"/>
          <w:szCs w:val="28"/>
        </w:rPr>
        <w:t>;</w:t>
      </w:r>
    </w:p>
    <w:p w:rsidR="00D15756" w:rsidRDefault="00D15756">
      <w:pPr>
        <w:rPr>
          <w:sz w:val="28"/>
          <w:szCs w:val="28"/>
        </w:rPr>
      </w:pPr>
      <w:bookmarkStart w:id="14" w:name="sub_312"/>
      <w:bookmarkEnd w:id="13"/>
      <w:proofErr w:type="gramStart"/>
      <w:r w:rsidRPr="0018009A">
        <w:rPr>
          <w:sz w:val="28"/>
          <w:szCs w:val="28"/>
        </w:rPr>
        <w:t>2) результаты мониторинга применения нормативных правовых актов, содержащие сведения о выявленных в ходе мониторинга применения нормативных правовых актов положений, способствующих созданию условий для проявления коррупции;</w:t>
      </w:r>
      <w:proofErr w:type="gramEnd"/>
    </w:p>
    <w:bookmarkEnd w:id="14"/>
    <w:p w:rsidR="00D15756" w:rsidRPr="00804199" w:rsidRDefault="00D15756">
      <w:pPr>
        <w:rPr>
          <w:sz w:val="28"/>
          <w:szCs w:val="28"/>
        </w:rPr>
      </w:pPr>
      <w:r w:rsidRPr="00804199">
        <w:rPr>
          <w:sz w:val="28"/>
          <w:szCs w:val="28"/>
        </w:rPr>
        <w:t>3) поступление заключения</w:t>
      </w:r>
      <w:r>
        <w:rPr>
          <w:sz w:val="28"/>
          <w:szCs w:val="28"/>
        </w:rPr>
        <w:t xml:space="preserve"> независимых экспертов</w:t>
      </w:r>
      <w:r w:rsidRPr="00804199">
        <w:rPr>
          <w:sz w:val="28"/>
          <w:szCs w:val="28"/>
        </w:rPr>
        <w:t xml:space="preserve"> по результатам независимой </w:t>
      </w:r>
      <w:proofErr w:type="spellStart"/>
      <w:r w:rsidRPr="00804199">
        <w:rPr>
          <w:sz w:val="28"/>
          <w:szCs w:val="28"/>
        </w:rPr>
        <w:t>антикоррупционной</w:t>
      </w:r>
      <w:proofErr w:type="spellEnd"/>
      <w:r w:rsidRPr="00804199">
        <w:rPr>
          <w:sz w:val="28"/>
          <w:szCs w:val="28"/>
        </w:rPr>
        <w:t xml:space="preserve"> экспертизы.</w:t>
      </w:r>
    </w:p>
    <w:p w:rsidR="00D15756" w:rsidRDefault="00D15756">
      <w:pPr>
        <w:rPr>
          <w:sz w:val="28"/>
          <w:szCs w:val="28"/>
        </w:rPr>
      </w:pPr>
      <w:r w:rsidRPr="00D75D0A">
        <w:rPr>
          <w:sz w:val="28"/>
          <w:szCs w:val="28"/>
        </w:rPr>
        <w:t>4)  разработка проекта нормативного правового акта и/или направление его на согласование в юридический  отдел департамента инвестиций и внешнеэкономической деятельности администрации Владимирской  области</w:t>
      </w:r>
      <w:r>
        <w:rPr>
          <w:sz w:val="28"/>
          <w:szCs w:val="28"/>
        </w:rPr>
        <w:t xml:space="preserve"> (далее - юридический отдел департамента);</w:t>
      </w:r>
    </w:p>
    <w:p w:rsidR="00D15756" w:rsidRDefault="00D15756">
      <w:pPr>
        <w:rPr>
          <w:sz w:val="28"/>
          <w:szCs w:val="28"/>
        </w:rPr>
      </w:pPr>
      <w:r>
        <w:rPr>
          <w:sz w:val="28"/>
          <w:szCs w:val="28"/>
        </w:rPr>
        <w:t>5) протест, представление, требование прокурора об изменении постановления</w:t>
      </w:r>
      <w:r w:rsidRPr="00C95682">
        <w:rPr>
          <w:sz w:val="28"/>
          <w:szCs w:val="28"/>
        </w:rPr>
        <w:t xml:space="preserve"> </w:t>
      </w:r>
      <w:r w:rsidRPr="00073989">
        <w:rPr>
          <w:sz w:val="28"/>
          <w:szCs w:val="28"/>
        </w:rPr>
        <w:t xml:space="preserve">департамента инвестиций и внешнеэкономической деятельности администрации </w:t>
      </w:r>
      <w:r w:rsidRPr="00073989">
        <w:rPr>
          <w:sz w:val="28"/>
          <w:szCs w:val="28"/>
        </w:rPr>
        <w:lastRenderedPageBreak/>
        <w:t>Владимирской  области</w:t>
      </w:r>
      <w:r>
        <w:rPr>
          <w:sz w:val="28"/>
          <w:szCs w:val="28"/>
        </w:rPr>
        <w:t>, экспертное заключение органов юстиции и иные документы, поступившие из органов прокуратуры и юстиции;</w:t>
      </w:r>
    </w:p>
    <w:p w:rsidR="00D15756" w:rsidRPr="00D75D0A" w:rsidRDefault="00D15756">
      <w:pPr>
        <w:rPr>
          <w:sz w:val="28"/>
          <w:szCs w:val="28"/>
        </w:rPr>
      </w:pPr>
      <w:r>
        <w:rPr>
          <w:sz w:val="28"/>
          <w:szCs w:val="28"/>
        </w:rPr>
        <w:t xml:space="preserve">6) информация об оспаривании постановлений </w:t>
      </w:r>
      <w:r w:rsidRPr="00073989">
        <w:rPr>
          <w:sz w:val="28"/>
          <w:szCs w:val="28"/>
        </w:rPr>
        <w:t>департамента инвестиций и внешнеэкономической деятельности администрации Владимирской  области</w:t>
      </w:r>
      <w:r>
        <w:rPr>
          <w:sz w:val="28"/>
          <w:szCs w:val="28"/>
        </w:rPr>
        <w:t xml:space="preserve"> полностью или в части, об оспаривании решений и действий (бездействия) департамента</w:t>
      </w:r>
      <w:r w:rsidRPr="00924366">
        <w:rPr>
          <w:sz w:val="28"/>
          <w:szCs w:val="28"/>
        </w:rPr>
        <w:t xml:space="preserve"> </w:t>
      </w:r>
      <w:r w:rsidRPr="00073989">
        <w:rPr>
          <w:sz w:val="28"/>
          <w:szCs w:val="28"/>
        </w:rPr>
        <w:t>инвестиций и внешнеэкономической деятельности администрации Владимирской  области</w:t>
      </w:r>
      <w:r>
        <w:rPr>
          <w:sz w:val="28"/>
          <w:szCs w:val="28"/>
        </w:rPr>
        <w:t xml:space="preserve">, должностных лиц либо государственных гражданских служащих </w:t>
      </w:r>
      <w:r w:rsidRPr="00073989">
        <w:rPr>
          <w:sz w:val="28"/>
          <w:szCs w:val="28"/>
        </w:rPr>
        <w:t>департамента инвестиций и внешнеэкономической деятельности администрации Владимирской  области</w:t>
      </w:r>
      <w:r>
        <w:rPr>
          <w:sz w:val="28"/>
          <w:szCs w:val="28"/>
        </w:rPr>
        <w:t xml:space="preserve"> (далее - департамент).</w:t>
      </w:r>
    </w:p>
    <w:p w:rsidR="00D15756" w:rsidRPr="00D75D0A" w:rsidRDefault="00D15756">
      <w:pPr>
        <w:rPr>
          <w:sz w:val="28"/>
          <w:szCs w:val="28"/>
        </w:rPr>
      </w:pPr>
      <w:bookmarkStart w:id="15" w:name="sub_104"/>
      <w:r>
        <w:rPr>
          <w:sz w:val="28"/>
          <w:szCs w:val="28"/>
        </w:rPr>
        <w:t>5</w:t>
      </w:r>
      <w:r w:rsidRPr="00D75D0A">
        <w:rPr>
          <w:sz w:val="28"/>
          <w:szCs w:val="28"/>
        </w:rPr>
        <w:t xml:space="preserve">. </w:t>
      </w:r>
      <w:proofErr w:type="spellStart"/>
      <w:r w:rsidRPr="00D75D0A">
        <w:rPr>
          <w:sz w:val="28"/>
          <w:szCs w:val="28"/>
        </w:rPr>
        <w:t>Антикоррупционная</w:t>
      </w:r>
      <w:proofErr w:type="spellEnd"/>
      <w:r w:rsidRPr="00D75D0A">
        <w:rPr>
          <w:sz w:val="28"/>
          <w:szCs w:val="28"/>
        </w:rPr>
        <w:t xml:space="preserve"> экспертиза нормативных правовых актов (проектов нормативных правовых актов) проводится юридическим отделом департамента в отношении постановлений департамента инвестиций и внешнеэкономической деятельности администрации Владимирской  области и </w:t>
      </w:r>
      <w:r>
        <w:rPr>
          <w:sz w:val="28"/>
          <w:szCs w:val="28"/>
        </w:rPr>
        <w:t xml:space="preserve">проектов </w:t>
      </w:r>
      <w:r w:rsidRPr="00D75D0A">
        <w:rPr>
          <w:sz w:val="28"/>
          <w:szCs w:val="28"/>
        </w:rPr>
        <w:t>постановлений департамента инвестиций и внешнеэкономической деятельности администрации Владимирской  области.</w:t>
      </w:r>
    </w:p>
    <w:p w:rsidR="00D15756" w:rsidRDefault="00D15756">
      <w:pPr>
        <w:rPr>
          <w:sz w:val="28"/>
          <w:szCs w:val="28"/>
        </w:rPr>
      </w:pPr>
      <w:bookmarkStart w:id="16" w:name="sub_105"/>
      <w:bookmarkEnd w:id="15"/>
      <w:r w:rsidRPr="00073989">
        <w:rPr>
          <w:sz w:val="28"/>
          <w:szCs w:val="28"/>
        </w:rPr>
        <w:t xml:space="preserve">5. </w:t>
      </w:r>
      <w:proofErr w:type="spellStart"/>
      <w:r w:rsidRPr="00073989">
        <w:rPr>
          <w:sz w:val="28"/>
          <w:szCs w:val="28"/>
        </w:rPr>
        <w:t>Антикоррупционная</w:t>
      </w:r>
      <w:proofErr w:type="spellEnd"/>
      <w:r w:rsidRPr="00073989">
        <w:rPr>
          <w:sz w:val="28"/>
          <w:szCs w:val="28"/>
        </w:rPr>
        <w:t xml:space="preserve"> экспертиза нормативных правов</w:t>
      </w:r>
      <w:r>
        <w:rPr>
          <w:sz w:val="28"/>
          <w:szCs w:val="28"/>
        </w:rPr>
        <w:t>ых актов проводится в течение 7</w:t>
      </w:r>
      <w:r w:rsidRPr="00073989">
        <w:rPr>
          <w:sz w:val="28"/>
          <w:szCs w:val="28"/>
        </w:rPr>
        <w:t xml:space="preserve"> рабочих дней со дня возникновения оснований для проведения </w:t>
      </w:r>
      <w:proofErr w:type="spellStart"/>
      <w:r w:rsidRPr="00073989">
        <w:rPr>
          <w:sz w:val="28"/>
          <w:szCs w:val="28"/>
        </w:rPr>
        <w:t>антикоррупционной</w:t>
      </w:r>
      <w:proofErr w:type="spellEnd"/>
      <w:r w:rsidRPr="00073989">
        <w:rPr>
          <w:sz w:val="28"/>
          <w:szCs w:val="28"/>
        </w:rPr>
        <w:t xml:space="preserve"> экспертизы нормативных правовых актов. </w:t>
      </w:r>
      <w:proofErr w:type="spellStart"/>
      <w:r w:rsidRPr="00073989">
        <w:rPr>
          <w:sz w:val="28"/>
          <w:szCs w:val="28"/>
        </w:rPr>
        <w:t>Антикоррупционная</w:t>
      </w:r>
      <w:proofErr w:type="spellEnd"/>
      <w:r w:rsidRPr="00073989">
        <w:rPr>
          <w:sz w:val="28"/>
          <w:szCs w:val="28"/>
        </w:rPr>
        <w:t xml:space="preserve"> экспертиза проектов нормативных правовых актов проводится юридическим отделом департамента при проведении их</w:t>
      </w:r>
      <w:r>
        <w:rPr>
          <w:sz w:val="28"/>
          <w:szCs w:val="28"/>
        </w:rPr>
        <w:t xml:space="preserve"> правовой экспертизы в течение 5</w:t>
      </w:r>
      <w:r w:rsidRPr="00073989">
        <w:rPr>
          <w:sz w:val="28"/>
          <w:szCs w:val="28"/>
        </w:rPr>
        <w:t xml:space="preserve"> рабочих дней, начиная со дня поступления проекта нормативного правового акта в юридический отдел департамента.</w:t>
      </w:r>
    </w:p>
    <w:p w:rsidR="00D15756" w:rsidRPr="00054203" w:rsidRDefault="00D15756" w:rsidP="002A0EEE">
      <w:pPr>
        <w:rPr>
          <w:sz w:val="28"/>
          <w:szCs w:val="28"/>
        </w:rPr>
      </w:pPr>
      <w:r w:rsidRPr="00054203">
        <w:rPr>
          <w:sz w:val="28"/>
          <w:szCs w:val="28"/>
        </w:rPr>
        <w:t xml:space="preserve">6. </w:t>
      </w:r>
      <w:proofErr w:type="gramStart"/>
      <w:r w:rsidRPr="00054203">
        <w:rPr>
          <w:sz w:val="28"/>
          <w:szCs w:val="28"/>
        </w:rPr>
        <w:t xml:space="preserve">Завизированный </w:t>
      </w:r>
      <w:r>
        <w:rPr>
          <w:sz w:val="28"/>
          <w:szCs w:val="28"/>
        </w:rPr>
        <w:t>руководителями</w:t>
      </w:r>
      <w:r w:rsidRPr="00054203">
        <w:rPr>
          <w:sz w:val="28"/>
          <w:szCs w:val="28"/>
        </w:rPr>
        <w:t xml:space="preserve"> (или их заместителями) всех заинтересованных </w:t>
      </w:r>
      <w:r>
        <w:rPr>
          <w:sz w:val="28"/>
          <w:szCs w:val="28"/>
        </w:rPr>
        <w:t xml:space="preserve">структурных подразделений  департамента и первым заместителем (заместителем) директора </w:t>
      </w:r>
      <w:r w:rsidRPr="00054203">
        <w:rPr>
          <w:sz w:val="28"/>
          <w:szCs w:val="28"/>
        </w:rPr>
        <w:t xml:space="preserve"> проект нормативного правового акта до его подписания директором департамента (в случае его отсутствия – первым заместителем директора департамента) направляется </w:t>
      </w:r>
      <w:r>
        <w:rPr>
          <w:sz w:val="28"/>
          <w:szCs w:val="28"/>
        </w:rPr>
        <w:t xml:space="preserve">руководителем структурного подразделения </w:t>
      </w:r>
      <w:r w:rsidRPr="00054203">
        <w:rPr>
          <w:sz w:val="28"/>
          <w:szCs w:val="28"/>
        </w:rPr>
        <w:t xml:space="preserve"> департамента в соответствующей сфере деятельности, ответственного за разработку проекта нормативного правового акта</w:t>
      </w:r>
      <w:r>
        <w:rPr>
          <w:sz w:val="28"/>
          <w:szCs w:val="28"/>
        </w:rPr>
        <w:t xml:space="preserve"> (далее – разработчик проекта)</w:t>
      </w:r>
      <w:r w:rsidRPr="00054203">
        <w:rPr>
          <w:sz w:val="28"/>
          <w:szCs w:val="28"/>
        </w:rPr>
        <w:t xml:space="preserve">, в  юридический отдел департамента для проведения </w:t>
      </w:r>
      <w:proofErr w:type="spellStart"/>
      <w:r w:rsidRPr="00054203">
        <w:rPr>
          <w:sz w:val="28"/>
          <w:szCs w:val="28"/>
        </w:rPr>
        <w:t>антикоррупционной</w:t>
      </w:r>
      <w:proofErr w:type="spellEnd"/>
      <w:r w:rsidRPr="00054203">
        <w:rPr>
          <w:sz w:val="28"/>
          <w:szCs w:val="28"/>
        </w:rPr>
        <w:t xml:space="preserve"> экспертизы.</w:t>
      </w:r>
      <w:proofErr w:type="gramEnd"/>
    </w:p>
    <w:p w:rsidR="00D15756" w:rsidRPr="00054203" w:rsidRDefault="00D15756" w:rsidP="002A0EEE">
      <w:pPr>
        <w:rPr>
          <w:sz w:val="28"/>
          <w:szCs w:val="28"/>
        </w:rPr>
      </w:pPr>
      <w:r w:rsidRPr="00054203">
        <w:rPr>
          <w:sz w:val="28"/>
          <w:szCs w:val="28"/>
        </w:rPr>
        <w:t xml:space="preserve">7. Проекты нормативных правовых актов передаются </w:t>
      </w:r>
      <w:r>
        <w:rPr>
          <w:sz w:val="28"/>
          <w:szCs w:val="28"/>
        </w:rPr>
        <w:t>в юридический отдел департа</w:t>
      </w:r>
      <w:r w:rsidRPr="00054203">
        <w:rPr>
          <w:sz w:val="28"/>
          <w:szCs w:val="28"/>
        </w:rPr>
        <w:t>мента  с приложением всех актов (документов), в соответствии с которыми или во исполнение которых они подготовлены. В случае если проект нормативного правового акта предусматривает внесение изменений в действующий нормативный правовой акт, к проекту прикладываются нормативный правовой акт, в который планируется внести изменения, и нормативные правовые акты, предусматривающие изменение данного акта.</w:t>
      </w:r>
    </w:p>
    <w:p w:rsidR="00D15756" w:rsidRPr="0099150D" w:rsidRDefault="00D15756">
      <w:pPr>
        <w:rPr>
          <w:sz w:val="28"/>
          <w:szCs w:val="28"/>
        </w:rPr>
      </w:pPr>
      <w:bookmarkStart w:id="17" w:name="sub_106"/>
      <w:bookmarkEnd w:id="16"/>
      <w:r>
        <w:rPr>
          <w:sz w:val="28"/>
          <w:szCs w:val="28"/>
        </w:rPr>
        <w:t>8</w:t>
      </w:r>
      <w:r w:rsidRPr="0099150D">
        <w:rPr>
          <w:sz w:val="28"/>
          <w:szCs w:val="28"/>
        </w:rPr>
        <w:t xml:space="preserve">. По результатам </w:t>
      </w:r>
      <w:proofErr w:type="spellStart"/>
      <w:r w:rsidRPr="0099150D">
        <w:rPr>
          <w:sz w:val="28"/>
          <w:szCs w:val="28"/>
        </w:rPr>
        <w:t>антикоррупционной</w:t>
      </w:r>
      <w:proofErr w:type="spellEnd"/>
      <w:r w:rsidRPr="0099150D">
        <w:rPr>
          <w:sz w:val="28"/>
          <w:szCs w:val="28"/>
        </w:rPr>
        <w:t xml:space="preserve"> экспертизы нормативного правового акта (проекта нормативного правового акта) составляется заключение по форме согласно </w:t>
      </w:r>
      <w:hyperlink w:anchor="sub_1001" w:history="1">
        <w:r w:rsidRPr="0099150D">
          <w:rPr>
            <w:rStyle w:val="a4"/>
            <w:rFonts w:cs="Times New Roman CYR"/>
            <w:b w:val="0"/>
            <w:color w:val="auto"/>
            <w:sz w:val="28"/>
            <w:szCs w:val="28"/>
          </w:rPr>
          <w:t>приложению</w:t>
        </w:r>
      </w:hyperlink>
      <w:r w:rsidRPr="0099150D">
        <w:rPr>
          <w:sz w:val="28"/>
          <w:szCs w:val="28"/>
        </w:rPr>
        <w:t xml:space="preserve"> к настоящему Порядку, если иное не предусмотрено </w:t>
      </w:r>
      <w:hyperlink w:anchor="sub_162" w:history="1">
        <w:r w:rsidRPr="0099150D">
          <w:rPr>
            <w:rStyle w:val="a4"/>
            <w:rFonts w:cs="Times New Roman CYR"/>
            <w:b w:val="0"/>
            <w:color w:val="auto"/>
            <w:sz w:val="28"/>
            <w:szCs w:val="28"/>
          </w:rPr>
          <w:t>абзацем вторым</w:t>
        </w:r>
      </w:hyperlink>
      <w:r w:rsidRPr="0099150D">
        <w:rPr>
          <w:sz w:val="28"/>
          <w:szCs w:val="28"/>
        </w:rPr>
        <w:t xml:space="preserve"> настоящего пункта.</w:t>
      </w:r>
    </w:p>
    <w:p w:rsidR="00D15756" w:rsidRDefault="00D15756">
      <w:pPr>
        <w:rPr>
          <w:sz w:val="28"/>
          <w:szCs w:val="28"/>
        </w:rPr>
      </w:pPr>
      <w:bookmarkStart w:id="18" w:name="sub_162"/>
      <w:bookmarkEnd w:id="17"/>
      <w:r w:rsidRPr="0099150D">
        <w:rPr>
          <w:sz w:val="28"/>
          <w:szCs w:val="28"/>
        </w:rPr>
        <w:t xml:space="preserve">Если по результатам </w:t>
      </w:r>
      <w:proofErr w:type="spellStart"/>
      <w:r w:rsidRPr="0099150D">
        <w:rPr>
          <w:sz w:val="28"/>
          <w:szCs w:val="28"/>
        </w:rPr>
        <w:t>антикоррупционной</w:t>
      </w:r>
      <w:proofErr w:type="spellEnd"/>
      <w:r w:rsidRPr="0099150D">
        <w:rPr>
          <w:sz w:val="28"/>
          <w:szCs w:val="28"/>
        </w:rPr>
        <w:t xml:space="preserve"> экспертизы проекта нормативного правового акта юридическим отделом департамента </w:t>
      </w:r>
      <w:proofErr w:type="spellStart"/>
      <w:r w:rsidRPr="0099150D">
        <w:rPr>
          <w:sz w:val="28"/>
          <w:szCs w:val="28"/>
        </w:rPr>
        <w:t>коррупциогенные</w:t>
      </w:r>
      <w:proofErr w:type="spellEnd"/>
      <w:r w:rsidRPr="0099150D">
        <w:rPr>
          <w:sz w:val="28"/>
          <w:szCs w:val="28"/>
        </w:rPr>
        <w:t xml:space="preserve"> факторы не выявлены, то заключение по результатам </w:t>
      </w:r>
      <w:proofErr w:type="spellStart"/>
      <w:r w:rsidRPr="0099150D">
        <w:rPr>
          <w:sz w:val="28"/>
          <w:szCs w:val="28"/>
        </w:rPr>
        <w:t>антикоррупционной</w:t>
      </w:r>
      <w:proofErr w:type="spellEnd"/>
      <w:r w:rsidRPr="0099150D">
        <w:rPr>
          <w:sz w:val="28"/>
          <w:szCs w:val="28"/>
        </w:rPr>
        <w:t xml:space="preserve"> экспертизы не </w:t>
      </w:r>
      <w:r w:rsidRPr="0099150D">
        <w:rPr>
          <w:sz w:val="28"/>
          <w:szCs w:val="28"/>
        </w:rPr>
        <w:lastRenderedPageBreak/>
        <w:t>составляется. При этом в заключени</w:t>
      </w:r>
      <w:proofErr w:type="gramStart"/>
      <w:r w:rsidRPr="0099150D">
        <w:rPr>
          <w:sz w:val="28"/>
          <w:szCs w:val="28"/>
        </w:rPr>
        <w:t>и</w:t>
      </w:r>
      <w:proofErr w:type="gramEnd"/>
      <w:r w:rsidRPr="0099150D">
        <w:rPr>
          <w:sz w:val="28"/>
          <w:szCs w:val="28"/>
        </w:rPr>
        <w:t xml:space="preserve"> юридического отдела департамента о правовой экспертизе проекта нормативного правового акта либо в листе согласования к проекту нормативного правового акта указывается об отсутствии в проекте нормативного правового акта выявленных </w:t>
      </w:r>
      <w:proofErr w:type="spellStart"/>
      <w:r w:rsidRPr="0099150D">
        <w:rPr>
          <w:sz w:val="28"/>
          <w:szCs w:val="28"/>
        </w:rPr>
        <w:t>коррупциогенных</w:t>
      </w:r>
      <w:proofErr w:type="spellEnd"/>
      <w:r w:rsidRPr="0099150D">
        <w:rPr>
          <w:sz w:val="28"/>
          <w:szCs w:val="28"/>
        </w:rPr>
        <w:t xml:space="preserve"> факторов.</w:t>
      </w:r>
    </w:p>
    <w:p w:rsidR="00D15756" w:rsidRPr="00C23F9F" w:rsidRDefault="00D15756" w:rsidP="002A0EEE">
      <w:pPr>
        <w:rPr>
          <w:sz w:val="28"/>
          <w:szCs w:val="28"/>
        </w:rPr>
      </w:pPr>
      <w:r w:rsidRPr="00C23F9F">
        <w:rPr>
          <w:sz w:val="28"/>
          <w:szCs w:val="28"/>
        </w:rPr>
        <w:t xml:space="preserve">Заключение по результатам </w:t>
      </w:r>
      <w:proofErr w:type="spellStart"/>
      <w:r w:rsidRPr="00C23F9F">
        <w:rPr>
          <w:sz w:val="28"/>
          <w:szCs w:val="28"/>
        </w:rPr>
        <w:t>антикоррупционной</w:t>
      </w:r>
      <w:proofErr w:type="spellEnd"/>
      <w:r w:rsidRPr="00C23F9F">
        <w:rPr>
          <w:sz w:val="28"/>
          <w:szCs w:val="28"/>
        </w:rPr>
        <w:t xml:space="preserve"> экспертизы нормативных правовых актов (проектов нормативных правовых актов) оформляется в двух экземплярах, один из которых хранится в юридическом отделе департамента, а другой экземпляр прикладывается к </w:t>
      </w:r>
      <w:r>
        <w:rPr>
          <w:sz w:val="28"/>
          <w:szCs w:val="28"/>
        </w:rPr>
        <w:t>нормативному правовому акту (</w:t>
      </w:r>
      <w:r w:rsidRPr="00C23F9F">
        <w:rPr>
          <w:sz w:val="28"/>
          <w:szCs w:val="28"/>
        </w:rPr>
        <w:t>проекту нормативного правового акта</w:t>
      </w:r>
      <w:r>
        <w:rPr>
          <w:sz w:val="28"/>
          <w:szCs w:val="28"/>
        </w:rPr>
        <w:t>)</w:t>
      </w:r>
      <w:r w:rsidRPr="00C23F9F">
        <w:rPr>
          <w:sz w:val="28"/>
          <w:szCs w:val="28"/>
        </w:rPr>
        <w:t>, направляемого на подпись директору департамента (в случае его отсутствия – первому заместителю директора департамента).</w:t>
      </w:r>
    </w:p>
    <w:p w:rsidR="00D15756" w:rsidRPr="00872993" w:rsidRDefault="00D15756" w:rsidP="00B96690">
      <w:pPr>
        <w:rPr>
          <w:sz w:val="28"/>
          <w:szCs w:val="28"/>
        </w:rPr>
      </w:pPr>
      <w:bookmarkStart w:id="19" w:name="sub_107"/>
      <w:bookmarkEnd w:id="18"/>
      <w:r>
        <w:rPr>
          <w:sz w:val="28"/>
          <w:szCs w:val="28"/>
        </w:rPr>
        <w:t xml:space="preserve">8. </w:t>
      </w:r>
      <w:r w:rsidRPr="00872993">
        <w:rPr>
          <w:sz w:val="28"/>
          <w:szCs w:val="28"/>
        </w:rPr>
        <w:t xml:space="preserve">Структурные подразделения департамента в соответствии со своей компетенцией осуществляют проверку принятых департаментом нормативных правовых актов при мониторинге их применения для выявления в них положений, способствующих созданию условий для проявления коррупции, согласно </w:t>
      </w:r>
      <w:hyperlink r:id="rId12" w:history="1">
        <w:r w:rsidRPr="00872993">
          <w:rPr>
            <w:rStyle w:val="a4"/>
            <w:rFonts w:cs="Times New Roman CYR"/>
            <w:b w:val="0"/>
            <w:color w:val="auto"/>
            <w:sz w:val="28"/>
            <w:szCs w:val="28"/>
          </w:rPr>
          <w:t>Методике</w:t>
        </w:r>
      </w:hyperlink>
      <w:r w:rsidRPr="00872993">
        <w:rPr>
          <w:sz w:val="28"/>
          <w:szCs w:val="28"/>
        </w:rPr>
        <w:t>.</w:t>
      </w:r>
    </w:p>
    <w:p w:rsidR="00D15756" w:rsidRDefault="00D15756" w:rsidP="00872993">
      <w:pPr>
        <w:rPr>
          <w:sz w:val="28"/>
          <w:szCs w:val="28"/>
        </w:rPr>
      </w:pPr>
      <w:r w:rsidRPr="00872993">
        <w:rPr>
          <w:sz w:val="28"/>
          <w:szCs w:val="28"/>
        </w:rPr>
        <w:t xml:space="preserve"> В случае обнаружения в нормативных правовых актах департамента положений, способствующих созданию условий для проявления коррупции, соответствующее структурное подразделение департамента в трехдневный срок направляет указанные нормативные правовые акты с мотивированным обоснованием в </w:t>
      </w:r>
      <w:r>
        <w:rPr>
          <w:sz w:val="28"/>
          <w:szCs w:val="28"/>
        </w:rPr>
        <w:t xml:space="preserve">юридический </w:t>
      </w:r>
      <w:r w:rsidRPr="00872993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департамента </w:t>
      </w:r>
      <w:r w:rsidRPr="00872993">
        <w:rPr>
          <w:sz w:val="28"/>
          <w:szCs w:val="28"/>
        </w:rPr>
        <w:t xml:space="preserve">на </w:t>
      </w:r>
      <w:proofErr w:type="spellStart"/>
      <w:r w:rsidRPr="00872993">
        <w:rPr>
          <w:sz w:val="28"/>
          <w:szCs w:val="28"/>
        </w:rPr>
        <w:t>антикоррупционную</w:t>
      </w:r>
      <w:proofErr w:type="spellEnd"/>
      <w:r w:rsidRPr="00872993">
        <w:rPr>
          <w:sz w:val="28"/>
          <w:szCs w:val="28"/>
        </w:rPr>
        <w:t xml:space="preserve"> экспертизу.</w:t>
      </w:r>
    </w:p>
    <w:p w:rsidR="00D15756" w:rsidRDefault="00D15756" w:rsidP="005161A5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52613">
        <w:rPr>
          <w:sz w:val="28"/>
          <w:szCs w:val="28"/>
        </w:rPr>
        <w:t xml:space="preserve">При выявлении в нормативном правовом акте (проекте нормативного правового акта) </w:t>
      </w:r>
      <w:proofErr w:type="spellStart"/>
      <w:r w:rsidRPr="00F52613">
        <w:rPr>
          <w:sz w:val="28"/>
          <w:szCs w:val="28"/>
        </w:rPr>
        <w:t>коррупциогенных</w:t>
      </w:r>
      <w:proofErr w:type="spellEnd"/>
      <w:r w:rsidRPr="00F52613">
        <w:rPr>
          <w:sz w:val="28"/>
          <w:szCs w:val="28"/>
        </w:rPr>
        <w:t xml:space="preserve"> факторов юридический  отдел департамента, структурные подразделения департамента в случае отсутствия разногласий принимают решение о разработке проекта нормативного правового акта, направленного на исключение из нормативного правового акта </w:t>
      </w:r>
      <w:proofErr w:type="spellStart"/>
      <w:r w:rsidRPr="00F52613">
        <w:rPr>
          <w:sz w:val="28"/>
          <w:szCs w:val="28"/>
        </w:rPr>
        <w:t>коррупциогенных</w:t>
      </w:r>
      <w:proofErr w:type="spellEnd"/>
      <w:r w:rsidRPr="00F52613">
        <w:rPr>
          <w:sz w:val="28"/>
          <w:szCs w:val="28"/>
        </w:rPr>
        <w:t xml:space="preserve"> факторов, либо дорабатывают проект нормативного правового акта с учетом выводов </w:t>
      </w:r>
      <w:proofErr w:type="spellStart"/>
      <w:r w:rsidRPr="00F52613">
        <w:rPr>
          <w:sz w:val="28"/>
          <w:szCs w:val="28"/>
        </w:rPr>
        <w:t>антикоррупционной</w:t>
      </w:r>
      <w:proofErr w:type="spellEnd"/>
      <w:r w:rsidRPr="00F52613">
        <w:rPr>
          <w:sz w:val="28"/>
          <w:szCs w:val="28"/>
        </w:rPr>
        <w:t xml:space="preserve"> экспертизы.</w:t>
      </w:r>
    </w:p>
    <w:bookmarkEnd w:id="19"/>
    <w:p w:rsidR="00D15756" w:rsidRDefault="00D15756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87329">
        <w:rPr>
          <w:sz w:val="28"/>
          <w:szCs w:val="28"/>
        </w:rPr>
        <w:t xml:space="preserve">В случае несогласия структурного подразделения департамента с выводами </w:t>
      </w:r>
      <w:proofErr w:type="spellStart"/>
      <w:r w:rsidRPr="00087329">
        <w:rPr>
          <w:sz w:val="28"/>
          <w:szCs w:val="28"/>
        </w:rPr>
        <w:t>антикоррупционной</w:t>
      </w:r>
      <w:proofErr w:type="spellEnd"/>
      <w:r w:rsidRPr="00087329">
        <w:rPr>
          <w:sz w:val="28"/>
          <w:szCs w:val="28"/>
        </w:rPr>
        <w:t xml:space="preserve"> экспертизы о наличии в нормативном правовом акте (проекте нормативного правового акта) </w:t>
      </w:r>
      <w:proofErr w:type="spellStart"/>
      <w:r w:rsidRPr="00087329">
        <w:rPr>
          <w:sz w:val="28"/>
          <w:szCs w:val="28"/>
        </w:rPr>
        <w:t>коррупциогенных</w:t>
      </w:r>
      <w:proofErr w:type="spellEnd"/>
      <w:r w:rsidRPr="00087329">
        <w:rPr>
          <w:sz w:val="28"/>
          <w:szCs w:val="28"/>
        </w:rPr>
        <w:t xml:space="preserve"> факторов указанный нормативный правовой акт (проект нормативного правового акта) вносится на рассмотрение директора </w:t>
      </w:r>
      <w:r w:rsidRPr="00073989">
        <w:rPr>
          <w:sz w:val="28"/>
          <w:szCs w:val="28"/>
        </w:rPr>
        <w:t xml:space="preserve">департамента </w:t>
      </w:r>
      <w:r w:rsidRPr="00C23F9F">
        <w:rPr>
          <w:sz w:val="28"/>
          <w:szCs w:val="28"/>
        </w:rPr>
        <w:t>(в случае его отсутствия – первому заместителю директора департамента)</w:t>
      </w:r>
      <w:r w:rsidRPr="00073989">
        <w:rPr>
          <w:sz w:val="28"/>
          <w:szCs w:val="28"/>
        </w:rPr>
        <w:t xml:space="preserve"> </w:t>
      </w:r>
      <w:r w:rsidRPr="00087329">
        <w:rPr>
          <w:sz w:val="28"/>
          <w:szCs w:val="28"/>
        </w:rPr>
        <w:t>с обоснованием выраженного несогласия.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11. Результаты рассмотрения заключений по результатам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 нормативных правовых актов и проектов нормативных правовых актов департамента оформляются протоколом рассмотрения заключения по результатам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 нормативных правовых актов и проектов нормативных правовых актов департамента (далее - протокол).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12. Протокол ведется и оформляется </w:t>
      </w:r>
      <w:r>
        <w:rPr>
          <w:sz w:val="28"/>
          <w:szCs w:val="28"/>
        </w:rPr>
        <w:t>руководителем</w:t>
      </w:r>
      <w:r w:rsidRPr="00397FBD">
        <w:rPr>
          <w:sz w:val="28"/>
          <w:szCs w:val="28"/>
        </w:rPr>
        <w:t xml:space="preserve"> структурного подразделения департамента, выступающего инициатором рассмотрения заключения по результатам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экспертизы.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13. По результатам рассмотрения заключения по результатам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экспертизы: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1) при подтверждении наличия в нормативном правовом акте </w:t>
      </w:r>
      <w:proofErr w:type="spellStart"/>
      <w:r w:rsidRPr="00397FBD">
        <w:rPr>
          <w:sz w:val="28"/>
          <w:szCs w:val="28"/>
        </w:rPr>
        <w:t>коррупциогенных</w:t>
      </w:r>
      <w:proofErr w:type="spellEnd"/>
      <w:r w:rsidRPr="00397FBD">
        <w:rPr>
          <w:sz w:val="28"/>
          <w:szCs w:val="28"/>
        </w:rPr>
        <w:t xml:space="preserve"> факторов </w:t>
      </w:r>
      <w:r>
        <w:rPr>
          <w:sz w:val="28"/>
          <w:szCs w:val="28"/>
        </w:rPr>
        <w:t>разработчик</w:t>
      </w:r>
      <w:r w:rsidRPr="00397FBD">
        <w:rPr>
          <w:sz w:val="28"/>
          <w:szCs w:val="28"/>
        </w:rPr>
        <w:t xml:space="preserve"> проекта, в случае отсутствия разногласий, готовит проект нормативного правового акта, направленного на исключение из </w:t>
      </w:r>
      <w:r w:rsidRPr="00397FBD">
        <w:rPr>
          <w:sz w:val="28"/>
          <w:szCs w:val="28"/>
        </w:rPr>
        <w:lastRenderedPageBreak/>
        <w:t xml:space="preserve">нормативного правового акта </w:t>
      </w:r>
      <w:proofErr w:type="spellStart"/>
      <w:r w:rsidRPr="00397FBD">
        <w:rPr>
          <w:sz w:val="28"/>
          <w:szCs w:val="28"/>
        </w:rPr>
        <w:t>коррупциогенных</w:t>
      </w:r>
      <w:proofErr w:type="spellEnd"/>
      <w:r w:rsidRPr="00397FBD">
        <w:rPr>
          <w:sz w:val="28"/>
          <w:szCs w:val="28"/>
        </w:rPr>
        <w:t xml:space="preserve"> факторов;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2) при выявлении в проекте нормативного правового акта </w:t>
      </w:r>
      <w:proofErr w:type="spellStart"/>
      <w:r w:rsidRPr="00397FBD">
        <w:rPr>
          <w:sz w:val="28"/>
          <w:szCs w:val="28"/>
        </w:rPr>
        <w:t>коррупциогенных</w:t>
      </w:r>
      <w:proofErr w:type="spellEnd"/>
      <w:r w:rsidRPr="00397FBD">
        <w:rPr>
          <w:sz w:val="28"/>
          <w:szCs w:val="28"/>
        </w:rPr>
        <w:t xml:space="preserve"> факторов </w:t>
      </w:r>
      <w:r>
        <w:rPr>
          <w:sz w:val="28"/>
          <w:szCs w:val="28"/>
        </w:rPr>
        <w:t>разработчик</w:t>
      </w:r>
      <w:r w:rsidRPr="00397FBD">
        <w:rPr>
          <w:sz w:val="28"/>
          <w:szCs w:val="28"/>
        </w:rPr>
        <w:t xml:space="preserve"> проекта, в случае отсутствия разногласий, дорабатывает проект нормативного правового акта с учетом выводов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экспертизы.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14. При отсутствии </w:t>
      </w:r>
      <w:proofErr w:type="spellStart"/>
      <w:r w:rsidRPr="00397FBD">
        <w:rPr>
          <w:sz w:val="28"/>
          <w:szCs w:val="28"/>
        </w:rPr>
        <w:t>коррупциогенного</w:t>
      </w:r>
      <w:proofErr w:type="spellEnd"/>
      <w:r w:rsidRPr="00397FBD">
        <w:rPr>
          <w:sz w:val="28"/>
          <w:szCs w:val="28"/>
        </w:rPr>
        <w:t xml:space="preserve"> фактора проект нормативного правового акта передается на подпись директору департамента (в случае его отсутствия – первому заместителю директора департамента) с приложением заключения по результатам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 и протокола.</w:t>
      </w:r>
    </w:p>
    <w:p w:rsidR="00D15756" w:rsidRPr="00397FBD" w:rsidRDefault="00D15756" w:rsidP="00397FBD">
      <w:pPr>
        <w:rPr>
          <w:sz w:val="28"/>
          <w:szCs w:val="28"/>
        </w:rPr>
      </w:pPr>
      <w:r w:rsidRPr="00397FBD">
        <w:rPr>
          <w:sz w:val="28"/>
          <w:szCs w:val="28"/>
        </w:rPr>
        <w:t xml:space="preserve">При отсутствии </w:t>
      </w:r>
      <w:proofErr w:type="spellStart"/>
      <w:r w:rsidRPr="00397FBD">
        <w:rPr>
          <w:sz w:val="28"/>
          <w:szCs w:val="28"/>
        </w:rPr>
        <w:t>коррупциогенного</w:t>
      </w:r>
      <w:proofErr w:type="spellEnd"/>
      <w:r w:rsidRPr="00397FBD">
        <w:rPr>
          <w:sz w:val="28"/>
          <w:szCs w:val="28"/>
        </w:rPr>
        <w:t xml:space="preserve"> фактора нормативный правовой акт передается для хранения в </w:t>
      </w:r>
      <w:r>
        <w:rPr>
          <w:sz w:val="28"/>
          <w:szCs w:val="28"/>
        </w:rPr>
        <w:t>юридический отдел департа</w:t>
      </w:r>
      <w:r w:rsidRPr="00397FBD">
        <w:rPr>
          <w:sz w:val="28"/>
          <w:szCs w:val="28"/>
        </w:rPr>
        <w:t xml:space="preserve">мента с приложением заключения по результатам </w:t>
      </w:r>
      <w:proofErr w:type="spellStart"/>
      <w:r w:rsidRPr="00397FBD">
        <w:rPr>
          <w:sz w:val="28"/>
          <w:szCs w:val="28"/>
        </w:rPr>
        <w:t>антикоррупционной</w:t>
      </w:r>
      <w:proofErr w:type="spellEnd"/>
      <w:r w:rsidRPr="00397FBD">
        <w:rPr>
          <w:sz w:val="28"/>
          <w:szCs w:val="28"/>
        </w:rPr>
        <w:t xml:space="preserve"> экспертизы и протокола.</w:t>
      </w:r>
    </w:p>
    <w:p w:rsidR="00D15756" w:rsidRPr="003E1DF6" w:rsidRDefault="00D15756">
      <w:pPr>
        <w:rPr>
          <w:sz w:val="28"/>
          <w:szCs w:val="28"/>
        </w:rPr>
      </w:pPr>
      <w:bookmarkStart w:id="20" w:name="sub_108"/>
      <w:r>
        <w:rPr>
          <w:sz w:val="28"/>
          <w:szCs w:val="28"/>
        </w:rPr>
        <w:t>15</w:t>
      </w:r>
      <w:r w:rsidRPr="003E1DF6">
        <w:rPr>
          <w:sz w:val="28"/>
          <w:szCs w:val="28"/>
        </w:rPr>
        <w:t xml:space="preserve">. </w:t>
      </w:r>
      <w:bookmarkEnd w:id="20"/>
      <w:r w:rsidRPr="003E1DF6">
        <w:rPr>
          <w:sz w:val="28"/>
          <w:szCs w:val="28"/>
        </w:rPr>
        <w:t xml:space="preserve"> В </w:t>
      </w:r>
      <w:r>
        <w:rPr>
          <w:sz w:val="28"/>
          <w:szCs w:val="28"/>
        </w:rPr>
        <w:t>десяти рабочих дней</w:t>
      </w:r>
      <w:r w:rsidRPr="003E1DF6">
        <w:rPr>
          <w:sz w:val="28"/>
          <w:szCs w:val="28"/>
        </w:rPr>
        <w:t xml:space="preserve"> </w:t>
      </w:r>
      <w:proofErr w:type="gramStart"/>
      <w:r w:rsidRPr="003E1DF6">
        <w:rPr>
          <w:sz w:val="28"/>
          <w:szCs w:val="28"/>
        </w:rPr>
        <w:t>с даты подготовки</w:t>
      </w:r>
      <w:proofErr w:type="gramEnd"/>
      <w:r w:rsidRPr="003E1DF6">
        <w:rPr>
          <w:sz w:val="28"/>
          <w:szCs w:val="28"/>
        </w:rPr>
        <w:t xml:space="preserve"> заключения департамент инвестиций и внешнеэкономической деятельности администрации Владимирской  области разрабатывает проект нормативного правового акта, направленного на исключение из нормативного правового акта </w:t>
      </w:r>
      <w:proofErr w:type="spellStart"/>
      <w:r w:rsidRPr="003E1DF6">
        <w:rPr>
          <w:sz w:val="28"/>
          <w:szCs w:val="28"/>
        </w:rPr>
        <w:t>коррупциогенных</w:t>
      </w:r>
      <w:proofErr w:type="spellEnd"/>
      <w:r w:rsidRPr="003E1DF6">
        <w:rPr>
          <w:sz w:val="28"/>
          <w:szCs w:val="28"/>
        </w:rPr>
        <w:t xml:space="preserve"> факторов.</w:t>
      </w:r>
    </w:p>
    <w:p w:rsidR="00D15756" w:rsidRDefault="00D15756">
      <w:pPr>
        <w:ind w:firstLine="698"/>
        <w:jc w:val="right"/>
        <w:rPr>
          <w:rStyle w:val="a3"/>
          <w:bCs/>
        </w:rPr>
      </w:pPr>
      <w:bookmarkStart w:id="21" w:name="sub_1001"/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D15756" w:rsidRDefault="00D15756">
      <w:pPr>
        <w:ind w:firstLine="698"/>
        <w:jc w:val="right"/>
        <w:rPr>
          <w:rStyle w:val="a3"/>
          <w:bCs/>
        </w:rPr>
      </w:pPr>
    </w:p>
    <w:p w:rsidR="00B0434B" w:rsidRDefault="00B0434B" w:rsidP="00675626">
      <w:pPr>
        <w:ind w:left="4536" w:firstLine="0"/>
        <w:jc w:val="right"/>
        <w:rPr>
          <w:rStyle w:val="a3"/>
          <w:bCs/>
        </w:rPr>
      </w:pPr>
    </w:p>
    <w:p w:rsidR="00B0434B" w:rsidRDefault="00B0434B" w:rsidP="00675626">
      <w:pPr>
        <w:ind w:left="4536" w:firstLine="0"/>
        <w:jc w:val="right"/>
        <w:rPr>
          <w:rStyle w:val="a3"/>
          <w:bCs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B0434B" w:rsidRDefault="00B0434B" w:rsidP="00675626">
      <w:pPr>
        <w:ind w:left="4536" w:firstLine="0"/>
        <w:jc w:val="right"/>
        <w:rPr>
          <w:rStyle w:val="a3"/>
          <w:b w:val="0"/>
          <w:bCs/>
          <w:color w:val="auto"/>
        </w:rPr>
      </w:pPr>
    </w:p>
    <w:p w:rsidR="00D15756" w:rsidRPr="00675626" w:rsidRDefault="00D15756" w:rsidP="00675626">
      <w:pPr>
        <w:ind w:left="4536" w:firstLine="0"/>
        <w:jc w:val="right"/>
        <w:rPr>
          <w:b/>
        </w:rPr>
      </w:pPr>
      <w:r w:rsidRPr="00675626">
        <w:rPr>
          <w:rStyle w:val="a3"/>
          <w:b w:val="0"/>
          <w:bCs/>
          <w:color w:val="auto"/>
        </w:rPr>
        <w:lastRenderedPageBreak/>
        <w:t>Приложение</w:t>
      </w:r>
      <w:r w:rsidRPr="00675626">
        <w:rPr>
          <w:rStyle w:val="a3"/>
          <w:b w:val="0"/>
          <w:bCs/>
          <w:color w:val="auto"/>
        </w:rPr>
        <w:br/>
        <w:t xml:space="preserve">к </w:t>
      </w:r>
      <w:hyperlink w:anchor="sub_1000" w:history="1">
        <w:r w:rsidRPr="00675626">
          <w:rPr>
            <w:rStyle w:val="a4"/>
            <w:rFonts w:cs="Times New Roman CYR"/>
            <w:b w:val="0"/>
            <w:color w:val="auto"/>
          </w:rPr>
          <w:t>Порядку</w:t>
        </w:r>
      </w:hyperlink>
      <w:r w:rsidRPr="00675626">
        <w:rPr>
          <w:rStyle w:val="a3"/>
          <w:b w:val="0"/>
          <w:bCs/>
          <w:color w:val="auto"/>
        </w:rPr>
        <w:br/>
        <w:t xml:space="preserve">проведения </w:t>
      </w:r>
      <w:proofErr w:type="spellStart"/>
      <w:r w:rsidRPr="00675626">
        <w:rPr>
          <w:rStyle w:val="a3"/>
          <w:b w:val="0"/>
          <w:bCs/>
          <w:color w:val="auto"/>
        </w:rPr>
        <w:t>антикоррупционной</w:t>
      </w:r>
      <w:proofErr w:type="spellEnd"/>
      <w:r w:rsidRPr="00675626">
        <w:rPr>
          <w:rStyle w:val="a3"/>
          <w:b w:val="0"/>
          <w:bCs/>
          <w:color w:val="auto"/>
        </w:rPr>
        <w:t xml:space="preserve"> экспертизы</w:t>
      </w:r>
      <w:r w:rsidRPr="00675626">
        <w:rPr>
          <w:rStyle w:val="a3"/>
          <w:b w:val="0"/>
          <w:bCs/>
          <w:color w:val="auto"/>
        </w:rPr>
        <w:br/>
        <w:t>нормативных правовых актов (проектов</w:t>
      </w:r>
      <w:r w:rsidRPr="00675626">
        <w:rPr>
          <w:rStyle w:val="a3"/>
          <w:b w:val="0"/>
          <w:bCs/>
          <w:color w:val="auto"/>
        </w:rPr>
        <w:br/>
        <w:t>нормативных правовых актов) департамента</w:t>
      </w:r>
      <w:r w:rsidRPr="00675626">
        <w:rPr>
          <w:rStyle w:val="a3"/>
          <w:b w:val="0"/>
          <w:bCs/>
          <w:color w:val="auto"/>
        </w:rPr>
        <w:br/>
      </w:r>
      <w:r>
        <w:rPr>
          <w:rStyle w:val="a3"/>
          <w:b w:val="0"/>
          <w:bCs/>
          <w:color w:val="auto"/>
        </w:rPr>
        <w:t>инвестиций и внешнеэкономической деятельности администрации Владимирской области</w:t>
      </w:r>
    </w:p>
    <w:bookmarkEnd w:id="21"/>
    <w:p w:rsidR="00D15756" w:rsidRDefault="00D15756"/>
    <w:p w:rsidR="00B0434B" w:rsidRDefault="00B0434B" w:rsidP="002C3A37">
      <w:pPr>
        <w:pStyle w:val="affa"/>
        <w:ind w:left="4536"/>
        <w:jc w:val="right"/>
        <w:rPr>
          <w:rStyle w:val="a3"/>
          <w:bCs/>
          <w:sz w:val="22"/>
          <w:szCs w:val="22"/>
        </w:rPr>
      </w:pPr>
    </w:p>
    <w:p w:rsidR="00D15756" w:rsidRPr="002C3A37" w:rsidRDefault="00D15756" w:rsidP="002C3A37">
      <w:pPr>
        <w:pStyle w:val="affa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2C3A37">
        <w:rPr>
          <w:rFonts w:ascii="Times New Roman" w:hAnsi="Times New Roman" w:cs="Times New Roman"/>
          <w:sz w:val="22"/>
          <w:szCs w:val="22"/>
        </w:rPr>
        <w:t xml:space="preserve">Департамент </w:t>
      </w:r>
      <w:r w:rsidRPr="002C3A37">
        <w:rPr>
          <w:rStyle w:val="a3"/>
          <w:rFonts w:ascii="Times New Roman" w:hAnsi="Times New Roman" w:cs="Times New Roman"/>
          <w:b w:val="0"/>
          <w:bCs/>
          <w:color w:val="auto"/>
        </w:rPr>
        <w:t>инвестиций и внешнеэкономической деятельности администрации Владимирской области</w:t>
      </w:r>
    </w:p>
    <w:p w:rsidR="00D15756" w:rsidRDefault="00D15756"/>
    <w:p w:rsidR="00D15756" w:rsidRPr="002C3A37" w:rsidRDefault="00D15756" w:rsidP="002C3A37">
      <w:pPr>
        <w:pStyle w:val="affa"/>
        <w:jc w:val="center"/>
        <w:rPr>
          <w:rFonts w:ascii="Times New Roman" w:hAnsi="Times New Roman" w:cs="Times New Roman"/>
        </w:rPr>
      </w:pPr>
      <w:r w:rsidRPr="002C3A37">
        <w:rPr>
          <w:rStyle w:val="a3"/>
          <w:rFonts w:ascii="Times New Roman" w:hAnsi="Times New Roman" w:cs="Times New Roman"/>
          <w:bCs/>
          <w:color w:val="auto"/>
        </w:rPr>
        <w:t>ЗАКЛЮЧЕНИЕ</w:t>
      </w:r>
    </w:p>
    <w:p w:rsidR="00D15756" w:rsidRDefault="00D15756" w:rsidP="002C3A37">
      <w:pPr>
        <w:pStyle w:val="affa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D15756" w:rsidRDefault="00D15756" w:rsidP="000A0AA0">
      <w:pPr>
        <w:pStyle w:val="1"/>
        <w:rPr>
          <w:color w:val="auto"/>
        </w:rPr>
      </w:pPr>
      <w:proofErr w:type="gramStart"/>
      <w:r w:rsidRPr="000A0AA0">
        <w:rPr>
          <w:color w:val="auto"/>
        </w:rPr>
        <w:t xml:space="preserve">по результатам </w:t>
      </w:r>
      <w:proofErr w:type="spellStart"/>
      <w:r w:rsidRPr="000A0AA0">
        <w:rPr>
          <w:color w:val="auto"/>
        </w:rPr>
        <w:t>антикоррупционной</w:t>
      </w:r>
      <w:proofErr w:type="spellEnd"/>
      <w:r w:rsidRPr="000A0AA0">
        <w:rPr>
          <w:color w:val="auto"/>
        </w:rPr>
        <w:t xml:space="preserve"> экспертизы</w:t>
      </w:r>
      <w:r w:rsidRPr="000A0AA0">
        <w:rPr>
          <w:color w:val="auto"/>
        </w:rPr>
        <w:br/>
        <w:t>_______________________________________________</w:t>
      </w:r>
      <w:r w:rsidRPr="000A0AA0">
        <w:rPr>
          <w:color w:val="auto"/>
        </w:rPr>
        <w:br/>
        <w:t>(указывается наименование проекта нормативного правового акта</w:t>
      </w:r>
      <w:r>
        <w:rPr>
          <w:color w:val="auto"/>
        </w:rPr>
        <w:t xml:space="preserve">    </w:t>
      </w:r>
      <w:proofErr w:type="gramEnd"/>
    </w:p>
    <w:p w:rsidR="00D15756" w:rsidRPr="000A0AA0" w:rsidRDefault="00D15756" w:rsidP="000A0AA0">
      <w:pPr>
        <w:pStyle w:val="1"/>
        <w:rPr>
          <w:color w:val="auto"/>
        </w:rPr>
      </w:pPr>
      <w:r>
        <w:rPr>
          <w:color w:val="auto"/>
        </w:rPr>
        <w:t>(нормативного правового акта</w:t>
      </w:r>
      <w:r w:rsidRPr="000A0AA0">
        <w:rPr>
          <w:color w:val="auto"/>
        </w:rPr>
        <w:t>)</w:t>
      </w:r>
      <w:r>
        <w:rPr>
          <w:color w:val="auto"/>
        </w:rPr>
        <w:t>)</w:t>
      </w:r>
    </w:p>
    <w:p w:rsidR="00D15756" w:rsidRPr="000A0AA0" w:rsidRDefault="00D15756" w:rsidP="000A0AA0"/>
    <w:p w:rsidR="00D15756" w:rsidRPr="000A0AA0" w:rsidRDefault="00D15756" w:rsidP="000A0AA0">
      <w:proofErr w:type="gramStart"/>
      <w:r>
        <w:t>Юридическим отделом департамента инвестиций и внешнеэкономической деятельности администрации Владимирской области</w:t>
      </w:r>
      <w:r w:rsidRPr="000A0AA0">
        <w:t xml:space="preserve"> в соответствии с </w:t>
      </w:r>
      <w:hyperlink r:id="rId13" w:history="1">
        <w:r w:rsidRPr="00F52CF6">
          <w:rPr>
            <w:rStyle w:val="a4"/>
            <w:rFonts w:cs="Times New Roman CYR"/>
            <w:b w:val="0"/>
            <w:color w:val="auto"/>
          </w:rPr>
          <w:t>Федеральным законом</w:t>
        </w:r>
      </w:hyperlink>
      <w:r w:rsidRPr="00F52CF6">
        <w:rPr>
          <w:b/>
        </w:rPr>
        <w:t xml:space="preserve"> </w:t>
      </w:r>
      <w:r>
        <w:t>от 17.07.2009 №172-ФЗ «</w:t>
      </w:r>
      <w:r w:rsidRPr="000A0AA0">
        <w:t xml:space="preserve">Об </w:t>
      </w:r>
      <w:proofErr w:type="spellStart"/>
      <w:r w:rsidRPr="000A0AA0">
        <w:t>антикоррупционной</w:t>
      </w:r>
      <w:proofErr w:type="spellEnd"/>
      <w:r w:rsidRPr="000A0AA0">
        <w:t xml:space="preserve"> экспертизе нормативных правовых актов и прое</w:t>
      </w:r>
      <w:r>
        <w:t>ктов нормативных правовых актов»</w:t>
      </w:r>
      <w:r w:rsidRPr="000A0AA0">
        <w:t xml:space="preserve">, </w:t>
      </w:r>
      <w:hyperlink r:id="rId14" w:history="1">
        <w:r w:rsidRPr="00F52CF6">
          <w:rPr>
            <w:rStyle w:val="a4"/>
            <w:rFonts w:cs="Times New Roman CYR"/>
            <w:b w:val="0"/>
            <w:color w:val="auto"/>
          </w:rPr>
          <w:t>Методикой</w:t>
        </w:r>
      </w:hyperlink>
      <w:r w:rsidRPr="000A0AA0">
        <w:t xml:space="preserve"> проведения </w:t>
      </w:r>
      <w:proofErr w:type="spellStart"/>
      <w:r w:rsidRPr="000A0AA0">
        <w:t>антикоррупционной</w:t>
      </w:r>
      <w:proofErr w:type="spellEnd"/>
      <w:r w:rsidRPr="000A0AA0">
        <w:t xml:space="preserve"> экспертизы нормативных правовых актов и проектов нормативных правовых актов, утвержденной </w:t>
      </w:r>
      <w:hyperlink r:id="rId15" w:history="1">
        <w:r w:rsidRPr="00F52CF6">
          <w:rPr>
            <w:rStyle w:val="a4"/>
            <w:rFonts w:cs="Times New Roman CYR"/>
            <w:b w:val="0"/>
            <w:color w:val="auto"/>
          </w:rPr>
          <w:t>постановлением</w:t>
        </w:r>
      </w:hyperlink>
      <w:r w:rsidRPr="000A0AA0">
        <w:t xml:space="preserve"> П</w:t>
      </w:r>
      <w:r>
        <w:t>равительства РФ от 26.02.2010 №</w:t>
      </w:r>
      <w:r w:rsidRPr="000A0AA0">
        <w:t xml:space="preserve">96, проведена </w:t>
      </w:r>
      <w:proofErr w:type="spellStart"/>
      <w:r w:rsidRPr="000A0AA0">
        <w:t>антикоррупционная</w:t>
      </w:r>
      <w:proofErr w:type="spellEnd"/>
      <w:r w:rsidRPr="000A0AA0">
        <w:t xml:space="preserve"> экспертиза</w:t>
      </w:r>
      <w:proofErr w:type="gramEnd"/>
    </w:p>
    <w:p w:rsidR="00D15756" w:rsidRPr="000A0AA0" w:rsidRDefault="00D15756" w:rsidP="000A0AA0">
      <w:r w:rsidRPr="000A0AA0">
        <w:t>______________________________________</w:t>
      </w:r>
      <w:r>
        <w:t>______________________________</w:t>
      </w:r>
    </w:p>
    <w:p w:rsidR="00D15756" w:rsidRPr="000A0AA0" w:rsidRDefault="00D15756" w:rsidP="000A0AA0">
      <w:pPr>
        <w:ind w:firstLine="698"/>
        <w:jc w:val="center"/>
      </w:pPr>
      <w:r w:rsidRPr="000A0AA0">
        <w:t>(указывается наименование проекта нормативного правового акта</w:t>
      </w:r>
      <w:r>
        <w:t xml:space="preserve">  (нормативного правового акта</w:t>
      </w:r>
      <w:r w:rsidRPr="000A0AA0">
        <w:t>)</w:t>
      </w:r>
      <w:r>
        <w:t>)</w:t>
      </w:r>
    </w:p>
    <w:p w:rsidR="00D15756" w:rsidRPr="000A0AA0" w:rsidRDefault="00D15756" w:rsidP="000A0AA0">
      <w:r w:rsidRPr="000A0AA0">
        <w:t xml:space="preserve">в целях выявления в нем </w:t>
      </w:r>
      <w:proofErr w:type="spellStart"/>
      <w:r w:rsidRPr="000A0AA0">
        <w:t>коррупциогенных</w:t>
      </w:r>
      <w:proofErr w:type="spellEnd"/>
      <w:r w:rsidRPr="000A0AA0">
        <w:t xml:space="preserve"> факторов и их последующего устранения.</w:t>
      </w:r>
    </w:p>
    <w:p w:rsidR="00D15756" w:rsidRPr="000A0AA0" w:rsidRDefault="00D15756" w:rsidP="000A0AA0">
      <w:r w:rsidRPr="000A0AA0">
        <w:t>В ___________________________________________________________________</w:t>
      </w:r>
    </w:p>
    <w:p w:rsidR="00D15756" w:rsidRPr="000A0AA0" w:rsidRDefault="00D15756" w:rsidP="000A0AA0">
      <w:pPr>
        <w:ind w:firstLine="698"/>
        <w:jc w:val="center"/>
      </w:pPr>
      <w:r w:rsidRPr="000A0AA0">
        <w:t>(указывается наименование проекта нормативного правового акта</w:t>
      </w:r>
      <w:r>
        <w:t xml:space="preserve">    (нормативного правового акта</w:t>
      </w:r>
      <w:r w:rsidRPr="000A0AA0">
        <w:t>)</w:t>
      </w:r>
      <w:r>
        <w:t>)</w:t>
      </w:r>
    </w:p>
    <w:p w:rsidR="00D15756" w:rsidRPr="000A0AA0" w:rsidRDefault="00D15756" w:rsidP="0003135E">
      <w:pPr>
        <w:ind w:firstLine="0"/>
      </w:pPr>
      <w:r w:rsidRPr="000A0AA0">
        <w:t xml:space="preserve">выявлены </w:t>
      </w:r>
      <w:proofErr w:type="spellStart"/>
      <w:r w:rsidRPr="000A0AA0">
        <w:t>коррупциогенные</w:t>
      </w:r>
      <w:proofErr w:type="spellEnd"/>
      <w:r w:rsidRPr="000A0AA0">
        <w:t xml:space="preserve"> факторы </w:t>
      </w:r>
      <w:hyperlink w:anchor="sub_1199" w:history="1">
        <w:r w:rsidRPr="000A0AA0">
          <w:rPr>
            <w:rStyle w:val="a4"/>
            <w:rFonts w:cs="Times New Roman CYR"/>
            <w:color w:val="auto"/>
          </w:rPr>
          <w:t>*(1)</w:t>
        </w:r>
      </w:hyperlink>
      <w:r w:rsidRPr="000A0AA0">
        <w:t>.</w:t>
      </w:r>
    </w:p>
    <w:p w:rsidR="00D15756" w:rsidRPr="000A0AA0" w:rsidRDefault="00D15756" w:rsidP="000A0AA0">
      <w:r w:rsidRPr="000A0AA0">
        <w:t xml:space="preserve">В целях устранения выявленных </w:t>
      </w:r>
      <w:proofErr w:type="spellStart"/>
      <w:r w:rsidRPr="000A0AA0">
        <w:t>коррупциогенных</w:t>
      </w:r>
      <w:proofErr w:type="spellEnd"/>
      <w:r w:rsidRPr="000A0AA0">
        <w:t xml:space="preserve"> факторов предлагается</w:t>
      </w:r>
    </w:p>
    <w:p w:rsidR="00D15756" w:rsidRPr="000A0AA0" w:rsidRDefault="00D15756" w:rsidP="000A0AA0">
      <w:r w:rsidRPr="000A0AA0">
        <w:t>______________________________________</w:t>
      </w:r>
      <w:r>
        <w:t xml:space="preserve">______________________________ </w:t>
      </w:r>
    </w:p>
    <w:p w:rsidR="00D15756" w:rsidRPr="000A0AA0" w:rsidRDefault="00D15756" w:rsidP="000A0AA0">
      <w:pPr>
        <w:ind w:firstLine="698"/>
        <w:jc w:val="center"/>
      </w:pPr>
      <w:r w:rsidRPr="000A0AA0">
        <w:t xml:space="preserve">(указывается способ устранения </w:t>
      </w:r>
      <w:proofErr w:type="spellStart"/>
      <w:r w:rsidRPr="000A0AA0">
        <w:t>коррупциогенных</w:t>
      </w:r>
      <w:proofErr w:type="spellEnd"/>
      <w:r w:rsidRPr="000A0AA0">
        <w:t xml:space="preserve"> факторов: исключения из текста документа, изложение его в другой редакции, внесение иных изменений в текст рассматриваемого документа либо в иной документ)</w:t>
      </w:r>
    </w:p>
    <w:p w:rsidR="00D15756" w:rsidRPr="000A0AA0" w:rsidRDefault="00D15756" w:rsidP="000A0A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360"/>
      </w:tblGrid>
      <w:tr w:rsidR="00D15756" w:rsidRPr="000A0AA0" w:rsidTr="00711BD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15756" w:rsidRPr="000A0AA0" w:rsidRDefault="00D15756" w:rsidP="00711BDB">
            <w:pPr>
              <w:pStyle w:val="aff9"/>
            </w:pPr>
            <w:r>
              <w:t>Заведующий юридическим отделом департамента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15756" w:rsidRPr="000A0AA0" w:rsidRDefault="00D15756" w:rsidP="00711BDB">
            <w:pPr>
              <w:pStyle w:val="aff9"/>
            </w:pPr>
          </w:p>
          <w:p w:rsidR="00D15756" w:rsidRPr="000A0AA0" w:rsidRDefault="00D15756" w:rsidP="00711BDB">
            <w:pPr>
              <w:pStyle w:val="aff9"/>
              <w:jc w:val="center"/>
            </w:pPr>
            <w:r w:rsidRPr="000A0AA0"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15756" w:rsidRPr="000A0AA0" w:rsidRDefault="00D15756" w:rsidP="00711BDB">
            <w:pPr>
              <w:pStyle w:val="aff9"/>
            </w:pPr>
          </w:p>
          <w:p w:rsidR="00D15756" w:rsidRPr="000A0AA0" w:rsidRDefault="00D15756" w:rsidP="00711BDB">
            <w:pPr>
              <w:pStyle w:val="aff9"/>
              <w:jc w:val="center"/>
            </w:pPr>
            <w:r w:rsidRPr="000A0AA0">
              <w:t>(инициалы, фамилия)</w:t>
            </w:r>
          </w:p>
        </w:tc>
      </w:tr>
    </w:tbl>
    <w:p w:rsidR="00D15756" w:rsidRPr="000A0AA0" w:rsidRDefault="00D15756" w:rsidP="000A0AA0"/>
    <w:p w:rsidR="00D15756" w:rsidRPr="000A0AA0" w:rsidRDefault="00D15756" w:rsidP="000A0AA0">
      <w:r w:rsidRPr="000A0AA0">
        <w:t>_____________________________</w:t>
      </w:r>
    </w:p>
    <w:p w:rsidR="00D15756" w:rsidRPr="000A0AA0" w:rsidRDefault="00D15756" w:rsidP="000A0AA0">
      <w:bookmarkStart w:id="22" w:name="sub_1199"/>
      <w:proofErr w:type="gramStart"/>
      <w:r w:rsidRPr="000A0AA0">
        <w:rPr>
          <w:rStyle w:val="a3"/>
          <w:bCs/>
          <w:color w:val="auto"/>
        </w:rPr>
        <w:t>*(1)</w:t>
      </w:r>
      <w:r w:rsidRPr="000A0AA0">
        <w:t xml:space="preserve"> Отражаются все положения проекта нормативного правового акта, в котором выявлены </w:t>
      </w:r>
      <w:proofErr w:type="spellStart"/>
      <w:r w:rsidRPr="000A0AA0">
        <w:t>коррупциогенные</w:t>
      </w:r>
      <w:proofErr w:type="spellEnd"/>
      <w:r w:rsidRPr="000A0AA0"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0A0AA0">
        <w:t>коррупциогенных</w:t>
      </w:r>
      <w:proofErr w:type="spellEnd"/>
      <w:r w:rsidRPr="000A0AA0">
        <w:t xml:space="preserve"> факторов со ссылкой на положения Методики проведения </w:t>
      </w:r>
      <w:proofErr w:type="spellStart"/>
      <w:r w:rsidRPr="000A0AA0">
        <w:t>антикоррупционной</w:t>
      </w:r>
      <w:proofErr w:type="spellEnd"/>
      <w:r w:rsidRPr="000A0AA0">
        <w:t xml:space="preserve"> экспертизы нормативных правовых актов и проектов нормативных правовых актов, утвержденной постановлением П</w:t>
      </w:r>
      <w:r>
        <w:t>равительства РФ от 26.02.2010 №</w:t>
      </w:r>
      <w:r w:rsidRPr="000A0AA0">
        <w:t>96.</w:t>
      </w:r>
      <w:proofErr w:type="gramEnd"/>
    </w:p>
    <w:bookmarkEnd w:id="22"/>
    <w:p w:rsidR="00D15756" w:rsidRPr="000A0AA0" w:rsidRDefault="00D15756" w:rsidP="000A0AA0"/>
    <w:sectPr w:rsidR="00D15756" w:rsidRPr="000A0AA0" w:rsidSect="001575ED">
      <w:pgSz w:w="11900" w:h="16800"/>
      <w:pgMar w:top="1440" w:right="800" w:bottom="851" w:left="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25EE"/>
    <w:multiLevelType w:val="singleLevel"/>
    <w:tmpl w:val="B88C7E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571A6"/>
    <w:rsid w:val="000128AA"/>
    <w:rsid w:val="0003135E"/>
    <w:rsid w:val="00054203"/>
    <w:rsid w:val="000571A6"/>
    <w:rsid w:val="00073989"/>
    <w:rsid w:val="000765A3"/>
    <w:rsid w:val="00085E84"/>
    <w:rsid w:val="00086212"/>
    <w:rsid w:val="00087329"/>
    <w:rsid w:val="00091976"/>
    <w:rsid w:val="000A0AA0"/>
    <w:rsid w:val="000E4C37"/>
    <w:rsid w:val="000E6AA4"/>
    <w:rsid w:val="00100671"/>
    <w:rsid w:val="00114034"/>
    <w:rsid w:val="001575ED"/>
    <w:rsid w:val="0018009A"/>
    <w:rsid w:val="00194D8F"/>
    <w:rsid w:val="001A2338"/>
    <w:rsid w:val="001C68D5"/>
    <w:rsid w:val="001D1697"/>
    <w:rsid w:val="001F2EB1"/>
    <w:rsid w:val="00231FFF"/>
    <w:rsid w:val="00234429"/>
    <w:rsid w:val="00254F6A"/>
    <w:rsid w:val="002A0EEE"/>
    <w:rsid w:val="002C3A37"/>
    <w:rsid w:val="003005EA"/>
    <w:rsid w:val="00306EB5"/>
    <w:rsid w:val="00337725"/>
    <w:rsid w:val="00397FBD"/>
    <w:rsid w:val="003C7E5D"/>
    <w:rsid w:val="003E1DF6"/>
    <w:rsid w:val="003F2B3E"/>
    <w:rsid w:val="00402BB1"/>
    <w:rsid w:val="00430362"/>
    <w:rsid w:val="00473F63"/>
    <w:rsid w:val="004807B6"/>
    <w:rsid w:val="00490E00"/>
    <w:rsid w:val="004A2F30"/>
    <w:rsid w:val="004C2974"/>
    <w:rsid w:val="004D7C14"/>
    <w:rsid w:val="0050652D"/>
    <w:rsid w:val="005161A5"/>
    <w:rsid w:val="00534602"/>
    <w:rsid w:val="00555C34"/>
    <w:rsid w:val="0057012A"/>
    <w:rsid w:val="00584449"/>
    <w:rsid w:val="00593BF3"/>
    <w:rsid w:val="005B7C78"/>
    <w:rsid w:val="006112BF"/>
    <w:rsid w:val="00641D30"/>
    <w:rsid w:val="00661819"/>
    <w:rsid w:val="00675626"/>
    <w:rsid w:val="00681E8D"/>
    <w:rsid w:val="006977F2"/>
    <w:rsid w:val="006A5243"/>
    <w:rsid w:val="006B052A"/>
    <w:rsid w:val="006B1B5E"/>
    <w:rsid w:val="006D037A"/>
    <w:rsid w:val="00711BDB"/>
    <w:rsid w:val="007430F6"/>
    <w:rsid w:val="00754A77"/>
    <w:rsid w:val="00771ADA"/>
    <w:rsid w:val="0078537C"/>
    <w:rsid w:val="0079620B"/>
    <w:rsid w:val="00804199"/>
    <w:rsid w:val="00872993"/>
    <w:rsid w:val="008A1228"/>
    <w:rsid w:val="00924366"/>
    <w:rsid w:val="0093347F"/>
    <w:rsid w:val="009340A6"/>
    <w:rsid w:val="0097477C"/>
    <w:rsid w:val="0098770D"/>
    <w:rsid w:val="0099150D"/>
    <w:rsid w:val="009A37CF"/>
    <w:rsid w:val="009F22BD"/>
    <w:rsid w:val="00A14A60"/>
    <w:rsid w:val="00A83B19"/>
    <w:rsid w:val="00AB0F0F"/>
    <w:rsid w:val="00B0434B"/>
    <w:rsid w:val="00B23039"/>
    <w:rsid w:val="00B85CC1"/>
    <w:rsid w:val="00B86C88"/>
    <w:rsid w:val="00B96690"/>
    <w:rsid w:val="00BA733B"/>
    <w:rsid w:val="00BE5492"/>
    <w:rsid w:val="00BF7E97"/>
    <w:rsid w:val="00C23F9F"/>
    <w:rsid w:val="00C24D1A"/>
    <w:rsid w:val="00C55806"/>
    <w:rsid w:val="00C821F3"/>
    <w:rsid w:val="00C95682"/>
    <w:rsid w:val="00D15756"/>
    <w:rsid w:val="00D22425"/>
    <w:rsid w:val="00D53B57"/>
    <w:rsid w:val="00D55574"/>
    <w:rsid w:val="00D578D7"/>
    <w:rsid w:val="00D75D0A"/>
    <w:rsid w:val="00E008E2"/>
    <w:rsid w:val="00E01716"/>
    <w:rsid w:val="00E107BD"/>
    <w:rsid w:val="00E42D44"/>
    <w:rsid w:val="00E75D65"/>
    <w:rsid w:val="00E93AD2"/>
    <w:rsid w:val="00EA553C"/>
    <w:rsid w:val="00EA607C"/>
    <w:rsid w:val="00EE6345"/>
    <w:rsid w:val="00F14A91"/>
    <w:rsid w:val="00F52613"/>
    <w:rsid w:val="00F52CF6"/>
    <w:rsid w:val="00F64575"/>
    <w:rsid w:val="00F8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3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303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B2303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2303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2303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46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46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46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34602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2303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2303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sid w:val="00B23039"/>
    <w:rPr>
      <w:u w:val="single"/>
    </w:rPr>
  </w:style>
  <w:style w:type="paragraph" w:customStyle="1" w:styleId="a6">
    <w:name w:val="Внимание"/>
    <w:basedOn w:val="a"/>
    <w:next w:val="a"/>
    <w:uiPriority w:val="99"/>
    <w:rsid w:val="00B2303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23039"/>
  </w:style>
  <w:style w:type="paragraph" w:customStyle="1" w:styleId="a8">
    <w:name w:val="Внимание: недобросовестность!"/>
    <w:basedOn w:val="a6"/>
    <w:next w:val="a"/>
    <w:uiPriority w:val="99"/>
    <w:rsid w:val="00B23039"/>
  </w:style>
  <w:style w:type="character" w:customStyle="1" w:styleId="a9">
    <w:name w:val="Выделение для Базового Поиска"/>
    <w:basedOn w:val="a3"/>
    <w:uiPriority w:val="99"/>
    <w:rsid w:val="00B2303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23039"/>
    <w:rPr>
      <w:i/>
      <w:iCs/>
    </w:rPr>
  </w:style>
  <w:style w:type="character" w:customStyle="1" w:styleId="ab">
    <w:name w:val="Сравнение редакций"/>
    <w:basedOn w:val="a3"/>
    <w:uiPriority w:val="99"/>
    <w:rsid w:val="00B23039"/>
    <w:rPr>
      <w:rFonts w:cs="Times New Roman"/>
    </w:rPr>
  </w:style>
  <w:style w:type="character" w:customStyle="1" w:styleId="ac">
    <w:name w:val="Добавленный текст"/>
    <w:uiPriority w:val="99"/>
    <w:rsid w:val="00B23039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B2303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B23039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B2303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sid w:val="00B2303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B23039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B23039"/>
    <w:rPr>
      <w:rFonts w:cs="Times New Roman"/>
      <w:bCs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B23039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B23039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rsid w:val="00B2303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B2303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B2303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B23039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B2303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23039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B23039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B23039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B2303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B2303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B23039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B2303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B23039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B23039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B23039"/>
  </w:style>
  <w:style w:type="paragraph" w:customStyle="1" w:styleId="aff4">
    <w:name w:val="Моноширинный"/>
    <w:basedOn w:val="a"/>
    <w:next w:val="a"/>
    <w:uiPriority w:val="99"/>
    <w:rsid w:val="00B2303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B23039"/>
    <w:rPr>
      <w:rFonts w:cs="Times New Roman"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B2303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B23039"/>
    <w:rPr>
      <w:rFonts w:cs="Times New Roman"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B2303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B2303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B2303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B23039"/>
    <w:pPr>
      <w:ind w:left="140"/>
    </w:pPr>
  </w:style>
  <w:style w:type="character" w:customStyle="1" w:styleId="affc">
    <w:name w:val="Опечатки"/>
    <w:uiPriority w:val="99"/>
    <w:rsid w:val="00B2303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B23039"/>
  </w:style>
  <w:style w:type="paragraph" w:customStyle="1" w:styleId="affe">
    <w:name w:val="Подвал для информации об изменениях"/>
    <w:basedOn w:val="1"/>
    <w:next w:val="a"/>
    <w:uiPriority w:val="99"/>
    <w:rsid w:val="00B2303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B23039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B2303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B23039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B2303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B23039"/>
  </w:style>
  <w:style w:type="paragraph" w:customStyle="1" w:styleId="afff4">
    <w:name w:val="Примечание."/>
    <w:basedOn w:val="a6"/>
    <w:next w:val="a"/>
    <w:uiPriority w:val="99"/>
    <w:rsid w:val="00B23039"/>
  </w:style>
  <w:style w:type="character" w:customStyle="1" w:styleId="afff5">
    <w:name w:val="Продолжение ссылки"/>
    <w:basedOn w:val="a4"/>
    <w:uiPriority w:val="99"/>
    <w:rsid w:val="00B23039"/>
  </w:style>
  <w:style w:type="paragraph" w:customStyle="1" w:styleId="afff6">
    <w:name w:val="Словарная статья"/>
    <w:basedOn w:val="a"/>
    <w:next w:val="a"/>
    <w:uiPriority w:val="99"/>
    <w:rsid w:val="00B2303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B23039"/>
  </w:style>
  <w:style w:type="character" w:customStyle="1" w:styleId="afff8">
    <w:name w:val="Ссылка на утративший силу документ"/>
    <w:basedOn w:val="a4"/>
    <w:uiPriority w:val="99"/>
    <w:rsid w:val="00B2303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B2303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B2303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B23039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B23039"/>
    <w:rPr>
      <w:strike/>
    </w:rPr>
  </w:style>
  <w:style w:type="character" w:customStyle="1" w:styleId="afffd">
    <w:name w:val="Утратил силу"/>
    <w:basedOn w:val="a3"/>
    <w:uiPriority w:val="99"/>
    <w:rsid w:val="00B23039"/>
    <w:rPr>
      <w:rFonts w:cs="Times New Roman"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B2303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B2303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23039"/>
    <w:pPr>
      <w:spacing w:before="300"/>
      <w:ind w:firstLine="0"/>
      <w:jc w:val="left"/>
    </w:pPr>
    <w:rPr>
      <w:sz w:val="26"/>
      <w:szCs w:val="26"/>
    </w:rPr>
  </w:style>
  <w:style w:type="paragraph" w:customStyle="1" w:styleId="Style10">
    <w:name w:val="Style10"/>
    <w:basedOn w:val="a"/>
    <w:uiPriority w:val="99"/>
    <w:rsid w:val="00C24D1A"/>
    <w:pPr>
      <w:spacing w:line="298" w:lineRule="exact"/>
      <w:ind w:firstLine="566"/>
    </w:pPr>
    <w:rPr>
      <w:rFonts w:ascii="Times New Roman" w:eastAsiaTheme="minorEastAsia" w:hAnsi="Times New Roman" w:cs="Times New Roman"/>
    </w:rPr>
  </w:style>
  <w:style w:type="character" w:customStyle="1" w:styleId="FontStyle15">
    <w:name w:val="Font Style15"/>
    <w:basedOn w:val="a0"/>
    <w:uiPriority w:val="99"/>
    <w:rsid w:val="00C24D1A"/>
    <w:rPr>
      <w:rFonts w:ascii="Times New Roman" w:hAnsi="Times New Roman" w:cs="Times New Roman"/>
      <w:sz w:val="24"/>
      <w:szCs w:val="24"/>
    </w:rPr>
  </w:style>
  <w:style w:type="character" w:styleId="affff0">
    <w:name w:val="Hyperlink"/>
    <w:basedOn w:val="a0"/>
    <w:uiPriority w:val="99"/>
    <w:rsid w:val="00C24D1A"/>
    <w:rPr>
      <w:color w:val="D95200"/>
      <w:u w:val="single"/>
    </w:rPr>
  </w:style>
  <w:style w:type="paragraph" w:customStyle="1" w:styleId="11">
    <w:name w:val="Обычный1"/>
    <w:rsid w:val="00C24D1A"/>
    <w:rPr>
      <w:sz w:val="20"/>
      <w:szCs w:val="20"/>
    </w:rPr>
  </w:style>
  <w:style w:type="paragraph" w:customStyle="1" w:styleId="Style1">
    <w:name w:val="Style1"/>
    <w:basedOn w:val="a"/>
    <w:uiPriority w:val="99"/>
    <w:rsid w:val="00234429"/>
    <w:pPr>
      <w:spacing w:line="490" w:lineRule="exact"/>
      <w:ind w:firstLine="0"/>
      <w:jc w:val="center"/>
    </w:pPr>
    <w:rPr>
      <w:rFonts w:ascii="Times New Roman" w:eastAsiaTheme="minorEastAsia" w:hAnsi="Times New Roman" w:cs="Times New Roman"/>
    </w:rPr>
  </w:style>
  <w:style w:type="paragraph" w:customStyle="1" w:styleId="Style2">
    <w:name w:val="Style2"/>
    <w:basedOn w:val="a"/>
    <w:uiPriority w:val="99"/>
    <w:rsid w:val="00234429"/>
    <w:pPr>
      <w:ind w:firstLine="0"/>
      <w:jc w:val="left"/>
    </w:pPr>
    <w:rPr>
      <w:rFonts w:ascii="Times New Roman" w:eastAsiaTheme="minorEastAsia" w:hAnsi="Times New Roman" w:cs="Times New Roman"/>
    </w:rPr>
  </w:style>
  <w:style w:type="paragraph" w:customStyle="1" w:styleId="Style3">
    <w:name w:val="Style3"/>
    <w:basedOn w:val="a"/>
    <w:uiPriority w:val="99"/>
    <w:rsid w:val="00234429"/>
    <w:pPr>
      <w:ind w:firstLine="0"/>
      <w:jc w:val="left"/>
    </w:pPr>
    <w:rPr>
      <w:rFonts w:ascii="Times New Roman" w:eastAsiaTheme="minorEastAsia" w:hAnsi="Times New Roman" w:cs="Times New Roman"/>
    </w:rPr>
  </w:style>
  <w:style w:type="paragraph" w:customStyle="1" w:styleId="Style4">
    <w:name w:val="Style4"/>
    <w:basedOn w:val="a"/>
    <w:uiPriority w:val="99"/>
    <w:rsid w:val="0023442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5">
    <w:name w:val="Style5"/>
    <w:basedOn w:val="a"/>
    <w:uiPriority w:val="99"/>
    <w:rsid w:val="00234429"/>
    <w:pPr>
      <w:spacing w:line="252" w:lineRule="exact"/>
      <w:ind w:firstLine="0"/>
    </w:pPr>
    <w:rPr>
      <w:rFonts w:ascii="Times New Roman" w:eastAsiaTheme="minorEastAsia" w:hAnsi="Times New Roman" w:cs="Times New Roman"/>
    </w:rPr>
  </w:style>
  <w:style w:type="character" w:customStyle="1" w:styleId="FontStyle13">
    <w:name w:val="Font Style13"/>
    <w:basedOn w:val="a0"/>
    <w:uiPriority w:val="99"/>
    <w:rsid w:val="002344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34429"/>
    <w:rPr>
      <w:rFonts w:ascii="Times New Roman" w:hAnsi="Times New Roman" w:cs="Times New Roman"/>
      <w:i/>
      <w:iCs/>
      <w:sz w:val="20"/>
      <w:szCs w:val="20"/>
    </w:rPr>
  </w:style>
  <w:style w:type="paragraph" w:customStyle="1" w:styleId="affff1">
    <w:name w:val="Îáû÷íûé"/>
    <w:rsid w:val="0050652D"/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C0C0F6B0C3E33D4A5E50778BBAD4CE903E5DDDA5822F754FA03216197CFF3FD8940541F315100T4I" TargetMode="External"/><Relationship Id="rId13" Type="http://schemas.openxmlformats.org/officeDocument/2006/relationships/hyperlink" Target="http://home.garant.ru/document?id=95958&amp;sub=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0C0C0F6B0C3E33D4A5E50778BBAD4CE903E5DDDA5822F754FA03216197CFF3FD8940541F31510039ED9B03T7I" TargetMode="External"/><Relationship Id="rId12" Type="http://schemas.openxmlformats.org/officeDocument/2006/relationships/hyperlink" Target="http://home.garant.ru/document?id=97633&amp;sub=2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home.garant.ru/document?id=95958&amp;sub=0" TargetMode="External"/><Relationship Id="rId11" Type="http://schemas.openxmlformats.org/officeDocument/2006/relationships/hyperlink" Target="http://home.garant.ru/document?id=97633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ome.garant.ru/document?id=97633&amp;sub=0" TargetMode="External"/><Relationship Id="rId10" Type="http://schemas.openxmlformats.org/officeDocument/2006/relationships/hyperlink" Target="http://home.garant.ru/document?id=97633&amp;sub=2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garant.ru/document?id=15025000&amp;sub=5" TargetMode="External"/><Relationship Id="rId14" Type="http://schemas.openxmlformats.org/officeDocument/2006/relationships/hyperlink" Target="http://home.garant.ru/document?id=97633&amp;sub=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EB0A-7AF2-4064-884D-696C3206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1541</Words>
  <Characters>14115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здравоохранения Костромской области</vt:lpstr>
    </vt:vector>
  </TitlesOfParts>
  <Company>НПП "Гарант-Сервис"</Company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Костромской области</dc:title>
  <dc:subject/>
  <dc:creator>НПП "Гарант-Сервис"</dc:creator>
  <cp:keywords/>
  <dc:description>Документ экспортирован из системы ГАРАНТ</dc:description>
  <cp:lastModifiedBy>Barisheva2</cp:lastModifiedBy>
  <cp:revision>7</cp:revision>
  <cp:lastPrinted>2017-02-21T11:12:00Z</cp:lastPrinted>
  <dcterms:created xsi:type="dcterms:W3CDTF">2017-02-21T10:02:00Z</dcterms:created>
  <dcterms:modified xsi:type="dcterms:W3CDTF">2017-02-21T11:13:00Z</dcterms:modified>
</cp:coreProperties>
</file>