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B31638" w:rsidRPr="009E6524" w:rsidTr="00FB5CEA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31638" w:rsidRPr="009E6524" w:rsidRDefault="00B31638" w:rsidP="00FB5CE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B31638" w:rsidRPr="009E6524" w:rsidRDefault="00B47127" w:rsidP="00FB5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B316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 мая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2017                                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        </w:t>
            </w:r>
            <w:r w:rsidR="00B316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bookmarkStart w:id="0" w:name="_GoBack"/>
            <w:bookmarkEnd w:id="0"/>
            <w:r w:rsidR="00B316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 10</w:t>
            </w:r>
            <w:r w:rsidR="00B31638" w:rsidRPr="009E65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-06-12</w:t>
            </w:r>
          </w:p>
        </w:tc>
      </w:tr>
      <w:tr w:rsidR="00B31638" w:rsidRPr="009E6524" w:rsidTr="00FB5CEA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B31638" w:rsidRPr="009E6524" w:rsidRDefault="00B31638" w:rsidP="00FB5CE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1638" w:rsidRPr="009E6524" w:rsidTr="00FB5CEA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B31638" w:rsidRPr="009E6524" w:rsidRDefault="00B31638" w:rsidP="00FB5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5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 внесении изменений в постановление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 w:rsidRPr="009E65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 w:rsidRPr="009E65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B31638" w:rsidRPr="009E6524" w:rsidRDefault="00B31638" w:rsidP="00B3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638" w:rsidRPr="009E6524" w:rsidRDefault="00B31638" w:rsidP="00B3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</w:t>
      </w:r>
      <w:hyperlink r:id="rId5" w:history="1">
        <w:r w:rsidRPr="009E65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6524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6" w:history="1">
        <w:r w:rsidRPr="009E65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6524"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 w:rsidRPr="009E6524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9E6524">
        <w:rPr>
          <w:rFonts w:ascii="Times New Roman" w:hAnsi="Times New Roman" w:cs="Times New Roman"/>
          <w:sz w:val="28"/>
          <w:szCs w:val="28"/>
        </w:rPr>
        <w:t>:</w:t>
      </w:r>
    </w:p>
    <w:p w:rsidR="00B31638" w:rsidRDefault="00B31638" w:rsidP="00B31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по осуществлению регионального государственного жилищного надзора»:</w:t>
      </w:r>
    </w:p>
    <w:p w:rsidR="00B31638" w:rsidRPr="00D95491" w:rsidRDefault="00B31638" w:rsidP="00B316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491">
        <w:rPr>
          <w:rFonts w:ascii="Times New Roman" w:hAnsi="Times New Roman" w:cs="Times New Roman"/>
          <w:sz w:val="28"/>
          <w:szCs w:val="28"/>
        </w:rPr>
        <w:t xml:space="preserve">1.1. Раздел 3 </w:t>
      </w:r>
      <w:r w:rsidRPr="00D95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«Состав, </w:t>
      </w:r>
      <w:r w:rsidRPr="00D95491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 процедур (действий), требования к порядку их выполнения» дополнить пунктами 3.5.2., 3.6.4., 3.6.5. следующего содержания:</w:t>
      </w:r>
    </w:p>
    <w:p w:rsidR="00B31638" w:rsidRPr="00D95491" w:rsidRDefault="00B31638" w:rsidP="00B316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491">
        <w:rPr>
          <w:rFonts w:ascii="Times New Roman" w:hAnsi="Times New Roman" w:cs="Times New Roman"/>
          <w:sz w:val="28"/>
          <w:szCs w:val="28"/>
        </w:rPr>
        <w:t xml:space="preserve"> </w:t>
      </w:r>
      <w:r w:rsidRPr="00D95491">
        <w:rPr>
          <w:rFonts w:ascii="Times New Roman" w:hAnsi="Times New Roman" w:cs="Times New Roman"/>
          <w:sz w:val="28"/>
          <w:szCs w:val="28"/>
        </w:rPr>
        <w:t>«3.5.2. Основанием для начала исполнения административной процедуры является ежегодно утверждаемая инспекцией программа профилактики нарушений</w:t>
      </w:r>
      <w:proofErr w:type="gramStart"/>
      <w:r w:rsidRPr="00D95491">
        <w:rPr>
          <w:rFonts w:ascii="Times New Roman" w:hAnsi="Times New Roman" w:cs="Times New Roman"/>
          <w:sz w:val="28"/>
          <w:szCs w:val="28"/>
        </w:rPr>
        <w:t>.»;</w:t>
      </w:r>
    </w:p>
    <w:p w:rsidR="00B31638" w:rsidRPr="00D95491" w:rsidRDefault="00B31638" w:rsidP="00B316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95491">
        <w:rPr>
          <w:rFonts w:ascii="Times New Roman" w:hAnsi="Times New Roman" w:cs="Times New Roman"/>
          <w:sz w:val="28"/>
          <w:szCs w:val="28"/>
        </w:rPr>
        <w:t xml:space="preserve">«3.6.4. Предостережение о недопустимости нарушения обязательных требований должно содержать указания на соответствующие обязательные </w:t>
      </w:r>
      <w:r w:rsidRPr="00D95491">
        <w:rPr>
          <w:rFonts w:ascii="Times New Roman" w:hAnsi="Times New Roman" w:cs="Times New Roman"/>
          <w:sz w:val="28"/>
          <w:szCs w:val="28"/>
        </w:rPr>
        <w:lastRenderedPageBreak/>
        <w:t>требования,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B31638" w:rsidRPr="00D95491" w:rsidRDefault="00B31638" w:rsidP="00B316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491">
        <w:rPr>
          <w:rFonts w:ascii="Times New Roman" w:hAnsi="Times New Roman" w:cs="Times New Roman"/>
          <w:sz w:val="28"/>
          <w:szCs w:val="28"/>
        </w:rPr>
        <w:t>3.6.5. Мероприятия по контролю без взаимодействия с юридическими лицами, индивидуальными предпринимателями могут осуществляться с привлечением инспекцией государственных или муниципальных учреждений, иных организаций</w:t>
      </w:r>
      <w:proofErr w:type="gramStart"/>
      <w:r w:rsidRPr="00D9549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47127" w:rsidRDefault="00B47127" w:rsidP="00B4712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Ознакомить с настоящим </w:t>
      </w:r>
      <w:r>
        <w:rPr>
          <w:rFonts w:ascii="Times New Roman" w:hAnsi="Times New Roman"/>
          <w:sz w:val="28"/>
          <w:szCs w:val="28"/>
          <w:lang w:eastAsia="zh-CN"/>
        </w:rPr>
        <w:t>постановлением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сотрудников инспекции.</w:t>
      </w:r>
    </w:p>
    <w:p w:rsidR="00B47127" w:rsidRPr="004770E6" w:rsidRDefault="00B47127" w:rsidP="00B47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3. </w:t>
      </w:r>
      <w:proofErr w:type="gramStart"/>
      <w:r w:rsidRPr="007553B0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Pr="007553B0"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  <w:lang w:eastAsia="zh-CN"/>
        </w:rPr>
        <w:t>постановления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оставляю за собой.</w:t>
      </w:r>
    </w:p>
    <w:p w:rsidR="00B47127" w:rsidRDefault="00B47127" w:rsidP="00B4712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вступает в силу </w:t>
      </w:r>
      <w:r>
        <w:rPr>
          <w:rFonts w:ascii="Times New Roman" w:hAnsi="Times New Roman"/>
          <w:sz w:val="28"/>
          <w:szCs w:val="28"/>
          <w:lang w:eastAsia="zh-CN"/>
        </w:rPr>
        <w:t>со дня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его подписания.</w:t>
      </w:r>
    </w:p>
    <w:p w:rsidR="00941E07" w:rsidRPr="009E6524" w:rsidRDefault="00941E07" w:rsidP="00941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1E07" w:rsidRDefault="00941E07" w:rsidP="00941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1E07" w:rsidRPr="009E6524" w:rsidRDefault="00941E07" w:rsidP="00941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1E07" w:rsidRPr="009E6524" w:rsidRDefault="00941E07" w:rsidP="00941E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524">
        <w:rPr>
          <w:rFonts w:ascii="Times New Roman" w:hAnsi="Times New Roman" w:cs="Times New Roman"/>
          <w:sz w:val="28"/>
          <w:szCs w:val="28"/>
        </w:rPr>
        <w:t>Начальник инспекции</w:t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</w:r>
      <w:r w:rsidRPr="009E6524">
        <w:rPr>
          <w:rFonts w:ascii="Times New Roman" w:hAnsi="Times New Roman" w:cs="Times New Roman"/>
          <w:sz w:val="28"/>
          <w:szCs w:val="28"/>
        </w:rPr>
        <w:tab/>
        <w:t xml:space="preserve">        С.С. Шахрай</w:t>
      </w:r>
    </w:p>
    <w:p w:rsidR="00941E07" w:rsidRDefault="00941E07" w:rsidP="00941E07"/>
    <w:p w:rsidR="00E75511" w:rsidRDefault="00E75511" w:rsidP="00B31638"/>
    <w:sectPr w:rsidR="00E75511" w:rsidSect="00421D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8"/>
    <w:rsid w:val="00421D53"/>
    <w:rsid w:val="00941E07"/>
    <w:rsid w:val="00B31638"/>
    <w:rsid w:val="00B47127"/>
    <w:rsid w:val="00E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9BE345C87345F5D0BF18A27FF0C76043D3486695111C37B31B5E1AAE7F74F5F6CC8E52A45A93E15D427v4W6L" TargetMode="External"/><Relationship Id="rId5" Type="http://schemas.openxmlformats.org/officeDocument/2006/relationships/hyperlink" Target="consultantplus://offline/ref=33E9BE345C87345F5D0BF1893593527C07356B8E685A1E9D266EEEBCFDvEW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2017-05-17T08:50:00Z</dcterms:created>
  <dcterms:modified xsi:type="dcterms:W3CDTF">2017-05-17T08:54:00Z</dcterms:modified>
</cp:coreProperties>
</file>