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7F" w:rsidRDefault="00DB677F" w:rsidP="00DB677F">
      <w:pPr>
        <w:pStyle w:val="a0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B677F" w:rsidRDefault="00DB677F" w:rsidP="00DB677F">
      <w:pPr>
        <w:pStyle w:val="a0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B677F" w:rsidRDefault="00DB677F" w:rsidP="00DB677F">
      <w:pPr>
        <w:pStyle w:val="a0"/>
        <w:numPr>
          <w:ilvl w:val="0"/>
          <w:numId w:val="0"/>
        </w:numPr>
        <w:tabs>
          <w:tab w:val="left" w:pos="708"/>
        </w:tabs>
        <w:jc w:val="center"/>
      </w:pPr>
    </w:p>
    <w:p w:rsidR="00DB677F" w:rsidRDefault="00DB677F" w:rsidP="00DB677F">
      <w:pPr>
        <w:pStyle w:val="a0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15</w:t>
      </w:r>
      <w:r>
        <w:t>.1</w:t>
      </w:r>
      <w:r>
        <w:t>2</w:t>
      </w:r>
      <w:r>
        <w:t xml:space="preserve">.2015        № </w:t>
      </w:r>
      <w:r>
        <w:t>51</w:t>
      </w:r>
      <w:r>
        <w:t>/</w:t>
      </w:r>
      <w:r>
        <w:t>2</w:t>
      </w:r>
    </w:p>
    <w:p w:rsidR="00DE2ACE" w:rsidRDefault="00DE2ACE">
      <w:pPr>
        <w:rPr>
          <w:sz w:val="24"/>
        </w:rPr>
      </w:pPr>
    </w:p>
    <w:p w:rsidR="00F04CBD" w:rsidRDefault="00F04CBD">
      <w:pPr>
        <w:rPr>
          <w:sz w:val="24"/>
        </w:rPr>
      </w:pPr>
    </w:p>
    <w:p w:rsidR="00DE2ACE" w:rsidRDefault="00DE2ACE">
      <w:pPr>
        <w:rPr>
          <w:sz w:val="24"/>
        </w:rPr>
      </w:pPr>
    </w:p>
    <w:p w:rsidR="00882930" w:rsidRDefault="00882930" w:rsidP="00EA65D6">
      <w:bookmarkStart w:id="0" w:name="_GoBack"/>
      <w:bookmarkEnd w:id="0"/>
    </w:p>
    <w:p w:rsidR="00A2354B" w:rsidRDefault="00A2354B" w:rsidP="00EA65D6"/>
    <w:p w:rsidR="00A2354B" w:rsidRDefault="00A2354B" w:rsidP="00EA65D6"/>
    <w:p w:rsidR="00A2354B" w:rsidRPr="00EA65D6" w:rsidRDefault="00A2354B" w:rsidP="00EA65D6"/>
    <w:p w:rsidR="00DE772D" w:rsidRPr="00212108" w:rsidRDefault="00DE2ACE" w:rsidP="00212108">
      <w:pPr>
        <w:pStyle w:val="10"/>
        <w:ind w:right="5152"/>
        <w:rPr>
          <w:b w:val="0"/>
          <w:szCs w:val="24"/>
        </w:rPr>
      </w:pPr>
      <w:r w:rsidRPr="00212108">
        <w:rPr>
          <w:b w:val="0"/>
          <w:szCs w:val="24"/>
        </w:rPr>
        <w:t>О</w:t>
      </w:r>
      <w:r w:rsidR="00332CBF">
        <w:rPr>
          <w:b w:val="0"/>
          <w:szCs w:val="24"/>
        </w:rPr>
        <w:t xml:space="preserve"> признании </w:t>
      </w:r>
      <w:proofErr w:type="gramStart"/>
      <w:r w:rsidR="00332CBF">
        <w:rPr>
          <w:b w:val="0"/>
          <w:szCs w:val="24"/>
        </w:rPr>
        <w:t>утратившими</w:t>
      </w:r>
      <w:proofErr w:type="gramEnd"/>
      <w:r w:rsidR="00332CBF">
        <w:rPr>
          <w:b w:val="0"/>
          <w:szCs w:val="24"/>
        </w:rPr>
        <w:t xml:space="preserve"> силу </w:t>
      </w:r>
      <w:r w:rsidR="00A143DC">
        <w:rPr>
          <w:b w:val="0"/>
          <w:szCs w:val="24"/>
        </w:rPr>
        <w:t>некоторых постановлений департамента цен и тарифов администрации Владимирской области</w:t>
      </w:r>
    </w:p>
    <w:p w:rsidR="00DE2ACE" w:rsidRPr="00DE43BB" w:rsidRDefault="00DE2ACE" w:rsidP="00DE43BB">
      <w:pPr>
        <w:pStyle w:val="10"/>
        <w:tabs>
          <w:tab w:val="left" w:pos="5529"/>
        </w:tabs>
        <w:jc w:val="left"/>
        <w:rPr>
          <w:b w:val="0"/>
        </w:rPr>
      </w:pPr>
    </w:p>
    <w:p w:rsidR="00DE2ACE" w:rsidRPr="00932896" w:rsidRDefault="00207907" w:rsidP="0093289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145256" w:rsidRPr="001C66E5">
        <w:rPr>
          <w:sz w:val="28"/>
          <w:szCs w:val="28"/>
        </w:rPr>
        <w:t xml:space="preserve"> Федеральным законом от </w:t>
      </w:r>
      <w:r w:rsidR="00AB4AE5">
        <w:rPr>
          <w:sz w:val="28"/>
          <w:szCs w:val="28"/>
        </w:rPr>
        <w:t>26 марта 2003 г.</w:t>
      </w:r>
      <w:r w:rsidR="00145256" w:rsidRPr="001C66E5">
        <w:rPr>
          <w:sz w:val="28"/>
          <w:szCs w:val="28"/>
        </w:rPr>
        <w:t xml:space="preserve"> № </w:t>
      </w:r>
      <w:r w:rsidR="00AB4AE5">
        <w:rPr>
          <w:sz w:val="28"/>
          <w:szCs w:val="28"/>
        </w:rPr>
        <w:t>35</w:t>
      </w:r>
      <w:r w:rsidR="00145256" w:rsidRPr="001C66E5">
        <w:rPr>
          <w:sz w:val="28"/>
          <w:szCs w:val="28"/>
        </w:rPr>
        <w:t>-ФЗ                           «</w:t>
      </w:r>
      <w:r w:rsidR="00AB4AE5">
        <w:rPr>
          <w:sz w:val="28"/>
          <w:szCs w:val="28"/>
        </w:rPr>
        <w:t>Об электроэнергетике</w:t>
      </w:r>
      <w:r w:rsidR="00C31F50">
        <w:rPr>
          <w:sz w:val="28"/>
          <w:szCs w:val="28"/>
        </w:rPr>
        <w:t xml:space="preserve">», </w:t>
      </w:r>
      <w:r w:rsidR="00145256" w:rsidRPr="001C66E5">
        <w:rPr>
          <w:sz w:val="28"/>
          <w:szCs w:val="28"/>
        </w:rPr>
        <w:t xml:space="preserve">постановлением Правительства РФ </w:t>
      </w:r>
      <w:r w:rsidR="00145256" w:rsidRPr="001C66E5">
        <w:rPr>
          <w:sz w:val="28"/>
          <w:szCs w:val="28"/>
        </w:rPr>
        <w:br/>
        <w:t xml:space="preserve">от 27 декабря 2004 г. № 861 «Об утверждении </w:t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недискриминационного доступа к услугам по передаче электрической энергии и оказания этих услуг, </w:t>
      </w:r>
      <w:r w:rsidR="00145256" w:rsidRPr="001C66E5">
        <w:rPr>
          <w:sz w:val="28"/>
          <w:szCs w:val="28"/>
        </w:rPr>
        <w:br/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недискриминационного доступа к услугам по оперативно-диспетчерскому управлению в электроэнергетике и оказания этих услуг, </w:t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недискриминационного доступа к услугам администратора торговой системы оптового</w:t>
      </w:r>
      <w:proofErr w:type="gramEnd"/>
      <w:r w:rsidR="00145256" w:rsidRPr="001C66E5">
        <w:rPr>
          <w:sz w:val="28"/>
          <w:szCs w:val="28"/>
        </w:rPr>
        <w:t xml:space="preserve"> </w:t>
      </w:r>
      <w:proofErr w:type="gramStart"/>
      <w:r w:rsidR="00145256" w:rsidRPr="001C66E5">
        <w:rPr>
          <w:sz w:val="28"/>
          <w:szCs w:val="28"/>
        </w:rPr>
        <w:t xml:space="preserve">рынка и оказания этих услуг и </w:t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Методическими указаниями по определению размера платы за технологическое присоединение к электрическим сетям, утвержденными приказом Федеральной службы по тарифам от </w:t>
      </w:r>
      <w:r w:rsidR="00DE43BB">
        <w:rPr>
          <w:sz w:val="28"/>
          <w:szCs w:val="28"/>
        </w:rPr>
        <w:t>11</w:t>
      </w:r>
      <w:r w:rsidR="00145256" w:rsidRPr="001C66E5">
        <w:rPr>
          <w:sz w:val="28"/>
          <w:szCs w:val="28"/>
        </w:rPr>
        <w:t xml:space="preserve"> </w:t>
      </w:r>
      <w:r w:rsidR="00DE43BB">
        <w:rPr>
          <w:sz w:val="28"/>
          <w:szCs w:val="28"/>
        </w:rPr>
        <w:t>сентября</w:t>
      </w:r>
      <w:r w:rsidR="00145256" w:rsidRPr="001C66E5">
        <w:rPr>
          <w:sz w:val="28"/>
          <w:szCs w:val="28"/>
        </w:rPr>
        <w:t xml:space="preserve"> 20</w:t>
      </w:r>
      <w:r w:rsidR="00FE12CC">
        <w:rPr>
          <w:sz w:val="28"/>
          <w:szCs w:val="28"/>
        </w:rPr>
        <w:t>1</w:t>
      </w:r>
      <w:r w:rsidR="00DE43BB">
        <w:rPr>
          <w:sz w:val="28"/>
          <w:szCs w:val="28"/>
        </w:rPr>
        <w:t>2</w:t>
      </w:r>
      <w:r w:rsidR="00145256" w:rsidRPr="001C66E5">
        <w:rPr>
          <w:sz w:val="28"/>
          <w:szCs w:val="28"/>
        </w:rPr>
        <w:t xml:space="preserve"> г. № </w:t>
      </w:r>
      <w:r w:rsidR="00DE43BB">
        <w:rPr>
          <w:sz w:val="28"/>
          <w:szCs w:val="28"/>
        </w:rPr>
        <w:t>209</w:t>
      </w:r>
      <w:r w:rsidR="00145256" w:rsidRPr="001C66E5">
        <w:rPr>
          <w:sz w:val="28"/>
          <w:szCs w:val="28"/>
        </w:rPr>
        <w:t>-э/</w:t>
      </w:r>
      <w:r w:rsidR="00DE43BB">
        <w:rPr>
          <w:sz w:val="28"/>
          <w:szCs w:val="28"/>
        </w:rPr>
        <w:t>1</w:t>
      </w:r>
      <w:r w:rsidR="00145256" w:rsidRPr="001C66E5">
        <w:rPr>
          <w:sz w:val="28"/>
          <w:szCs w:val="28"/>
        </w:rPr>
        <w:t>, департамент цен</w:t>
      </w:r>
      <w:proofErr w:type="gramEnd"/>
      <w:r w:rsidR="00145256" w:rsidRPr="001C66E5">
        <w:rPr>
          <w:sz w:val="28"/>
          <w:szCs w:val="28"/>
        </w:rPr>
        <w:t xml:space="preserve"> и тарифов администрации Владимирской области </w:t>
      </w:r>
      <w:proofErr w:type="gramStart"/>
      <w:r w:rsidR="00145256" w:rsidRPr="001C66E5">
        <w:rPr>
          <w:sz w:val="28"/>
          <w:szCs w:val="28"/>
        </w:rPr>
        <w:t>п</w:t>
      </w:r>
      <w:proofErr w:type="gramEnd"/>
      <w:r w:rsidR="00145256" w:rsidRPr="001C66E5">
        <w:rPr>
          <w:sz w:val="28"/>
          <w:szCs w:val="28"/>
        </w:rPr>
        <w:t xml:space="preserve"> о с т а н о в л я е т:</w:t>
      </w:r>
    </w:p>
    <w:p w:rsidR="00A143DC" w:rsidRDefault="00A143DC" w:rsidP="0021210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</w:rPr>
      </w:pPr>
      <w:r>
        <w:rPr>
          <w:sz w:val="28"/>
        </w:rPr>
        <w:t>Признать утратившими силу следующие постановления департамента цен и тарифов администрации Владимирской области:</w:t>
      </w:r>
    </w:p>
    <w:p w:rsidR="00D97A6F" w:rsidRPr="00BB5AC7" w:rsidRDefault="00A143DC" w:rsidP="00D97A6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D97A6F">
        <w:rPr>
          <w:sz w:val="28"/>
        </w:rPr>
        <w:t>п</w:t>
      </w:r>
      <w:r w:rsidR="00D97A6F" w:rsidRPr="00BB5AC7">
        <w:rPr>
          <w:sz w:val="28"/>
          <w:szCs w:val="28"/>
        </w:rPr>
        <w:t xml:space="preserve">остановление департамента цен и тарифов администрации Владимирской области от </w:t>
      </w:r>
      <w:r w:rsidR="00882930">
        <w:rPr>
          <w:sz w:val="28"/>
          <w:szCs w:val="28"/>
        </w:rPr>
        <w:t>11</w:t>
      </w:r>
      <w:r w:rsidR="00D97A6F" w:rsidRPr="00BB5AC7">
        <w:rPr>
          <w:sz w:val="28"/>
          <w:szCs w:val="28"/>
        </w:rPr>
        <w:t>.12.201</w:t>
      </w:r>
      <w:r w:rsidR="00882930">
        <w:rPr>
          <w:sz w:val="28"/>
          <w:szCs w:val="28"/>
        </w:rPr>
        <w:t>4</w:t>
      </w:r>
      <w:r w:rsidR="00D97A6F" w:rsidRPr="00BB5AC7">
        <w:rPr>
          <w:sz w:val="28"/>
          <w:szCs w:val="28"/>
        </w:rPr>
        <w:t xml:space="preserve"> </w:t>
      </w:r>
      <w:r w:rsidR="00D97A6F">
        <w:rPr>
          <w:sz w:val="28"/>
          <w:szCs w:val="28"/>
        </w:rPr>
        <w:t>№</w:t>
      </w:r>
      <w:r w:rsidR="00D97A6F" w:rsidRPr="00BB5AC7">
        <w:rPr>
          <w:sz w:val="28"/>
          <w:szCs w:val="28"/>
        </w:rPr>
        <w:t xml:space="preserve"> </w:t>
      </w:r>
      <w:r w:rsidR="00882930">
        <w:rPr>
          <w:sz w:val="28"/>
          <w:szCs w:val="28"/>
        </w:rPr>
        <w:t>57/2</w:t>
      </w:r>
      <w:r w:rsidR="00D97A6F" w:rsidRPr="00BB5AC7">
        <w:rPr>
          <w:sz w:val="28"/>
          <w:szCs w:val="28"/>
        </w:rPr>
        <w:t xml:space="preserve"> </w:t>
      </w:r>
      <w:r w:rsidR="00D97A6F">
        <w:rPr>
          <w:sz w:val="28"/>
          <w:szCs w:val="28"/>
        </w:rPr>
        <w:t>«</w:t>
      </w:r>
      <w:r w:rsidR="00D97A6F" w:rsidRPr="00BB5AC7">
        <w:rPr>
          <w:sz w:val="28"/>
          <w:szCs w:val="28"/>
        </w:rPr>
        <w:t>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</w:t>
      </w:r>
      <w:r w:rsidR="00D97A6F">
        <w:rPr>
          <w:sz w:val="28"/>
          <w:szCs w:val="28"/>
        </w:rPr>
        <w:t>»;</w:t>
      </w:r>
    </w:p>
    <w:p w:rsidR="00D97A6F" w:rsidRDefault="00D97A6F" w:rsidP="00D97A6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930">
        <w:rPr>
          <w:sz w:val="28"/>
        </w:rPr>
        <w:t>п</w:t>
      </w:r>
      <w:r w:rsidR="00882930" w:rsidRPr="00BB5AC7">
        <w:rPr>
          <w:sz w:val="28"/>
          <w:szCs w:val="28"/>
        </w:rPr>
        <w:t xml:space="preserve">остановление департамента цен и тарифов администрации Владимирской области от </w:t>
      </w:r>
      <w:r w:rsidR="00882930">
        <w:rPr>
          <w:sz w:val="28"/>
          <w:szCs w:val="28"/>
        </w:rPr>
        <w:t>11</w:t>
      </w:r>
      <w:r w:rsidR="00882930" w:rsidRPr="00BB5AC7">
        <w:rPr>
          <w:sz w:val="28"/>
          <w:szCs w:val="28"/>
        </w:rPr>
        <w:t>.12.201</w:t>
      </w:r>
      <w:r w:rsidR="00882930">
        <w:rPr>
          <w:sz w:val="28"/>
          <w:szCs w:val="28"/>
        </w:rPr>
        <w:t>4</w:t>
      </w:r>
      <w:r w:rsidR="00882930" w:rsidRPr="00BB5AC7">
        <w:rPr>
          <w:sz w:val="28"/>
          <w:szCs w:val="28"/>
        </w:rPr>
        <w:t xml:space="preserve"> </w:t>
      </w:r>
      <w:r w:rsidR="00882930">
        <w:rPr>
          <w:sz w:val="28"/>
          <w:szCs w:val="28"/>
        </w:rPr>
        <w:t>№</w:t>
      </w:r>
      <w:r w:rsidR="00882930" w:rsidRPr="00BB5AC7">
        <w:rPr>
          <w:sz w:val="28"/>
          <w:szCs w:val="28"/>
        </w:rPr>
        <w:t xml:space="preserve"> </w:t>
      </w:r>
      <w:r w:rsidR="00882930">
        <w:rPr>
          <w:sz w:val="28"/>
          <w:szCs w:val="28"/>
        </w:rPr>
        <w:t>57/1</w:t>
      </w:r>
      <w:r w:rsidR="00882930" w:rsidRPr="00BB5AC7">
        <w:rPr>
          <w:sz w:val="28"/>
          <w:szCs w:val="28"/>
        </w:rPr>
        <w:t xml:space="preserve"> </w:t>
      </w:r>
      <w:r w:rsidR="00882930">
        <w:rPr>
          <w:sz w:val="28"/>
          <w:szCs w:val="28"/>
        </w:rPr>
        <w:t>«</w:t>
      </w:r>
      <w:r w:rsidR="00882930" w:rsidRPr="00BB5AC7">
        <w:rPr>
          <w:sz w:val="28"/>
          <w:szCs w:val="28"/>
        </w:rPr>
        <w:t xml:space="preserve">Об установлении стандартизированных тарифных ставок, ставок за единицу максимальной мощности и формул платы за </w:t>
      </w:r>
      <w:r w:rsidR="00882930" w:rsidRPr="00BB5AC7">
        <w:rPr>
          <w:sz w:val="28"/>
          <w:szCs w:val="28"/>
        </w:rPr>
        <w:lastRenderedPageBreak/>
        <w:t>технологическое присоединение к электрическим сетям</w:t>
      </w:r>
      <w:r w:rsidR="00882930">
        <w:rPr>
          <w:sz w:val="28"/>
          <w:szCs w:val="28"/>
        </w:rPr>
        <w:t xml:space="preserve"> </w:t>
      </w:r>
      <w:r w:rsidR="00882930" w:rsidRPr="00882930">
        <w:rPr>
          <w:sz w:val="28"/>
          <w:szCs w:val="28"/>
        </w:rPr>
        <w:t xml:space="preserve">филиала </w:t>
      </w:r>
      <w:r w:rsidR="00882930">
        <w:rPr>
          <w:sz w:val="28"/>
          <w:szCs w:val="28"/>
        </w:rPr>
        <w:t>«</w:t>
      </w:r>
      <w:r w:rsidR="00882930" w:rsidRPr="00882930">
        <w:rPr>
          <w:sz w:val="28"/>
          <w:szCs w:val="28"/>
        </w:rPr>
        <w:t>Владимирэнерго</w:t>
      </w:r>
      <w:r w:rsidR="00882930">
        <w:rPr>
          <w:sz w:val="28"/>
          <w:szCs w:val="28"/>
        </w:rPr>
        <w:t>»</w:t>
      </w:r>
      <w:r w:rsidR="00882930" w:rsidRPr="00882930">
        <w:rPr>
          <w:sz w:val="28"/>
          <w:szCs w:val="28"/>
        </w:rPr>
        <w:t xml:space="preserve"> ПАО </w:t>
      </w:r>
      <w:r w:rsidR="00882930">
        <w:rPr>
          <w:sz w:val="28"/>
          <w:szCs w:val="28"/>
        </w:rPr>
        <w:t>«</w:t>
      </w:r>
      <w:r w:rsidR="00882930" w:rsidRPr="00882930">
        <w:rPr>
          <w:sz w:val="28"/>
          <w:szCs w:val="28"/>
        </w:rPr>
        <w:t>МРСК Центра и Приволжья</w:t>
      </w:r>
      <w:r w:rsidR="00882930">
        <w:rPr>
          <w:sz w:val="28"/>
          <w:szCs w:val="28"/>
        </w:rPr>
        <w:t>»</w:t>
      </w:r>
      <w:r w:rsidR="00B04C5A">
        <w:rPr>
          <w:sz w:val="28"/>
          <w:szCs w:val="28"/>
        </w:rPr>
        <w:t>;</w:t>
      </w:r>
    </w:p>
    <w:p w:rsidR="00B04C5A" w:rsidRPr="00883B6A" w:rsidRDefault="00B04C5A" w:rsidP="00D97A6F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03.12.2014 г. № 54/58 «Об установлении понижающих коэффициентов к тарифам на электрическую энергию, поставляемую населению и приравненным к нему категориям потребителей на 2015 год»</w:t>
      </w:r>
      <w:r w:rsidR="00E75323" w:rsidRPr="00883B6A">
        <w:rPr>
          <w:sz w:val="28"/>
          <w:szCs w:val="28"/>
        </w:rPr>
        <w:t>;</w:t>
      </w:r>
    </w:p>
    <w:p w:rsidR="00E75323" w:rsidRPr="00883B6A" w:rsidRDefault="00E75323" w:rsidP="00E75323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24.06.2015 № 20/4 «О внесении изменений в постановление департамента цен и тарифов администрации области от 03.12.2014 № 54/58 «Об установлении понижающих коэффициентов к тарифам на электрическую энергию, поставляемую населению и приравненным к нему категориям потребителей на 2015 год»;</w:t>
      </w:r>
    </w:p>
    <w:p w:rsidR="00E75323" w:rsidRPr="00883B6A" w:rsidRDefault="00E75323" w:rsidP="00E75323">
      <w:pPr>
        <w:spacing w:before="120" w:after="120"/>
        <w:ind w:firstLine="709"/>
        <w:jc w:val="both"/>
        <w:rPr>
          <w:spacing w:val="-4"/>
          <w:sz w:val="28"/>
          <w:szCs w:val="28"/>
        </w:rPr>
      </w:pPr>
      <w:proofErr w:type="gramStart"/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09.02.2015 № 5/8 «О внесении изменений в постановление департамента цен и тарифов администрации Владимирской области от 11.12.2014 № 57/1 «</w:t>
      </w:r>
      <w:r w:rsidRPr="00883B6A">
        <w:rPr>
          <w:spacing w:val="-4"/>
          <w:sz w:val="28"/>
          <w:szCs w:val="28"/>
        </w:rPr>
        <w:t>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филиала «Владимирэнерго» ОАО «МРСК Центра и Приволжья»;</w:t>
      </w:r>
      <w:proofErr w:type="gramEnd"/>
    </w:p>
    <w:p w:rsidR="00E75323" w:rsidRPr="00883B6A" w:rsidRDefault="00E75323" w:rsidP="00E75323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24.06.2015 № 20/10 «О внесении изменений в некоторые постановления департамента цен и тарифов администрации Владимирской области»;</w:t>
      </w:r>
    </w:p>
    <w:p w:rsidR="00E75323" w:rsidRPr="00883B6A" w:rsidRDefault="00E75323" w:rsidP="00E75323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 xml:space="preserve">- </w:t>
      </w:r>
      <w:r w:rsidR="00A67BE2">
        <w:rPr>
          <w:sz w:val="28"/>
          <w:szCs w:val="28"/>
        </w:rPr>
        <w:t xml:space="preserve">п.12 </w:t>
      </w:r>
      <w:r w:rsidRPr="00883B6A">
        <w:rPr>
          <w:sz w:val="28"/>
          <w:szCs w:val="28"/>
        </w:rPr>
        <w:t>постановлени</w:t>
      </w:r>
      <w:r w:rsidR="00A67BE2">
        <w:rPr>
          <w:sz w:val="28"/>
          <w:szCs w:val="28"/>
        </w:rPr>
        <w:t>я</w:t>
      </w:r>
      <w:r w:rsidRPr="00883B6A">
        <w:rPr>
          <w:sz w:val="28"/>
          <w:szCs w:val="28"/>
        </w:rPr>
        <w:t xml:space="preserve"> департамента цен и тарифов администрации Владимирской области от 12.08.2015 № 26/1 «О внесении изменений в некоторые постановления департамента цен и тарифов администрации Владимирской области»;</w:t>
      </w:r>
    </w:p>
    <w:p w:rsidR="00E75323" w:rsidRPr="00883B6A" w:rsidRDefault="00E75323" w:rsidP="00E75323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27.08.2015 № 29/1 «О внесении изменений в некоторые постановления департамента цен и тарифов администрации Владимирской области»;</w:t>
      </w:r>
    </w:p>
    <w:p w:rsidR="00E75323" w:rsidRPr="00883B6A" w:rsidRDefault="00E75323" w:rsidP="00E75323">
      <w:pPr>
        <w:spacing w:before="120" w:after="120"/>
        <w:ind w:firstLine="709"/>
        <w:jc w:val="both"/>
        <w:rPr>
          <w:spacing w:val="-4"/>
          <w:sz w:val="28"/>
          <w:szCs w:val="28"/>
        </w:rPr>
      </w:pPr>
      <w:proofErr w:type="gramStart"/>
      <w:r w:rsidRPr="00883B6A">
        <w:rPr>
          <w:sz w:val="28"/>
          <w:szCs w:val="28"/>
        </w:rPr>
        <w:t xml:space="preserve">- постановление департамента цен и тарифов администрации Владимирской области от 29.12.2014 № 62/9 «О внесении изменений в постановление департамента цен и тарифов от 11.12.2014 № 57/2 </w:t>
      </w:r>
      <w:r w:rsidRPr="00883B6A">
        <w:rPr>
          <w:spacing w:val="-4"/>
          <w:sz w:val="28"/>
          <w:szCs w:val="28"/>
        </w:rPr>
        <w:t>«Об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МУП «Александровэлектросеть», ОАО «Владимирская областная электросетевая компания», ОП «Вязниковская горэлектросеть» ООО «ЭнергоАктив», МУП «Горэлектросеть» округа Муром</w:t>
      </w:r>
      <w:proofErr w:type="gramEnd"/>
      <w:r w:rsidRPr="00883B6A">
        <w:rPr>
          <w:spacing w:val="-4"/>
          <w:sz w:val="28"/>
          <w:szCs w:val="28"/>
        </w:rPr>
        <w:t>, ООО «Ковровэлектросетьремонт», ООО «Костеревские городские электрические сети», филиал «Волго-Вятский» ОАО «Оборонэнерго», ООО «Радугагорэнерго», ОАО «РЖД», ООО «СтройГарант», ООО «ЭнергоАктив»;</w:t>
      </w:r>
    </w:p>
    <w:p w:rsidR="00E75323" w:rsidRPr="00883B6A" w:rsidRDefault="00E75323" w:rsidP="00E75323">
      <w:pPr>
        <w:spacing w:before="120" w:after="120"/>
        <w:ind w:firstLine="709"/>
        <w:jc w:val="both"/>
        <w:rPr>
          <w:spacing w:val="-4"/>
          <w:sz w:val="28"/>
          <w:szCs w:val="28"/>
        </w:rPr>
      </w:pPr>
      <w:proofErr w:type="gramStart"/>
      <w:r w:rsidRPr="00883B6A">
        <w:rPr>
          <w:sz w:val="28"/>
          <w:szCs w:val="28"/>
        </w:rPr>
        <w:t xml:space="preserve">- постановление департамента цен и тарифов администрации Владимирской области от 17.06.2015 № 19/1 «О внесении изменений в постановление департамента цен и тарифов администрации Владимирской области от 11.12.2014 № 57/2 </w:t>
      </w:r>
      <w:r w:rsidRPr="00883B6A">
        <w:rPr>
          <w:spacing w:val="-4"/>
          <w:sz w:val="28"/>
          <w:szCs w:val="28"/>
        </w:rPr>
        <w:t xml:space="preserve">«Об </w:t>
      </w:r>
      <w:r w:rsidRPr="00883B6A">
        <w:rPr>
          <w:spacing w:val="-4"/>
          <w:sz w:val="28"/>
          <w:szCs w:val="28"/>
        </w:rPr>
        <w:lastRenderedPageBreak/>
        <w:t>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МУП «Александровэлектросеть», ОАО «Владимирская областная электросетевая компания», ОП «Вязниковская горэлектросеть» ООО «ЭнергоАктив», МУП</w:t>
      </w:r>
      <w:proofErr w:type="gramEnd"/>
      <w:r w:rsidRPr="00883B6A">
        <w:rPr>
          <w:spacing w:val="-4"/>
          <w:sz w:val="28"/>
          <w:szCs w:val="28"/>
        </w:rPr>
        <w:t xml:space="preserve"> «Горэлектросеть» округа Муром, ООО «Ковровэлектросетьремонт», ООО «Костеревские городские электрические сети», филиал "Волго-Вятский" ОАО «Оборонэнерго», ООО «Радугагорэнерго», ОАО «РЖД», ООО «СтройГарант», ООО </w:t>
      </w:r>
      <w:r w:rsidR="00883B6A" w:rsidRPr="00883B6A">
        <w:rPr>
          <w:spacing w:val="-4"/>
          <w:sz w:val="28"/>
          <w:szCs w:val="28"/>
        </w:rPr>
        <w:t>«</w:t>
      </w:r>
      <w:r w:rsidRPr="00883B6A">
        <w:rPr>
          <w:spacing w:val="-4"/>
          <w:sz w:val="28"/>
          <w:szCs w:val="28"/>
        </w:rPr>
        <w:t>ЭнергоАктив</w:t>
      </w:r>
      <w:r w:rsidR="00883B6A" w:rsidRPr="00883B6A">
        <w:rPr>
          <w:spacing w:val="-4"/>
          <w:sz w:val="28"/>
          <w:szCs w:val="28"/>
        </w:rPr>
        <w:t>»;</w:t>
      </w:r>
    </w:p>
    <w:p w:rsidR="00883B6A" w:rsidRPr="00883B6A" w:rsidRDefault="00883B6A" w:rsidP="00883B6A">
      <w:pPr>
        <w:spacing w:before="120" w:after="120"/>
        <w:ind w:firstLine="709"/>
        <w:jc w:val="both"/>
        <w:rPr>
          <w:spacing w:val="-4"/>
          <w:sz w:val="28"/>
          <w:szCs w:val="28"/>
        </w:rPr>
      </w:pPr>
      <w:proofErr w:type="gramStart"/>
      <w:r w:rsidRPr="00883B6A">
        <w:rPr>
          <w:sz w:val="28"/>
          <w:szCs w:val="28"/>
        </w:rPr>
        <w:t xml:space="preserve">- постановление департамента цен и тарифов администрации Владимирской области от 15.07.2015 № 23/2 «О внесении изменений в постановление департамента цен и тарифов администрации Владимирской области от 17.06.2015 № 19/1 «О внесении изменений в постановление департамента цен и тарифов администрации Владимирской области от 11.12.2014 № 57/2 </w:t>
      </w:r>
      <w:r w:rsidRPr="00883B6A">
        <w:rPr>
          <w:spacing w:val="-4"/>
          <w:sz w:val="28"/>
          <w:szCs w:val="28"/>
        </w:rPr>
        <w:t>«Об установлении стандартизированных тарифных ставок, ставок за единицу максимальной мощности и формул платы за технологическое присоединение</w:t>
      </w:r>
      <w:proofErr w:type="gramEnd"/>
      <w:r w:rsidRPr="00883B6A">
        <w:rPr>
          <w:spacing w:val="-4"/>
          <w:sz w:val="28"/>
          <w:szCs w:val="28"/>
        </w:rPr>
        <w:t xml:space="preserve"> к электрическим сетям МУП «Александровэлектросеть», ОАО «Владимирская областная электросетевая компания», ОП «Вязниковская горэлектросеть» ООО «ЭнергоАктив», МУП «Горэлектросеть» округа Муром, ООО «Ковровэлектросетьремонт», ООО «Костеревские городские электрические сети», филиал "Волго-Вятский" ОАО «Оборонэнерго», ООО «Радугагорэнерго», ОАО «РЖД», ООО «СтройГарант», ООО «ЭнергоАктив»;</w:t>
      </w:r>
    </w:p>
    <w:p w:rsidR="00883B6A" w:rsidRPr="00883B6A" w:rsidRDefault="00883B6A" w:rsidP="00883B6A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24.06.2015 № 20/10 «О внесении изменений в некоторые постановления департамента цен и тарифов администрации Владимирской области»;</w:t>
      </w:r>
    </w:p>
    <w:p w:rsidR="00883B6A" w:rsidRPr="00883B6A" w:rsidRDefault="00883B6A" w:rsidP="00883B6A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27.08.2015 № 29/1 «О внесении изменений в некоторые постановления департамента цен и тарифов администрации Владимирской области»;</w:t>
      </w:r>
    </w:p>
    <w:p w:rsidR="00883B6A" w:rsidRPr="00883B6A" w:rsidRDefault="00883B6A" w:rsidP="00883B6A">
      <w:pPr>
        <w:spacing w:before="120" w:after="120"/>
        <w:ind w:firstLine="709"/>
        <w:jc w:val="both"/>
        <w:rPr>
          <w:sz w:val="28"/>
          <w:szCs w:val="28"/>
        </w:rPr>
      </w:pPr>
      <w:r w:rsidRPr="00883B6A">
        <w:rPr>
          <w:sz w:val="28"/>
          <w:szCs w:val="28"/>
        </w:rPr>
        <w:t>- постановление департамента цен и тарифов администрации Владимирской области от 10.11.2015 № 44/3 «О внесении изменений в постановление департамента цен и тарифов администрации Владимирской области от 11.12.2014 № 57/2 «Об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сетям».</w:t>
      </w:r>
    </w:p>
    <w:p w:rsidR="008336ED" w:rsidRPr="00212108" w:rsidRDefault="00212108" w:rsidP="0021210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8"/>
        <w:jc w:val="both"/>
        <w:rPr>
          <w:sz w:val="28"/>
        </w:rPr>
      </w:pPr>
      <w:r>
        <w:rPr>
          <w:sz w:val="28"/>
        </w:rPr>
        <w:t xml:space="preserve">Настоящее </w:t>
      </w:r>
      <w:r w:rsidR="00E50DF8" w:rsidRPr="00636D88">
        <w:rPr>
          <w:sz w:val="28"/>
        </w:rPr>
        <w:t>постановлени</w:t>
      </w:r>
      <w:r>
        <w:rPr>
          <w:sz w:val="28"/>
        </w:rPr>
        <w:t>е</w:t>
      </w:r>
      <w:r w:rsidR="00E50DF8" w:rsidRPr="00636D88">
        <w:rPr>
          <w:sz w:val="28"/>
        </w:rPr>
        <w:t xml:space="preserve"> действу</w:t>
      </w:r>
      <w:r>
        <w:rPr>
          <w:sz w:val="28"/>
        </w:rPr>
        <w:t>е</w:t>
      </w:r>
      <w:r w:rsidR="00E50DF8" w:rsidRPr="00636D88">
        <w:rPr>
          <w:sz w:val="28"/>
        </w:rPr>
        <w:t xml:space="preserve">т с </w:t>
      </w:r>
      <w:r>
        <w:rPr>
          <w:sz w:val="28"/>
        </w:rPr>
        <w:t>01.01.201</w:t>
      </w:r>
      <w:r w:rsidR="00882930">
        <w:rPr>
          <w:sz w:val="28"/>
        </w:rPr>
        <w:t>6</w:t>
      </w:r>
      <w:r>
        <w:rPr>
          <w:sz w:val="28"/>
        </w:rPr>
        <w:t xml:space="preserve"> и </w:t>
      </w:r>
      <w:r w:rsidR="008336ED" w:rsidRPr="00212108">
        <w:rPr>
          <w:sz w:val="28"/>
        </w:rPr>
        <w:t>подлежит официальному опубликованию в средствах массовой информации.</w:t>
      </w:r>
    </w:p>
    <w:p w:rsidR="00883B6A" w:rsidRPr="00883B6A" w:rsidRDefault="00883B6A" w:rsidP="00864937">
      <w:pPr>
        <w:pStyle w:val="af1"/>
        <w:jc w:val="both"/>
        <w:rPr>
          <w:rFonts w:ascii="Times New Roman" w:hAnsi="Times New Roman" w:cs="Times New Roman"/>
          <w:sz w:val="24"/>
          <w:szCs w:val="28"/>
        </w:rPr>
      </w:pPr>
    </w:p>
    <w:p w:rsidR="00883B6A" w:rsidRPr="00883B6A" w:rsidRDefault="00883B6A" w:rsidP="00864937">
      <w:pPr>
        <w:pStyle w:val="af1"/>
        <w:jc w:val="both"/>
        <w:rPr>
          <w:rFonts w:ascii="Times New Roman" w:hAnsi="Times New Roman" w:cs="Times New Roman"/>
          <w:sz w:val="24"/>
          <w:szCs w:val="28"/>
        </w:rPr>
      </w:pPr>
    </w:p>
    <w:p w:rsidR="00883B6A" w:rsidRPr="00883B6A" w:rsidRDefault="00883B6A" w:rsidP="00864937">
      <w:pPr>
        <w:pStyle w:val="af1"/>
        <w:jc w:val="both"/>
        <w:rPr>
          <w:rFonts w:ascii="Times New Roman" w:hAnsi="Times New Roman" w:cs="Times New Roman"/>
          <w:sz w:val="24"/>
          <w:szCs w:val="28"/>
        </w:rPr>
      </w:pPr>
    </w:p>
    <w:p w:rsidR="00932510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</w:p>
    <w:p w:rsidR="00932510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цен и тарифов </w:t>
      </w:r>
    </w:p>
    <w:p w:rsidR="00CD4AA1" w:rsidRDefault="00B81427" w:rsidP="0020790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Владимирской области                                                      Р.Н. Сорокин</w:t>
      </w:r>
    </w:p>
    <w:sectPr w:rsidR="00CD4AA1" w:rsidSect="008E21E0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0F" w:rsidRDefault="0053070F">
      <w:r>
        <w:separator/>
      </w:r>
    </w:p>
  </w:endnote>
  <w:endnote w:type="continuationSeparator" w:id="0">
    <w:p w:rsidR="0053070F" w:rsidRDefault="0053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0F" w:rsidRDefault="0053070F">
      <w:r>
        <w:separator/>
      </w:r>
    </w:p>
  </w:footnote>
  <w:footnote w:type="continuationSeparator" w:id="0">
    <w:p w:rsidR="0053070F" w:rsidRDefault="0053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3838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FFFFFF89"/>
    <w:multiLevelType w:val="singleLevel"/>
    <w:tmpl w:val="FEF6C0C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4836"/>
    <w:multiLevelType w:val="hybridMultilevel"/>
    <w:tmpl w:val="BBD0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15F7E"/>
    <w:multiLevelType w:val="hybridMultilevel"/>
    <w:tmpl w:val="6B8E8028"/>
    <w:lvl w:ilvl="0" w:tplc="761461D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918215D"/>
    <w:multiLevelType w:val="hybridMultilevel"/>
    <w:tmpl w:val="BDFE4360"/>
    <w:lvl w:ilvl="0" w:tplc="50B2260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>
    <w:nsid w:val="09D561C4"/>
    <w:multiLevelType w:val="hybridMultilevel"/>
    <w:tmpl w:val="CC5E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E5960"/>
    <w:multiLevelType w:val="singleLevel"/>
    <w:tmpl w:val="03F8AC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58B257F"/>
    <w:multiLevelType w:val="hybridMultilevel"/>
    <w:tmpl w:val="FD74D890"/>
    <w:lvl w:ilvl="0" w:tplc="16924910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8EAE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BE29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98C3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EED8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3A86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5A89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28DA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10A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972A76"/>
    <w:multiLevelType w:val="hybridMultilevel"/>
    <w:tmpl w:val="1ACC4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3AB3D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42133"/>
    <w:multiLevelType w:val="hybridMultilevel"/>
    <w:tmpl w:val="9A0C6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332F93"/>
    <w:multiLevelType w:val="hybridMultilevel"/>
    <w:tmpl w:val="9F8C5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368D4"/>
    <w:multiLevelType w:val="hybridMultilevel"/>
    <w:tmpl w:val="D1F67FE8"/>
    <w:lvl w:ilvl="0" w:tplc="691CEE0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22E74B5"/>
    <w:multiLevelType w:val="hybridMultilevel"/>
    <w:tmpl w:val="7522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92874"/>
    <w:multiLevelType w:val="hybridMultilevel"/>
    <w:tmpl w:val="BDFE4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D84FEE"/>
    <w:multiLevelType w:val="hybridMultilevel"/>
    <w:tmpl w:val="51D00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17216"/>
    <w:multiLevelType w:val="hybridMultilevel"/>
    <w:tmpl w:val="B61CCFA4"/>
    <w:lvl w:ilvl="0" w:tplc="DBE0DDC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8B4F12"/>
    <w:multiLevelType w:val="multilevel"/>
    <w:tmpl w:val="94F02F0E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7">
    <w:nsid w:val="2EA53A7A"/>
    <w:multiLevelType w:val="hybridMultilevel"/>
    <w:tmpl w:val="C310C6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0368"/>
    <w:multiLevelType w:val="hybridMultilevel"/>
    <w:tmpl w:val="FD4E61F2"/>
    <w:lvl w:ilvl="0" w:tplc="6A76BB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370B672E"/>
    <w:multiLevelType w:val="hybridMultilevel"/>
    <w:tmpl w:val="49E8A054"/>
    <w:lvl w:ilvl="0" w:tplc="3F58A7E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5992"/>
    <w:multiLevelType w:val="multilevel"/>
    <w:tmpl w:val="E0E2F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>
    <w:nsid w:val="39E00B2D"/>
    <w:multiLevelType w:val="singleLevel"/>
    <w:tmpl w:val="E79CD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C927C90"/>
    <w:multiLevelType w:val="hybridMultilevel"/>
    <w:tmpl w:val="FAFE7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203C53"/>
    <w:multiLevelType w:val="hybridMultilevel"/>
    <w:tmpl w:val="14EA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2257F"/>
    <w:multiLevelType w:val="hybridMultilevel"/>
    <w:tmpl w:val="774C1D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58F4D44"/>
    <w:multiLevelType w:val="hybridMultilevel"/>
    <w:tmpl w:val="3A3C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F76B6"/>
    <w:multiLevelType w:val="hybridMultilevel"/>
    <w:tmpl w:val="9244E1D6"/>
    <w:lvl w:ilvl="0" w:tplc="69D22AEE">
      <w:start w:val="1"/>
      <w:numFmt w:val="decimal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49EE6427"/>
    <w:multiLevelType w:val="hybridMultilevel"/>
    <w:tmpl w:val="F3905C0E"/>
    <w:lvl w:ilvl="0" w:tplc="A3F20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B078E7"/>
    <w:multiLevelType w:val="hybridMultilevel"/>
    <w:tmpl w:val="1F02E35C"/>
    <w:lvl w:ilvl="0" w:tplc="70D2C04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>
    <w:nsid w:val="5022764A"/>
    <w:multiLevelType w:val="hybridMultilevel"/>
    <w:tmpl w:val="8EAA72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B406C3"/>
    <w:multiLevelType w:val="hybridMultilevel"/>
    <w:tmpl w:val="205605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7662C81"/>
    <w:multiLevelType w:val="hybridMultilevel"/>
    <w:tmpl w:val="0D885B0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59AA266B"/>
    <w:multiLevelType w:val="hybridMultilevel"/>
    <w:tmpl w:val="1C6E12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9EB4C86"/>
    <w:multiLevelType w:val="hybridMultilevel"/>
    <w:tmpl w:val="D532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2607F"/>
    <w:multiLevelType w:val="hybridMultilevel"/>
    <w:tmpl w:val="67488F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2912A36"/>
    <w:multiLevelType w:val="hybridMultilevel"/>
    <w:tmpl w:val="EC704D0E"/>
    <w:lvl w:ilvl="0" w:tplc="5B9CE8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A82383"/>
    <w:multiLevelType w:val="hybridMultilevel"/>
    <w:tmpl w:val="3D60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66B67"/>
    <w:multiLevelType w:val="hybridMultilevel"/>
    <w:tmpl w:val="291C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5468A2"/>
    <w:multiLevelType w:val="hybridMultilevel"/>
    <w:tmpl w:val="A19E9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F92764"/>
    <w:multiLevelType w:val="hybridMultilevel"/>
    <w:tmpl w:val="E4C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47D14"/>
    <w:multiLevelType w:val="hybridMultilevel"/>
    <w:tmpl w:val="245C208E"/>
    <w:lvl w:ilvl="0" w:tplc="C94E34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C4EFC"/>
    <w:multiLevelType w:val="hybridMultilevel"/>
    <w:tmpl w:val="9C1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26233"/>
    <w:multiLevelType w:val="hybridMultilevel"/>
    <w:tmpl w:val="97004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D7C0E"/>
    <w:multiLevelType w:val="hybridMultilevel"/>
    <w:tmpl w:val="FC04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3237A"/>
    <w:multiLevelType w:val="hybridMultilevel"/>
    <w:tmpl w:val="594E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40"/>
  </w:num>
  <w:num w:numId="5">
    <w:abstractNumId w:val="4"/>
  </w:num>
  <w:num w:numId="6">
    <w:abstractNumId w:val="13"/>
  </w:num>
  <w:num w:numId="7">
    <w:abstractNumId w:val="27"/>
  </w:num>
  <w:num w:numId="8">
    <w:abstractNumId w:val="15"/>
  </w:num>
  <w:num w:numId="9">
    <w:abstractNumId w:val="5"/>
  </w:num>
  <w:num w:numId="10">
    <w:abstractNumId w:val="33"/>
  </w:num>
  <w:num w:numId="11">
    <w:abstractNumId w:val="43"/>
  </w:num>
  <w:num w:numId="12">
    <w:abstractNumId w:val="36"/>
  </w:num>
  <w:num w:numId="13">
    <w:abstractNumId w:val="8"/>
  </w:num>
  <w:num w:numId="14">
    <w:abstractNumId w:val="24"/>
  </w:num>
  <w:num w:numId="15">
    <w:abstractNumId w:val="44"/>
  </w:num>
  <w:num w:numId="16">
    <w:abstractNumId w:val="0"/>
  </w:num>
  <w:num w:numId="17">
    <w:abstractNumId w:val="34"/>
  </w:num>
  <w:num w:numId="18">
    <w:abstractNumId w:val="16"/>
  </w:num>
  <w:num w:numId="19">
    <w:abstractNumId w:val="31"/>
  </w:num>
  <w:num w:numId="20">
    <w:abstractNumId w:val="2"/>
  </w:num>
  <w:num w:numId="21">
    <w:abstractNumId w:val="14"/>
  </w:num>
  <w:num w:numId="22">
    <w:abstractNumId w:val="25"/>
  </w:num>
  <w:num w:numId="23">
    <w:abstractNumId w:val="22"/>
  </w:num>
  <w:num w:numId="24">
    <w:abstractNumId w:val="37"/>
  </w:num>
  <w:num w:numId="25">
    <w:abstractNumId w:val="38"/>
  </w:num>
  <w:num w:numId="26">
    <w:abstractNumId w:val="41"/>
  </w:num>
  <w:num w:numId="27">
    <w:abstractNumId w:val="19"/>
  </w:num>
  <w:num w:numId="28">
    <w:abstractNumId w:val="7"/>
  </w:num>
  <w:num w:numId="29">
    <w:abstractNumId w:val="12"/>
  </w:num>
  <w:num w:numId="30">
    <w:abstractNumId w:val="42"/>
  </w:num>
  <w:num w:numId="31">
    <w:abstractNumId w:val="26"/>
  </w:num>
  <w:num w:numId="32">
    <w:abstractNumId w:val="10"/>
  </w:num>
  <w:num w:numId="33">
    <w:abstractNumId w:val="28"/>
  </w:num>
  <w:num w:numId="34">
    <w:abstractNumId w:val="29"/>
  </w:num>
  <w:num w:numId="35">
    <w:abstractNumId w:val="18"/>
  </w:num>
  <w:num w:numId="36">
    <w:abstractNumId w:val="30"/>
  </w:num>
  <w:num w:numId="37">
    <w:abstractNumId w:val="11"/>
  </w:num>
  <w:num w:numId="38">
    <w:abstractNumId w:val="3"/>
  </w:num>
  <w:num w:numId="39">
    <w:abstractNumId w:val="23"/>
  </w:num>
  <w:num w:numId="40">
    <w:abstractNumId w:val="9"/>
  </w:num>
  <w:num w:numId="41">
    <w:abstractNumId w:val="39"/>
  </w:num>
  <w:num w:numId="42">
    <w:abstractNumId w:val="32"/>
  </w:num>
  <w:num w:numId="43">
    <w:abstractNumId w:val="17"/>
  </w:num>
  <w:num w:numId="44">
    <w:abstractNumId w:val="3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F0"/>
    <w:rsid w:val="00000249"/>
    <w:rsid w:val="0000458A"/>
    <w:rsid w:val="00024CC7"/>
    <w:rsid w:val="00035848"/>
    <w:rsid w:val="00040457"/>
    <w:rsid w:val="000556AA"/>
    <w:rsid w:val="00083E0C"/>
    <w:rsid w:val="000855BA"/>
    <w:rsid w:val="000903AC"/>
    <w:rsid w:val="0009187C"/>
    <w:rsid w:val="00096F67"/>
    <w:rsid w:val="000A1F79"/>
    <w:rsid w:val="000B68B4"/>
    <w:rsid w:val="000C548D"/>
    <w:rsid w:val="000D07F4"/>
    <w:rsid w:val="000D7BCA"/>
    <w:rsid w:val="000F2A50"/>
    <w:rsid w:val="00107BE2"/>
    <w:rsid w:val="00113A8D"/>
    <w:rsid w:val="0011495B"/>
    <w:rsid w:val="0012351C"/>
    <w:rsid w:val="00141E33"/>
    <w:rsid w:val="00145256"/>
    <w:rsid w:val="00147798"/>
    <w:rsid w:val="00164443"/>
    <w:rsid w:val="00193781"/>
    <w:rsid w:val="001955A3"/>
    <w:rsid w:val="001A0D22"/>
    <w:rsid w:val="001A220B"/>
    <w:rsid w:val="001B0C2E"/>
    <w:rsid w:val="001B2914"/>
    <w:rsid w:val="001B3BEE"/>
    <w:rsid w:val="001C4FED"/>
    <w:rsid w:val="001E2CC5"/>
    <w:rsid w:val="001E6FA8"/>
    <w:rsid w:val="00207756"/>
    <w:rsid w:val="00207907"/>
    <w:rsid w:val="00210B47"/>
    <w:rsid w:val="00212108"/>
    <w:rsid w:val="0021445E"/>
    <w:rsid w:val="0021524C"/>
    <w:rsid w:val="002158F9"/>
    <w:rsid w:val="002257EE"/>
    <w:rsid w:val="00235B64"/>
    <w:rsid w:val="00255C19"/>
    <w:rsid w:val="00281847"/>
    <w:rsid w:val="0028323B"/>
    <w:rsid w:val="00290D3F"/>
    <w:rsid w:val="0029738E"/>
    <w:rsid w:val="002A11E1"/>
    <w:rsid w:val="002B1E93"/>
    <w:rsid w:val="002B34D2"/>
    <w:rsid w:val="002D22C1"/>
    <w:rsid w:val="002E2057"/>
    <w:rsid w:val="002E20FA"/>
    <w:rsid w:val="002E5E81"/>
    <w:rsid w:val="002E7BBB"/>
    <w:rsid w:val="00301BC4"/>
    <w:rsid w:val="00317C0D"/>
    <w:rsid w:val="00332CBF"/>
    <w:rsid w:val="00335162"/>
    <w:rsid w:val="0033718C"/>
    <w:rsid w:val="00337B33"/>
    <w:rsid w:val="00360977"/>
    <w:rsid w:val="0036157C"/>
    <w:rsid w:val="00367AC1"/>
    <w:rsid w:val="00375871"/>
    <w:rsid w:val="00393FDF"/>
    <w:rsid w:val="00394D0D"/>
    <w:rsid w:val="00397B97"/>
    <w:rsid w:val="003B4C14"/>
    <w:rsid w:val="003B5284"/>
    <w:rsid w:val="003C2F72"/>
    <w:rsid w:val="003C4B63"/>
    <w:rsid w:val="003D4973"/>
    <w:rsid w:val="003F1CB8"/>
    <w:rsid w:val="003F2E0E"/>
    <w:rsid w:val="00403657"/>
    <w:rsid w:val="00434A7A"/>
    <w:rsid w:val="00460D22"/>
    <w:rsid w:val="0046656D"/>
    <w:rsid w:val="00472ECA"/>
    <w:rsid w:val="00487F75"/>
    <w:rsid w:val="004964A9"/>
    <w:rsid w:val="004A6DFC"/>
    <w:rsid w:val="004A79D2"/>
    <w:rsid w:val="004C2D92"/>
    <w:rsid w:val="004E29BD"/>
    <w:rsid w:val="005114FD"/>
    <w:rsid w:val="005155D8"/>
    <w:rsid w:val="00517903"/>
    <w:rsid w:val="005210B2"/>
    <w:rsid w:val="0053070F"/>
    <w:rsid w:val="00542795"/>
    <w:rsid w:val="00544497"/>
    <w:rsid w:val="00546EE6"/>
    <w:rsid w:val="00563708"/>
    <w:rsid w:val="005640AB"/>
    <w:rsid w:val="00565547"/>
    <w:rsid w:val="00580DF8"/>
    <w:rsid w:val="005975D3"/>
    <w:rsid w:val="005A259A"/>
    <w:rsid w:val="005B16FA"/>
    <w:rsid w:val="005B1E78"/>
    <w:rsid w:val="005C2E63"/>
    <w:rsid w:val="005C5236"/>
    <w:rsid w:val="005C6C4C"/>
    <w:rsid w:val="005D0681"/>
    <w:rsid w:val="005D5D40"/>
    <w:rsid w:val="005D6E57"/>
    <w:rsid w:val="005F0F7A"/>
    <w:rsid w:val="005F1973"/>
    <w:rsid w:val="00602181"/>
    <w:rsid w:val="00606AD0"/>
    <w:rsid w:val="006102BF"/>
    <w:rsid w:val="00613AC4"/>
    <w:rsid w:val="00614E15"/>
    <w:rsid w:val="00627C65"/>
    <w:rsid w:val="006300D8"/>
    <w:rsid w:val="0063599D"/>
    <w:rsid w:val="00636D88"/>
    <w:rsid w:val="0065125C"/>
    <w:rsid w:val="0065312C"/>
    <w:rsid w:val="00660FB9"/>
    <w:rsid w:val="006621AA"/>
    <w:rsid w:val="00663AA1"/>
    <w:rsid w:val="006817CC"/>
    <w:rsid w:val="00683BE4"/>
    <w:rsid w:val="00694D4A"/>
    <w:rsid w:val="006A3810"/>
    <w:rsid w:val="006B7390"/>
    <w:rsid w:val="006C641C"/>
    <w:rsid w:val="006C6EED"/>
    <w:rsid w:val="006E6B8F"/>
    <w:rsid w:val="007207BA"/>
    <w:rsid w:val="00736B8B"/>
    <w:rsid w:val="00745644"/>
    <w:rsid w:val="00752E23"/>
    <w:rsid w:val="00764A67"/>
    <w:rsid w:val="00777C21"/>
    <w:rsid w:val="00780497"/>
    <w:rsid w:val="0078065E"/>
    <w:rsid w:val="007858D3"/>
    <w:rsid w:val="00792D3D"/>
    <w:rsid w:val="007B16B0"/>
    <w:rsid w:val="007B3719"/>
    <w:rsid w:val="007C64C8"/>
    <w:rsid w:val="007D1CC3"/>
    <w:rsid w:val="007D6DAB"/>
    <w:rsid w:val="007F0642"/>
    <w:rsid w:val="007F28ED"/>
    <w:rsid w:val="007F3949"/>
    <w:rsid w:val="0081051E"/>
    <w:rsid w:val="008336ED"/>
    <w:rsid w:val="00844738"/>
    <w:rsid w:val="00845F69"/>
    <w:rsid w:val="00856DA9"/>
    <w:rsid w:val="00864937"/>
    <w:rsid w:val="00870B54"/>
    <w:rsid w:val="00882255"/>
    <w:rsid w:val="00882930"/>
    <w:rsid w:val="00883B6A"/>
    <w:rsid w:val="00887944"/>
    <w:rsid w:val="008966CD"/>
    <w:rsid w:val="008A2E8D"/>
    <w:rsid w:val="008A351B"/>
    <w:rsid w:val="008A6AF8"/>
    <w:rsid w:val="008C04A7"/>
    <w:rsid w:val="008C475D"/>
    <w:rsid w:val="008D08E0"/>
    <w:rsid w:val="008D38C9"/>
    <w:rsid w:val="008D4585"/>
    <w:rsid w:val="008E21E0"/>
    <w:rsid w:val="008F3008"/>
    <w:rsid w:val="00900FE5"/>
    <w:rsid w:val="0090223E"/>
    <w:rsid w:val="00905633"/>
    <w:rsid w:val="009121B2"/>
    <w:rsid w:val="00932510"/>
    <w:rsid w:val="00932896"/>
    <w:rsid w:val="009541B0"/>
    <w:rsid w:val="00960384"/>
    <w:rsid w:val="00977F7F"/>
    <w:rsid w:val="009837BC"/>
    <w:rsid w:val="00983FFC"/>
    <w:rsid w:val="00992FF9"/>
    <w:rsid w:val="0099596B"/>
    <w:rsid w:val="009A1D6C"/>
    <w:rsid w:val="009C55A6"/>
    <w:rsid w:val="009D1E3F"/>
    <w:rsid w:val="009D4840"/>
    <w:rsid w:val="009D6BF4"/>
    <w:rsid w:val="009D6CC1"/>
    <w:rsid w:val="009E2EA8"/>
    <w:rsid w:val="009E384A"/>
    <w:rsid w:val="009E793E"/>
    <w:rsid w:val="009F34AB"/>
    <w:rsid w:val="00A12ACE"/>
    <w:rsid w:val="00A12EEF"/>
    <w:rsid w:val="00A13A5D"/>
    <w:rsid w:val="00A143DC"/>
    <w:rsid w:val="00A2354B"/>
    <w:rsid w:val="00A25986"/>
    <w:rsid w:val="00A25ACA"/>
    <w:rsid w:val="00A4686B"/>
    <w:rsid w:val="00A468E0"/>
    <w:rsid w:val="00A46C95"/>
    <w:rsid w:val="00A506CC"/>
    <w:rsid w:val="00A53E17"/>
    <w:rsid w:val="00A6579F"/>
    <w:rsid w:val="00A67BE2"/>
    <w:rsid w:val="00A75BAC"/>
    <w:rsid w:val="00AA0B21"/>
    <w:rsid w:val="00AB4AE5"/>
    <w:rsid w:val="00AB7445"/>
    <w:rsid w:val="00AC759B"/>
    <w:rsid w:val="00AD180E"/>
    <w:rsid w:val="00AE39B7"/>
    <w:rsid w:val="00AE7795"/>
    <w:rsid w:val="00AF1D63"/>
    <w:rsid w:val="00AF6E22"/>
    <w:rsid w:val="00AF7BFF"/>
    <w:rsid w:val="00B04C5A"/>
    <w:rsid w:val="00B130D4"/>
    <w:rsid w:val="00B151B5"/>
    <w:rsid w:val="00B249DE"/>
    <w:rsid w:val="00B25F4A"/>
    <w:rsid w:val="00B268C0"/>
    <w:rsid w:val="00B3414F"/>
    <w:rsid w:val="00B41888"/>
    <w:rsid w:val="00B4274A"/>
    <w:rsid w:val="00B42C42"/>
    <w:rsid w:val="00B466CA"/>
    <w:rsid w:val="00B46FB7"/>
    <w:rsid w:val="00B732F6"/>
    <w:rsid w:val="00B74F65"/>
    <w:rsid w:val="00B81427"/>
    <w:rsid w:val="00B84DB5"/>
    <w:rsid w:val="00BA52DB"/>
    <w:rsid w:val="00BA7019"/>
    <w:rsid w:val="00BB05D6"/>
    <w:rsid w:val="00BB078A"/>
    <w:rsid w:val="00BB74E1"/>
    <w:rsid w:val="00BC70D7"/>
    <w:rsid w:val="00BD06DC"/>
    <w:rsid w:val="00BD6F14"/>
    <w:rsid w:val="00C1179D"/>
    <w:rsid w:val="00C2629D"/>
    <w:rsid w:val="00C31F50"/>
    <w:rsid w:val="00C417F2"/>
    <w:rsid w:val="00C44CFD"/>
    <w:rsid w:val="00C47F59"/>
    <w:rsid w:val="00C50092"/>
    <w:rsid w:val="00C6518D"/>
    <w:rsid w:val="00C67736"/>
    <w:rsid w:val="00C86B63"/>
    <w:rsid w:val="00C94A06"/>
    <w:rsid w:val="00CA50BA"/>
    <w:rsid w:val="00CA593D"/>
    <w:rsid w:val="00CB3089"/>
    <w:rsid w:val="00CB5AE7"/>
    <w:rsid w:val="00CB789A"/>
    <w:rsid w:val="00CD4AA1"/>
    <w:rsid w:val="00CE02C2"/>
    <w:rsid w:val="00D02163"/>
    <w:rsid w:val="00D06DDF"/>
    <w:rsid w:val="00D139EB"/>
    <w:rsid w:val="00D259B0"/>
    <w:rsid w:val="00D27FDC"/>
    <w:rsid w:val="00D35EA1"/>
    <w:rsid w:val="00D44389"/>
    <w:rsid w:val="00D61506"/>
    <w:rsid w:val="00D66827"/>
    <w:rsid w:val="00D84BFC"/>
    <w:rsid w:val="00D86432"/>
    <w:rsid w:val="00D90054"/>
    <w:rsid w:val="00D97A6F"/>
    <w:rsid w:val="00DB6524"/>
    <w:rsid w:val="00DB677F"/>
    <w:rsid w:val="00DB7FE6"/>
    <w:rsid w:val="00DC7520"/>
    <w:rsid w:val="00DD268C"/>
    <w:rsid w:val="00DE2ACE"/>
    <w:rsid w:val="00DE43BB"/>
    <w:rsid w:val="00DE772D"/>
    <w:rsid w:val="00E25296"/>
    <w:rsid w:val="00E43E15"/>
    <w:rsid w:val="00E4481E"/>
    <w:rsid w:val="00E50DF8"/>
    <w:rsid w:val="00E55632"/>
    <w:rsid w:val="00E55E56"/>
    <w:rsid w:val="00E67C23"/>
    <w:rsid w:val="00E70B1F"/>
    <w:rsid w:val="00E72019"/>
    <w:rsid w:val="00E75323"/>
    <w:rsid w:val="00E805BD"/>
    <w:rsid w:val="00E81920"/>
    <w:rsid w:val="00E85C72"/>
    <w:rsid w:val="00E87AF1"/>
    <w:rsid w:val="00EA5F83"/>
    <w:rsid w:val="00EA6127"/>
    <w:rsid w:val="00EA65D6"/>
    <w:rsid w:val="00EB0CAD"/>
    <w:rsid w:val="00EB7369"/>
    <w:rsid w:val="00EC2A0B"/>
    <w:rsid w:val="00EC2B7D"/>
    <w:rsid w:val="00ED4250"/>
    <w:rsid w:val="00EE2B06"/>
    <w:rsid w:val="00EE2F82"/>
    <w:rsid w:val="00EE5FC7"/>
    <w:rsid w:val="00EE64B0"/>
    <w:rsid w:val="00F008F4"/>
    <w:rsid w:val="00F04CBD"/>
    <w:rsid w:val="00F10320"/>
    <w:rsid w:val="00F10BB0"/>
    <w:rsid w:val="00F11F33"/>
    <w:rsid w:val="00F137D5"/>
    <w:rsid w:val="00F27CF0"/>
    <w:rsid w:val="00F53496"/>
    <w:rsid w:val="00F542EA"/>
    <w:rsid w:val="00F5448B"/>
    <w:rsid w:val="00F54538"/>
    <w:rsid w:val="00F54FFD"/>
    <w:rsid w:val="00F6378A"/>
    <w:rsid w:val="00F720E5"/>
    <w:rsid w:val="00F867A1"/>
    <w:rsid w:val="00FB6D76"/>
    <w:rsid w:val="00FC2038"/>
    <w:rsid w:val="00FD154B"/>
    <w:rsid w:val="00FD7CAD"/>
    <w:rsid w:val="00FE12CC"/>
    <w:rsid w:val="00FE28D8"/>
    <w:rsid w:val="00FE4CC9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uiPriority w:val="99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styleId="35">
    <w:name w:val="toc 3"/>
    <w:basedOn w:val="a1"/>
    <w:next w:val="a1"/>
    <w:autoRedefine/>
    <w:uiPriority w:val="39"/>
    <w:qFormat/>
    <w:rsid w:val="00B3414F"/>
    <w:pPr>
      <w:ind w:left="480"/>
    </w:pPr>
    <w:rPr>
      <w:sz w:val="24"/>
      <w:szCs w:val="24"/>
    </w:rPr>
  </w:style>
  <w:style w:type="paragraph" w:styleId="a0">
    <w:name w:val="List Bullet"/>
    <w:basedOn w:val="a1"/>
    <w:uiPriority w:val="99"/>
    <w:rsid w:val="00DB677F"/>
    <w:pPr>
      <w:numPr>
        <w:numId w:val="4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uiPriority w:val="99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styleId="35">
    <w:name w:val="toc 3"/>
    <w:basedOn w:val="a1"/>
    <w:next w:val="a1"/>
    <w:autoRedefine/>
    <w:uiPriority w:val="39"/>
    <w:qFormat/>
    <w:rsid w:val="00B3414F"/>
    <w:pPr>
      <w:ind w:left="480"/>
    </w:pPr>
    <w:rPr>
      <w:sz w:val="24"/>
      <w:szCs w:val="24"/>
    </w:rPr>
  </w:style>
  <w:style w:type="paragraph" w:styleId="a0">
    <w:name w:val="List Bullet"/>
    <w:basedOn w:val="a1"/>
    <w:uiPriority w:val="99"/>
    <w:rsid w:val="00DB677F"/>
    <w:pPr>
      <w:numPr>
        <w:numId w:val="4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851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предельных максимальных</vt:lpstr>
    </vt:vector>
  </TitlesOfParts>
  <Company>REK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предельных максимальных</dc:title>
  <dc:creator>Petrovich</dc:creator>
  <cp:lastModifiedBy>Иванова Наталья Ивановна</cp:lastModifiedBy>
  <cp:revision>6</cp:revision>
  <cp:lastPrinted>2015-12-17T08:38:00Z</cp:lastPrinted>
  <dcterms:created xsi:type="dcterms:W3CDTF">2015-11-30T06:52:00Z</dcterms:created>
  <dcterms:modified xsi:type="dcterms:W3CDTF">2015-12-17T12:23:00Z</dcterms:modified>
</cp:coreProperties>
</file>