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18C" w:rsidRPr="00FA58CA" w:rsidRDefault="0094118C" w:rsidP="00F20F07">
      <w:pPr>
        <w:widowControl w:val="0"/>
        <w:autoSpaceDE w:val="0"/>
        <w:autoSpaceDN w:val="0"/>
        <w:jc w:val="right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79" w:type="dxa"/>
        <w:tblLook w:val="00A0"/>
      </w:tblPr>
      <w:tblGrid>
        <w:gridCol w:w="34"/>
        <w:gridCol w:w="5319"/>
        <w:gridCol w:w="3926"/>
      </w:tblGrid>
      <w:tr w:rsidR="0094118C" w:rsidRPr="00E023A8" w:rsidTr="00F66F64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A58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FA58CA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4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 w:rsidRPr="00FA58CA">
              <w:rPr>
                <w:rFonts w:ascii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rPr>
                <w:rFonts w:ascii="Times New Roman" w:hAnsi="Times New Roman"/>
                <w:b/>
                <w:sz w:val="27"/>
                <w:szCs w:val="27"/>
                <w:lang w:eastAsia="ru-RU"/>
              </w:rPr>
            </w:pPr>
          </w:p>
          <w:p w:rsidR="0094118C" w:rsidRPr="00FA58CA" w:rsidRDefault="0094118C" w:rsidP="00F66F64">
            <w:pPr>
              <w:spacing w:line="276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16 февраля</w:t>
            </w:r>
            <w:r w:rsidRPr="00FA58CA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2017 года                                </w:t>
            </w:r>
            <w:r w:rsidRPr="00FA58CA">
              <w:rPr>
                <w:rFonts w:ascii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Pr="00FA58CA">
              <w:rPr>
                <w:rFonts w:ascii="Times New Roman" w:hAnsi="Times New Roman"/>
                <w:sz w:val="27"/>
                <w:szCs w:val="27"/>
                <w:lang w:eastAsia="ru-RU"/>
              </w:rPr>
              <w:tab/>
              <w:t xml:space="preserve">                          № </w:t>
            </w: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>7-06-12</w:t>
            </w:r>
            <w:r w:rsidRPr="00FA58CA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94118C" w:rsidRPr="00E023A8" w:rsidTr="00F66F64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94118C" w:rsidRPr="00FA58CA" w:rsidRDefault="0094118C" w:rsidP="00F66F6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94118C" w:rsidRPr="00E023A8" w:rsidTr="00F66F64">
        <w:trPr>
          <w:gridAfter w:val="1"/>
          <w:wAfter w:w="3926" w:type="dxa"/>
        </w:trPr>
        <w:tc>
          <w:tcPr>
            <w:tcW w:w="5353" w:type="dxa"/>
            <w:gridSpan w:val="2"/>
          </w:tcPr>
          <w:p w:rsidR="0094118C" w:rsidRPr="00FA58CA" w:rsidRDefault="0094118C" w:rsidP="00F20F07">
            <w:pPr>
              <w:spacing w:line="276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FA58C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 утверждении Порядка проведения антикоррупционной экспертизы нормативных правовых актов и проектов нормативных правовых актов в государственной жилищной инспекции администрации Владимирской области</w:t>
            </w:r>
          </w:p>
        </w:tc>
      </w:tr>
    </w:tbl>
    <w:p w:rsidR="0094118C" w:rsidRPr="00FA58CA" w:rsidRDefault="0094118C" w:rsidP="00F20F0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297B8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58CA">
        <w:rPr>
          <w:rFonts w:ascii="Times New Roman" w:hAnsi="Times New Roman"/>
          <w:sz w:val="28"/>
          <w:szCs w:val="28"/>
        </w:rPr>
        <w:t xml:space="preserve">В целях реализации </w:t>
      </w:r>
      <w:hyperlink r:id="rId4" w:history="1">
        <w:r w:rsidRPr="00FA58CA">
          <w:rPr>
            <w:rFonts w:ascii="Times New Roman" w:hAnsi="Times New Roman"/>
            <w:sz w:val="28"/>
            <w:szCs w:val="28"/>
          </w:rPr>
          <w:t>пункта 3 части 1 статьи 3</w:t>
        </w:r>
      </w:hyperlink>
      <w:r w:rsidRPr="00FA58CA">
        <w:rPr>
          <w:rFonts w:ascii="Times New Roman" w:hAnsi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FA58CA">
        <w:rPr>
          <w:rFonts w:ascii="Times New Roman" w:hAnsi="Times New Roman"/>
          <w:sz w:val="28"/>
          <w:szCs w:val="28"/>
        </w:rPr>
        <w:t xml:space="preserve">от 17 июля 2009 года № 172-ФЗ «Об антикоррупционной экспертизе нормативных правовых актов и проектов нормативных правовых актов» и на основании </w:t>
      </w:r>
      <w:hyperlink r:id="rId5" w:history="1">
        <w:r w:rsidRPr="00FA58CA">
          <w:rPr>
            <w:rFonts w:ascii="Times New Roman" w:hAnsi="Times New Roman"/>
            <w:sz w:val="28"/>
            <w:szCs w:val="28"/>
          </w:rPr>
          <w:t>постановления</w:t>
        </w:r>
      </w:hyperlink>
      <w:r w:rsidRPr="00FA58CA">
        <w:rPr>
          <w:rFonts w:ascii="Times New Roman" w:hAnsi="Times New Roman"/>
          <w:sz w:val="28"/>
          <w:szCs w:val="28"/>
        </w:rPr>
        <w:t xml:space="preserve"> Правительства Российской Федерации от 26 февраля 2010 года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FA58CA">
        <w:rPr>
          <w:rFonts w:ascii="Times New Roman" w:hAnsi="Times New Roman"/>
          <w:sz w:val="28"/>
          <w:szCs w:val="28"/>
        </w:rPr>
        <w:t xml:space="preserve">№ 96 «Об антикоррупционной экспертизе нормативных правовых актов и проектов нормативных правовых актов» </w:t>
      </w:r>
      <w:r w:rsidRPr="00FA58CA">
        <w:rPr>
          <w:rFonts w:ascii="Times New Roman" w:hAnsi="Times New Roman"/>
          <w:spacing w:val="40"/>
          <w:sz w:val="28"/>
          <w:szCs w:val="28"/>
        </w:rPr>
        <w:t>постановляю</w:t>
      </w:r>
      <w:r w:rsidRPr="00FA58CA">
        <w:rPr>
          <w:rFonts w:ascii="Times New Roman" w:hAnsi="Times New Roman"/>
          <w:sz w:val="28"/>
          <w:szCs w:val="28"/>
        </w:rPr>
        <w:t>:</w:t>
      </w:r>
    </w:p>
    <w:p w:rsidR="0094118C" w:rsidRPr="00FA58CA" w:rsidRDefault="0094118C" w:rsidP="00297B8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A58CA">
        <w:rPr>
          <w:rFonts w:ascii="Times New Roman" w:hAnsi="Times New Roman"/>
          <w:sz w:val="28"/>
          <w:szCs w:val="28"/>
        </w:rPr>
        <w:t xml:space="preserve">1. Утвердить </w:t>
      </w:r>
      <w:hyperlink r:id="rId6" w:history="1">
        <w:r w:rsidRPr="00FA58CA">
          <w:rPr>
            <w:rFonts w:ascii="Times New Roman" w:hAnsi="Times New Roman"/>
            <w:sz w:val="28"/>
            <w:szCs w:val="28"/>
          </w:rPr>
          <w:t>Порядок</w:t>
        </w:r>
      </w:hyperlink>
      <w:r w:rsidRPr="00FA58CA">
        <w:rPr>
          <w:rFonts w:ascii="Times New Roman" w:hAnsi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в государственной жилищной инспекции администрации Владимирской области согласно приложению.</w:t>
      </w:r>
    </w:p>
    <w:p w:rsidR="0094118C" w:rsidRPr="00FA58CA" w:rsidRDefault="0094118C" w:rsidP="00FA58C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Calibri"/>
          <w:sz w:val="28"/>
          <w:szCs w:val="28"/>
          <w:lang w:eastAsia="zh-CN"/>
        </w:rPr>
      </w:pPr>
      <w:r w:rsidRPr="00FA58CA">
        <w:rPr>
          <w:rFonts w:ascii="Times New Roman" w:hAnsi="Times New Roman"/>
          <w:sz w:val="28"/>
          <w:szCs w:val="28"/>
        </w:rPr>
        <w:t>2.</w:t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 xml:space="preserve"> Контроль за исполнением настоящего постановления оставляю за собой.</w:t>
      </w:r>
    </w:p>
    <w:p w:rsidR="0094118C" w:rsidRPr="00FA58CA" w:rsidRDefault="0094118C" w:rsidP="00F20F07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Calibri"/>
          <w:sz w:val="28"/>
          <w:szCs w:val="28"/>
          <w:lang w:eastAsia="zh-CN"/>
        </w:rPr>
      </w:pPr>
      <w:r w:rsidRPr="00FA58C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>Настоящее постановление вступает в силу со дня его официального опубликования.</w:t>
      </w:r>
    </w:p>
    <w:p w:rsidR="0094118C" w:rsidRPr="00FA58CA" w:rsidRDefault="0094118C" w:rsidP="00F20F07">
      <w:pPr>
        <w:widowControl w:val="0"/>
        <w:autoSpaceDE w:val="0"/>
        <w:autoSpaceDN w:val="0"/>
        <w:jc w:val="both"/>
        <w:rPr>
          <w:rFonts w:ascii="Times New Roman" w:hAnsi="Times New Roman" w:cs="Calibri"/>
          <w:sz w:val="28"/>
          <w:szCs w:val="28"/>
          <w:lang w:eastAsia="zh-CN"/>
        </w:rPr>
      </w:pPr>
    </w:p>
    <w:p w:rsidR="0094118C" w:rsidRPr="00FA58CA" w:rsidRDefault="0094118C" w:rsidP="00F20F07">
      <w:pPr>
        <w:widowControl w:val="0"/>
        <w:autoSpaceDE w:val="0"/>
        <w:autoSpaceDN w:val="0"/>
        <w:jc w:val="both"/>
        <w:rPr>
          <w:rFonts w:ascii="Times New Roman" w:hAnsi="Times New Roman" w:cs="Calibri"/>
          <w:sz w:val="28"/>
          <w:szCs w:val="28"/>
          <w:lang w:eastAsia="zh-CN"/>
        </w:rPr>
      </w:pPr>
    </w:p>
    <w:p w:rsidR="0094118C" w:rsidRPr="00FA58CA" w:rsidRDefault="0094118C" w:rsidP="00F20F07">
      <w:pPr>
        <w:widowControl w:val="0"/>
        <w:autoSpaceDE w:val="0"/>
        <w:autoSpaceDN w:val="0"/>
        <w:jc w:val="both"/>
        <w:rPr>
          <w:rFonts w:ascii="Times New Roman" w:hAnsi="Times New Roman" w:cs="Calibri"/>
          <w:sz w:val="28"/>
          <w:szCs w:val="28"/>
          <w:lang w:eastAsia="zh-CN"/>
        </w:rPr>
      </w:pPr>
    </w:p>
    <w:p w:rsidR="0094118C" w:rsidRPr="00FA58CA" w:rsidRDefault="0094118C" w:rsidP="00F20F07">
      <w:pPr>
        <w:widowControl w:val="0"/>
        <w:autoSpaceDE w:val="0"/>
        <w:autoSpaceDN w:val="0"/>
        <w:jc w:val="both"/>
        <w:rPr>
          <w:rFonts w:ascii="Times New Roman" w:hAnsi="Times New Roman" w:cs="Calibri"/>
          <w:sz w:val="28"/>
          <w:szCs w:val="28"/>
          <w:lang w:eastAsia="zh-CN"/>
        </w:rPr>
      </w:pPr>
      <w:r w:rsidRPr="00FA58CA">
        <w:rPr>
          <w:rFonts w:ascii="Times New Roman" w:hAnsi="Times New Roman" w:cs="Calibri"/>
          <w:sz w:val="28"/>
          <w:szCs w:val="28"/>
          <w:lang w:eastAsia="zh-CN"/>
        </w:rPr>
        <w:t>Начальник инспекции</w:t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</w:r>
      <w:r w:rsidRPr="00FA58CA">
        <w:rPr>
          <w:rFonts w:ascii="Times New Roman" w:hAnsi="Times New Roman" w:cs="Calibri"/>
          <w:sz w:val="28"/>
          <w:szCs w:val="28"/>
          <w:lang w:eastAsia="zh-CN"/>
        </w:rPr>
        <w:tab/>
        <w:t xml:space="preserve">        С.С. Шахрай</w:t>
      </w:r>
    </w:p>
    <w:p w:rsidR="0094118C" w:rsidRPr="00FA58CA" w:rsidRDefault="0094118C" w:rsidP="00F20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20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20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20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20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20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4118C" w:rsidRPr="00FA58CA" w:rsidRDefault="0094118C" w:rsidP="00FA58CA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58CA">
        <w:rPr>
          <w:rFonts w:ascii="Times New Roman" w:hAnsi="Times New Roman" w:cs="Times New Roman"/>
          <w:sz w:val="28"/>
          <w:szCs w:val="28"/>
        </w:rPr>
        <w:t>Приложение</w:t>
      </w:r>
    </w:p>
    <w:p w:rsidR="0094118C" w:rsidRPr="00FA58CA" w:rsidRDefault="0094118C" w:rsidP="00FA58CA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58C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4118C" w:rsidRPr="00FA58CA" w:rsidRDefault="0094118C" w:rsidP="00FA58CA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A58CA">
        <w:rPr>
          <w:rFonts w:ascii="Times New Roman" w:hAnsi="Times New Roman" w:cs="Times New Roman"/>
          <w:sz w:val="28"/>
          <w:szCs w:val="28"/>
        </w:rPr>
        <w:t>государственной жилищной</w:t>
      </w:r>
    </w:p>
    <w:p w:rsidR="0094118C" w:rsidRPr="00FA58CA" w:rsidRDefault="0094118C" w:rsidP="00FA58CA">
      <w:pPr>
        <w:pStyle w:val="ConsPlusNormal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A58CA">
        <w:rPr>
          <w:rFonts w:ascii="Times New Roman" w:hAnsi="Times New Roman" w:cs="Times New Roman"/>
          <w:sz w:val="28"/>
          <w:szCs w:val="28"/>
        </w:rPr>
        <w:t>инспекции администрации</w:t>
      </w:r>
    </w:p>
    <w:p w:rsidR="0094118C" w:rsidRPr="00FA58CA" w:rsidRDefault="0094118C" w:rsidP="00FA58CA">
      <w:pPr>
        <w:pStyle w:val="ConsPlusNormal"/>
        <w:ind w:left="63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A58CA">
        <w:rPr>
          <w:rFonts w:ascii="Times New Roman" w:hAnsi="Times New Roman" w:cs="Times New Roman"/>
          <w:sz w:val="28"/>
          <w:szCs w:val="28"/>
        </w:rPr>
        <w:t>Владимирской области</w:t>
      </w:r>
    </w:p>
    <w:p w:rsidR="0094118C" w:rsidRPr="00FA58CA" w:rsidRDefault="0094118C" w:rsidP="00064E1F">
      <w:pPr>
        <w:pStyle w:val="ConsPlusNormal"/>
        <w:ind w:left="5664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58C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 февраля</w:t>
      </w:r>
      <w:r w:rsidRPr="00FA58C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7-06-12</w:t>
      </w:r>
    </w:p>
    <w:p w:rsidR="0094118C" w:rsidRPr="00064E1F" w:rsidRDefault="0094118C" w:rsidP="00F20F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bookmarkStart w:id="0" w:name="P39"/>
      <w:bookmarkEnd w:id="0"/>
    </w:p>
    <w:p w:rsidR="0094118C" w:rsidRPr="00064E1F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4E1F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94118C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4E1F">
        <w:rPr>
          <w:rFonts w:ascii="Times New Roman" w:hAnsi="Times New Roman"/>
          <w:b/>
          <w:bCs/>
          <w:sz w:val="28"/>
          <w:szCs w:val="28"/>
        </w:rPr>
        <w:t xml:space="preserve">ПРОВЕДЕНИЯ АНТИКОРРУПЦИОННОЙ </w:t>
      </w:r>
      <w:r>
        <w:rPr>
          <w:rFonts w:ascii="Times New Roman" w:hAnsi="Times New Roman"/>
          <w:b/>
          <w:bCs/>
          <w:sz w:val="28"/>
          <w:szCs w:val="28"/>
        </w:rPr>
        <w:t xml:space="preserve">ЭКСПЕРТИЗЫ НОРМАТИВНЫХ ПРАВОВЫХ </w:t>
      </w:r>
      <w:r w:rsidRPr="00064E1F">
        <w:rPr>
          <w:rFonts w:ascii="Times New Roman" w:hAnsi="Times New Roman"/>
          <w:b/>
          <w:bCs/>
          <w:sz w:val="28"/>
          <w:szCs w:val="28"/>
        </w:rPr>
        <w:t xml:space="preserve">АКТОВ И </w:t>
      </w:r>
    </w:p>
    <w:p w:rsidR="0094118C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4E1F">
        <w:rPr>
          <w:rFonts w:ascii="Times New Roman" w:hAnsi="Times New Roman"/>
          <w:b/>
          <w:bCs/>
          <w:sz w:val="28"/>
          <w:szCs w:val="28"/>
        </w:rPr>
        <w:t xml:space="preserve">ПРОЕКТОВ НОРМАТИВНЫХ ПРАВОВЫХ АКТОВ </w:t>
      </w:r>
    </w:p>
    <w:p w:rsidR="0094118C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4E1F">
        <w:rPr>
          <w:rFonts w:ascii="Times New Roman" w:hAnsi="Times New Roman"/>
          <w:b/>
          <w:bCs/>
          <w:sz w:val="28"/>
          <w:szCs w:val="28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</w:rPr>
        <w:t>ГОСУДАРСТВЕННОЙ ЖИЛИЩНОЙ ИНСПЕКЦИИ</w:t>
      </w:r>
    </w:p>
    <w:p w:rsidR="0094118C" w:rsidRPr="00064E1F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АДМИНИСТРАЦИИ ВЛАДИМИРСОКОЙ ОБЛАСТИ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1. Общие положения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1.1. Порядок проведения антикоррупционной экспертизы нормативных правовых актов и проектов нормативных правовых актов в </w:t>
      </w:r>
      <w:r w:rsidRPr="00FA58CA">
        <w:rPr>
          <w:rFonts w:ascii="Times New Roman" w:hAnsi="Times New Roman"/>
          <w:sz w:val="28"/>
          <w:szCs w:val="28"/>
        </w:rPr>
        <w:t>государственной жилищной инспекции администрации Владимирской области</w:t>
      </w:r>
      <w:r w:rsidRPr="00064E1F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>–</w:t>
      </w:r>
      <w:r w:rsidRPr="00064E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Инспекция, </w:t>
      </w:r>
      <w:r w:rsidRPr="00064E1F">
        <w:rPr>
          <w:rFonts w:ascii="Times New Roman" w:hAnsi="Times New Roman"/>
          <w:sz w:val="28"/>
          <w:szCs w:val="28"/>
        </w:rPr>
        <w:t xml:space="preserve">Порядок) разработан в соответствии с Федеральным </w:t>
      </w:r>
      <w:hyperlink r:id="rId7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17 июля 2009 года № 172-ФЗ «</w:t>
      </w:r>
      <w:r w:rsidRPr="00064E1F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/>
          <w:sz w:val="28"/>
          <w:szCs w:val="28"/>
        </w:rPr>
        <w:t>ктов нормативных правовых актов»</w:t>
      </w:r>
      <w:r w:rsidRPr="00064E1F">
        <w:rPr>
          <w:rFonts w:ascii="Times New Roman" w:hAnsi="Times New Roman"/>
          <w:sz w:val="28"/>
          <w:szCs w:val="28"/>
        </w:rPr>
        <w:t xml:space="preserve"> и определяет правила проведения антикоррупционной экспертизы нормативных правовых актов и проектов нормативных правовых актов в </w:t>
      </w:r>
      <w:r>
        <w:rPr>
          <w:rFonts w:ascii="Times New Roman" w:hAnsi="Times New Roman"/>
          <w:sz w:val="28"/>
          <w:szCs w:val="28"/>
        </w:rPr>
        <w:t>Инспекции</w:t>
      </w:r>
      <w:r w:rsidRPr="00064E1F">
        <w:rPr>
          <w:rFonts w:ascii="Times New Roman" w:hAnsi="Times New Roman"/>
          <w:sz w:val="28"/>
          <w:szCs w:val="28"/>
        </w:rPr>
        <w:t xml:space="preserve"> в целях выявления в них положений, способствующих созданию условий для проявления коррупции, предотвращения включения в них указанных положений или последующего удаления таких положений.</w:t>
      </w:r>
    </w:p>
    <w:p w:rsidR="0094118C" w:rsidRPr="00064E1F" w:rsidRDefault="0094118C" w:rsidP="008F231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1.2. Антикоррупционной экспертизе подлежат нормативные правовые акты, проекты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Инспекции </w:t>
      </w:r>
      <w:r w:rsidRPr="00064E1F">
        <w:rPr>
          <w:rFonts w:ascii="Times New Roman" w:hAnsi="Times New Roman"/>
          <w:sz w:val="28"/>
          <w:szCs w:val="28"/>
        </w:rPr>
        <w:t xml:space="preserve">(далее - акты, проекты актов), принимаемые в соответствии с </w:t>
      </w:r>
      <w:hyperlink r:id="rId8" w:history="1">
        <w:r>
          <w:rPr>
            <w:rFonts w:ascii="Times New Roman" w:hAnsi="Times New Roman"/>
            <w:color w:val="0000FF"/>
            <w:sz w:val="28"/>
            <w:szCs w:val="28"/>
          </w:rPr>
          <w:t>частью</w:t>
        </w:r>
      </w:hyperlink>
      <w:r>
        <w:rPr>
          <w:rFonts w:ascii="Times New Roman" w:hAnsi="Times New Roman"/>
          <w:sz w:val="28"/>
          <w:szCs w:val="28"/>
        </w:rPr>
        <w:t xml:space="preserve"> 6 статьи 5 Жилищного кодекса Российской Федерации, пунктами 3.13, 3.14 Постановления Губернатора Владимирской области от 23.01.2006 № </w:t>
      </w:r>
      <w:r w:rsidRPr="008F2312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8F2312">
        <w:rPr>
          <w:rFonts w:ascii="Times New Roman" w:hAnsi="Times New Roman"/>
          <w:sz w:val="28"/>
          <w:szCs w:val="28"/>
        </w:rPr>
        <w:t>Об утверждении Положения о государственной жилищной инспекции адм</w:t>
      </w:r>
      <w:r>
        <w:rPr>
          <w:rFonts w:ascii="Times New Roman" w:hAnsi="Times New Roman"/>
          <w:sz w:val="28"/>
          <w:szCs w:val="28"/>
        </w:rPr>
        <w:t>инистрации Владимирской области».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1.3. Антикоррупционная экспертиза проводится в соответствии с </w:t>
      </w:r>
      <w:hyperlink r:id="rId9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Методикой</w:t>
        </w:r>
      </w:hyperlink>
      <w:r w:rsidRPr="00064E1F">
        <w:rPr>
          <w:rFonts w:ascii="Times New Roman" w:hAnsi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</w:t>
      </w:r>
      <w:r>
        <w:rPr>
          <w:rFonts w:ascii="Times New Roman" w:hAnsi="Times New Roman"/>
          <w:sz w:val="28"/>
          <w:szCs w:val="28"/>
        </w:rPr>
        <w:t>и от 26 февраля 2010 года № 96 «</w:t>
      </w:r>
      <w:r w:rsidRPr="00064E1F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</w:t>
      </w:r>
      <w:r>
        <w:rPr>
          <w:rFonts w:ascii="Times New Roman" w:hAnsi="Times New Roman"/>
          <w:sz w:val="28"/>
          <w:szCs w:val="28"/>
        </w:rPr>
        <w:t>ктов нормативных правовых актов»</w:t>
      </w:r>
      <w:r w:rsidRPr="00064E1F">
        <w:rPr>
          <w:rFonts w:ascii="Times New Roman" w:hAnsi="Times New Roman"/>
          <w:sz w:val="28"/>
          <w:szCs w:val="28"/>
        </w:rPr>
        <w:t xml:space="preserve"> (далее - Методика).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1.4. Основными принципами организации антикоррупционной экспертизы являются: обязательность проведения экспертизы; оценка акта, проекта акта во взаимодействии с другими нормативными правовыми актами; обоснованность, объективность и проверяемость результатов.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1.5. При проведении антикоррупционной экспертизы актов, проектов актов осуществляется взаимодействие </w:t>
      </w:r>
      <w:r>
        <w:rPr>
          <w:rFonts w:ascii="Times New Roman" w:hAnsi="Times New Roman"/>
          <w:sz w:val="28"/>
          <w:szCs w:val="28"/>
        </w:rPr>
        <w:t>Инспекции</w:t>
      </w:r>
      <w:r w:rsidRPr="00064E1F">
        <w:rPr>
          <w:rFonts w:ascii="Times New Roman" w:hAnsi="Times New Roman"/>
          <w:sz w:val="28"/>
          <w:szCs w:val="28"/>
        </w:rPr>
        <w:t xml:space="preserve"> с Прокуратурой Владимирской области Российской Федерации и с институтами гражданского общества.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 Порядок проведения антикоррупционной экспертизы актов и</w:t>
      </w:r>
    </w:p>
    <w:p w:rsidR="0094118C" w:rsidRPr="00064E1F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проектов актов в </w:t>
      </w:r>
      <w:r>
        <w:rPr>
          <w:rFonts w:ascii="Times New Roman" w:hAnsi="Times New Roman"/>
          <w:sz w:val="28"/>
          <w:szCs w:val="28"/>
        </w:rPr>
        <w:t>Инспекции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2.1. Антикоррупционная экспертиза </w:t>
      </w:r>
      <w:r w:rsidRPr="002B09A1">
        <w:rPr>
          <w:rFonts w:ascii="Times New Roman" w:hAnsi="Times New Roman"/>
          <w:color w:val="00B050"/>
          <w:sz w:val="28"/>
          <w:szCs w:val="28"/>
        </w:rPr>
        <w:t xml:space="preserve">актов </w:t>
      </w:r>
      <w:r w:rsidRPr="00064E1F">
        <w:rPr>
          <w:rFonts w:ascii="Times New Roman" w:hAnsi="Times New Roman"/>
          <w:sz w:val="28"/>
          <w:szCs w:val="28"/>
        </w:rPr>
        <w:t>проводится по результатам мониторинга их применения (далее - мониторинг).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2.2. Задача мониторинга - выявление в актах коррупциогенных факторов.</w:t>
      </w:r>
    </w:p>
    <w:p w:rsidR="0094118C" w:rsidRPr="00064E1F" w:rsidRDefault="0094118C" w:rsidP="004C39C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2.3. 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отдела правового обеспечения и лицензирования деятельности по управлению многоквартирными домами Инспекции (далее – отдел правового обеспечения Инспекции) в соответствии с их направлениями деятельности</w:t>
      </w:r>
      <w:r w:rsidRPr="00064E1F">
        <w:rPr>
          <w:rFonts w:ascii="Times New Roman" w:hAnsi="Times New Roman"/>
          <w:sz w:val="28"/>
          <w:szCs w:val="28"/>
        </w:rPr>
        <w:t>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2.4. При мониторинге осуществляются: сбор информации о практике применения актов; анализ и оценка получаемой информации о практике применения актов и результатов наблюдения за их применением.</w:t>
      </w:r>
    </w:p>
    <w:p w:rsidR="0094118C" w:rsidRPr="00064E1F" w:rsidRDefault="0094118C" w:rsidP="00C60AF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21"/>
      <w:bookmarkEnd w:id="1"/>
      <w:r w:rsidRPr="00064E1F">
        <w:rPr>
          <w:rFonts w:ascii="Times New Roman" w:hAnsi="Times New Roman"/>
          <w:sz w:val="28"/>
          <w:szCs w:val="28"/>
        </w:rPr>
        <w:t xml:space="preserve">2.5. По результатам мониторинга </w:t>
      </w:r>
      <w:r>
        <w:rPr>
          <w:rFonts w:ascii="Times New Roman" w:hAnsi="Times New Roman"/>
          <w:sz w:val="28"/>
          <w:szCs w:val="28"/>
        </w:rPr>
        <w:t>должностные лица отдела правового обеспечения Инспекции</w:t>
      </w:r>
      <w:r w:rsidRPr="00064E1F">
        <w:rPr>
          <w:rFonts w:ascii="Times New Roman" w:hAnsi="Times New Roman"/>
          <w:sz w:val="28"/>
          <w:szCs w:val="28"/>
        </w:rPr>
        <w:t xml:space="preserve"> направляют информацию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64E1F">
        <w:rPr>
          <w:rFonts w:ascii="Times New Roman" w:hAnsi="Times New Roman"/>
          <w:sz w:val="28"/>
          <w:szCs w:val="28"/>
        </w:rPr>
        <w:t xml:space="preserve"> возможных коррупциогенных факторах конкретных положений акта в адрес </w:t>
      </w:r>
      <w:r>
        <w:rPr>
          <w:rFonts w:ascii="Times New Roman" w:hAnsi="Times New Roman"/>
          <w:sz w:val="28"/>
          <w:szCs w:val="28"/>
        </w:rPr>
        <w:t>начальника (заместителя начальника) Инспекции</w:t>
      </w:r>
      <w:r w:rsidRPr="00064E1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Начальник (заместитель начальника) Инспекции</w:t>
      </w:r>
      <w:r w:rsidRPr="00064E1F">
        <w:rPr>
          <w:rFonts w:ascii="Times New Roman" w:hAnsi="Times New Roman"/>
          <w:sz w:val="28"/>
          <w:szCs w:val="28"/>
        </w:rPr>
        <w:t xml:space="preserve"> дает поручение </w:t>
      </w:r>
      <w:r>
        <w:rPr>
          <w:rFonts w:ascii="Times New Roman" w:hAnsi="Times New Roman"/>
          <w:kern w:val="1"/>
          <w:sz w:val="28"/>
          <w:szCs w:val="28"/>
        </w:rPr>
        <w:t>Комиссии</w:t>
      </w:r>
      <w:r w:rsidRPr="00C60AFE">
        <w:rPr>
          <w:rFonts w:ascii="Times New Roman" w:hAnsi="Times New Roman"/>
          <w:kern w:val="1"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  <w:r>
        <w:rPr>
          <w:rFonts w:ascii="Times New Roman" w:hAnsi="Times New Roman"/>
          <w:kern w:val="1"/>
          <w:sz w:val="28"/>
          <w:szCs w:val="28"/>
        </w:rPr>
        <w:t xml:space="preserve"> (далее – Комиссия)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4E1F">
        <w:rPr>
          <w:rFonts w:ascii="Times New Roman" w:hAnsi="Times New Roman"/>
          <w:sz w:val="28"/>
          <w:szCs w:val="28"/>
        </w:rPr>
        <w:t>о проведении антикоррупционной экспертизы.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2.6. Антикоррупционная экспертиза </w:t>
      </w:r>
      <w:r w:rsidRPr="002B09A1">
        <w:rPr>
          <w:rFonts w:ascii="Times New Roman" w:hAnsi="Times New Roman"/>
          <w:color w:val="00B050"/>
          <w:sz w:val="28"/>
          <w:szCs w:val="28"/>
        </w:rPr>
        <w:t xml:space="preserve">проектов актов </w:t>
      </w:r>
      <w:r w:rsidRPr="00064E1F">
        <w:rPr>
          <w:rFonts w:ascii="Times New Roman" w:hAnsi="Times New Roman"/>
          <w:sz w:val="28"/>
          <w:szCs w:val="28"/>
        </w:rPr>
        <w:t xml:space="preserve">проводится </w:t>
      </w:r>
      <w:r>
        <w:rPr>
          <w:rFonts w:ascii="Times New Roman" w:hAnsi="Times New Roman"/>
          <w:color w:val="FF0000"/>
          <w:sz w:val="28"/>
          <w:szCs w:val="28"/>
        </w:rPr>
        <w:t>Комиссией</w:t>
      </w:r>
      <w:r w:rsidRPr="0028451C">
        <w:rPr>
          <w:rFonts w:ascii="Times New Roman" w:hAnsi="Times New Roman"/>
          <w:color w:val="FF0000"/>
          <w:sz w:val="28"/>
          <w:szCs w:val="28"/>
        </w:rPr>
        <w:t>.</w:t>
      </w:r>
    </w:p>
    <w:p w:rsidR="0094118C" w:rsidRDefault="0094118C" w:rsidP="00063CF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2D6522">
        <w:rPr>
          <w:rFonts w:ascii="Times New Roman" w:hAnsi="Times New Roman"/>
          <w:sz w:val="28"/>
          <w:szCs w:val="28"/>
        </w:rPr>
        <w:t xml:space="preserve">2.7. Основанием проведения антикоррупционной экспертизы </w:t>
      </w:r>
      <w:r w:rsidRPr="00063CF0">
        <w:rPr>
          <w:rFonts w:ascii="Times New Roman" w:hAnsi="Times New Roman"/>
          <w:color w:val="00B050"/>
          <w:sz w:val="28"/>
          <w:szCs w:val="28"/>
        </w:rPr>
        <w:t xml:space="preserve">проекта акта </w:t>
      </w:r>
      <w:r w:rsidRPr="002D6522">
        <w:rPr>
          <w:rFonts w:ascii="Times New Roman" w:hAnsi="Times New Roman"/>
          <w:sz w:val="28"/>
          <w:szCs w:val="28"/>
        </w:rPr>
        <w:t xml:space="preserve">является представление </w:t>
      </w:r>
      <w:r>
        <w:rPr>
          <w:rFonts w:ascii="Times New Roman" w:hAnsi="Times New Roman"/>
          <w:sz w:val="28"/>
          <w:szCs w:val="28"/>
        </w:rPr>
        <w:t xml:space="preserve">должностными лицами отдела правового обеспечения Инспекции, ответственными за подготовку проекта акта, </w:t>
      </w:r>
      <w:r w:rsidRPr="002D6522">
        <w:rPr>
          <w:rFonts w:ascii="Times New Roman" w:hAnsi="Times New Roman"/>
          <w:sz w:val="28"/>
          <w:szCs w:val="28"/>
        </w:rPr>
        <w:t>вышеуказанного проекта</w:t>
      </w:r>
      <w:bookmarkStart w:id="2" w:name="Par24"/>
      <w:bookmarkEnd w:id="2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Комиссию</w:t>
      </w:r>
      <w:r w:rsidRPr="00F62DDB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его рассмотрения.</w:t>
      </w:r>
    </w:p>
    <w:p w:rsidR="0094118C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2.8. Антикоррупционная экспертиза проводится в течение 10 рабочих дней с даты поручения </w:t>
      </w:r>
      <w:r>
        <w:rPr>
          <w:rFonts w:ascii="Times New Roman" w:hAnsi="Times New Roman"/>
          <w:sz w:val="28"/>
          <w:szCs w:val="28"/>
        </w:rPr>
        <w:t>начальника (заместителя начальника) Инспекции</w:t>
      </w:r>
      <w:r w:rsidRPr="00064E1F">
        <w:rPr>
          <w:rFonts w:ascii="Times New Roman" w:hAnsi="Times New Roman"/>
          <w:sz w:val="28"/>
          <w:szCs w:val="28"/>
        </w:rPr>
        <w:t xml:space="preserve">, предусмотренного </w:t>
      </w:r>
      <w:hyperlink w:anchor="Par21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пунктом 2.5</w:t>
        </w:r>
      </w:hyperlink>
      <w:r w:rsidRPr="00064E1F">
        <w:rPr>
          <w:rFonts w:ascii="Times New Roman" w:hAnsi="Times New Roman"/>
          <w:sz w:val="28"/>
          <w:szCs w:val="28"/>
        </w:rPr>
        <w:t xml:space="preserve"> настоящего Порядка, либо со дня поступления проекта акта </w:t>
      </w:r>
      <w:r>
        <w:rPr>
          <w:rFonts w:ascii="Times New Roman" w:hAnsi="Times New Roman"/>
          <w:sz w:val="28"/>
          <w:szCs w:val="28"/>
        </w:rPr>
        <w:t xml:space="preserve">членам </w:t>
      </w:r>
      <w:r>
        <w:rPr>
          <w:rFonts w:ascii="Times New Roman" w:hAnsi="Times New Roman"/>
          <w:color w:val="FF0000"/>
          <w:sz w:val="28"/>
          <w:szCs w:val="28"/>
        </w:rPr>
        <w:t>Комиссии</w:t>
      </w:r>
      <w:r w:rsidRPr="00064E1F">
        <w:rPr>
          <w:rFonts w:ascii="Times New Roman" w:hAnsi="Times New Roman"/>
          <w:sz w:val="28"/>
          <w:szCs w:val="28"/>
        </w:rPr>
        <w:t>. По результатам антикоррупционной экспертизы готовится заключение.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2.9. В заключении должны содержаться следующие данные: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дата подготовки экспертного заключения;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основание для подготовки экспертного заключения;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дата принятия, регистрационный номер, наименование акта, проекта акта, прошедшего антикоррупционную экспертизу;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положения акта, проекта акта, способствующие созданию условий для проявления коррупции, с указанием структурных единиц акта (разделов, глав, статей, частей, пунктов, подпунктов, абзацев) и коррупциогенные факторы (в случае выявления указанных положений).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В заключении должны быть предложены способы устранения выявленных в акте, проекте акта положений, способствующих созданию условий для проявления коррупции.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2.10. В заключении могут быть отражены возможные негативные последствия сохранения в акте, проекте акта положений, способствующих созданию условий для проявления коррупции, а также выявленные при проведении антикоррупционной экспертизы положения, которые не относятся к коррупциогенным факторам, но могут способствовать созданию условий для проявления коррупции.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2.11. В случае</w:t>
      </w:r>
      <w:r>
        <w:rPr>
          <w:rFonts w:ascii="Times New Roman" w:hAnsi="Times New Roman"/>
          <w:sz w:val="28"/>
          <w:szCs w:val="28"/>
        </w:rPr>
        <w:t>,</w:t>
      </w:r>
      <w:r w:rsidRPr="00064E1F">
        <w:rPr>
          <w:rFonts w:ascii="Times New Roman" w:hAnsi="Times New Roman"/>
          <w:sz w:val="28"/>
          <w:szCs w:val="28"/>
        </w:rPr>
        <w:t xml:space="preserve"> если в ходе антикоррупционной экспертизы акта, проекта акта коррупциогенные факторы выявлены не будут, сведения об этом отражаются в заключении.</w:t>
      </w:r>
    </w:p>
    <w:p w:rsidR="0094118C" w:rsidRPr="00DF4CE2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2.12. Заключение подписывает</w:t>
      </w:r>
      <w:r>
        <w:rPr>
          <w:rFonts w:ascii="Times New Roman" w:hAnsi="Times New Roman"/>
          <w:sz w:val="28"/>
          <w:szCs w:val="28"/>
        </w:rPr>
        <w:t xml:space="preserve">ся всеми членами </w:t>
      </w:r>
      <w:r>
        <w:rPr>
          <w:rFonts w:ascii="Times New Roman" w:hAnsi="Times New Roman"/>
          <w:color w:val="FF0000"/>
          <w:sz w:val="28"/>
          <w:szCs w:val="28"/>
        </w:rPr>
        <w:t>Комиссии</w:t>
      </w:r>
      <w:r w:rsidRPr="00DF4CE2">
        <w:rPr>
          <w:rFonts w:ascii="Times New Roman" w:hAnsi="Times New Roman"/>
          <w:color w:val="FF0000"/>
          <w:sz w:val="28"/>
          <w:szCs w:val="28"/>
        </w:rPr>
        <w:t>.</w:t>
      </w:r>
    </w:p>
    <w:p w:rsidR="0094118C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3" w:name="Par34"/>
      <w:bookmarkEnd w:id="3"/>
      <w:r w:rsidRPr="00064E1F">
        <w:rPr>
          <w:rFonts w:ascii="Times New Roman" w:hAnsi="Times New Roman"/>
          <w:sz w:val="28"/>
          <w:szCs w:val="28"/>
        </w:rPr>
        <w:t xml:space="preserve">2.13. Заключение </w:t>
      </w:r>
      <w:r>
        <w:rPr>
          <w:rFonts w:ascii="Times New Roman" w:hAnsi="Times New Roman"/>
          <w:sz w:val="28"/>
          <w:szCs w:val="28"/>
        </w:rPr>
        <w:t>передается начальнику (заместителю начальника) Инспекции, должностным лицам отдела правового обеспечения Инспекции</w:t>
      </w:r>
      <w:r w:rsidRPr="00064E1F">
        <w:rPr>
          <w:rFonts w:ascii="Times New Roman" w:hAnsi="Times New Roman"/>
          <w:sz w:val="28"/>
          <w:szCs w:val="28"/>
        </w:rPr>
        <w:t>, проводивш</w:t>
      </w:r>
      <w:r>
        <w:rPr>
          <w:rFonts w:ascii="Times New Roman" w:hAnsi="Times New Roman"/>
          <w:sz w:val="28"/>
          <w:szCs w:val="28"/>
        </w:rPr>
        <w:t>им</w:t>
      </w:r>
      <w:r w:rsidRPr="00064E1F">
        <w:rPr>
          <w:rFonts w:ascii="Times New Roman" w:hAnsi="Times New Roman"/>
          <w:sz w:val="28"/>
          <w:szCs w:val="28"/>
        </w:rPr>
        <w:t xml:space="preserve"> мониторинг </w:t>
      </w:r>
      <w:r>
        <w:rPr>
          <w:rFonts w:ascii="Times New Roman" w:hAnsi="Times New Roman"/>
          <w:sz w:val="28"/>
          <w:szCs w:val="28"/>
        </w:rPr>
        <w:t>акта</w:t>
      </w:r>
      <w:r w:rsidRPr="00064E1F">
        <w:rPr>
          <w:rFonts w:ascii="Times New Roman" w:hAnsi="Times New Roman"/>
          <w:sz w:val="28"/>
          <w:szCs w:val="28"/>
        </w:rPr>
        <w:t>, а также разработчику, подготовившему акт, проект акта.</w:t>
      </w:r>
    </w:p>
    <w:p w:rsidR="0094118C" w:rsidRPr="00064E1F" w:rsidRDefault="0094118C" w:rsidP="0051650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(заместитель начальника) Инспекции информирует о соответствующем заключении должностных лиц Инспекции.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2.14. Заключение, составленное в соответствии с </w:t>
      </w:r>
      <w:hyperlink w:anchor="Par24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пунктами 2.8</w:t>
        </w:r>
      </w:hyperlink>
      <w:r w:rsidRPr="00064E1F">
        <w:rPr>
          <w:rFonts w:ascii="Times New Roman" w:hAnsi="Times New Roman"/>
          <w:sz w:val="28"/>
          <w:szCs w:val="28"/>
        </w:rPr>
        <w:t xml:space="preserve"> - </w:t>
      </w:r>
      <w:hyperlink w:anchor="Par34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2.13</w:t>
        </w:r>
      </w:hyperlink>
      <w:r w:rsidRPr="00064E1F">
        <w:rPr>
          <w:rFonts w:ascii="Times New Roman" w:hAnsi="Times New Roman"/>
          <w:sz w:val="28"/>
          <w:szCs w:val="28"/>
        </w:rPr>
        <w:t xml:space="preserve"> настоящего Порядка, подлежит обязательному рассмотрению разработчиками, подготовившими акт, проект акта.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2.15. По результатам рассмотрения заключения при согласии с выводами, сделанными в заключении, разработчики информируют об этом </w:t>
      </w:r>
      <w:r>
        <w:rPr>
          <w:rFonts w:ascii="Times New Roman" w:hAnsi="Times New Roman"/>
          <w:sz w:val="28"/>
          <w:szCs w:val="28"/>
        </w:rPr>
        <w:t>начальника (заместителя начальника) Инспекции</w:t>
      </w:r>
      <w:r w:rsidRPr="00064E1F">
        <w:rPr>
          <w:rFonts w:ascii="Times New Roman" w:hAnsi="Times New Roman"/>
          <w:sz w:val="28"/>
          <w:szCs w:val="28"/>
        </w:rPr>
        <w:t>, готовят новый проект акта либо прое</w:t>
      </w:r>
      <w:r>
        <w:rPr>
          <w:rFonts w:ascii="Times New Roman" w:hAnsi="Times New Roman"/>
          <w:sz w:val="28"/>
          <w:szCs w:val="28"/>
        </w:rPr>
        <w:t>кт изменений в действующий акт.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2.16. При несогласии разработчика и иных лиц с выводами, сделанными в заключении, применяются согласительные процедуры в соответствии с </w:t>
      </w:r>
      <w:hyperlink w:anchor="Par56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разделом 4</w:t>
        </w:r>
      </w:hyperlink>
      <w:r w:rsidRPr="00064E1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 Проведение независимой антикоррупционной экспертизы</w:t>
      </w:r>
    </w:p>
    <w:p w:rsidR="0094118C" w:rsidRPr="00064E1F" w:rsidRDefault="0094118C" w:rsidP="00064E1F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актов и проектов актов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3.1. В отношении актов, проектов актов может проводиться независимая антикоррупционная экспертиза.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3.2. Независимая антикоррупционная экспертиза актов проводится по результатам мониторинга.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3.3. Независимая антикоррупционная экспертиза проектов актов проводится в их период подготовки.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3.4. Независимая антикоррупционная экспертиза проводится юридическими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10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Методикой</w:t>
        </w:r>
      </w:hyperlink>
      <w:r w:rsidRPr="00064E1F">
        <w:rPr>
          <w:rFonts w:ascii="Times New Roman" w:hAnsi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96, в инициативном порядке за счет собственных средств.</w:t>
      </w:r>
    </w:p>
    <w:p w:rsidR="0094118C" w:rsidRPr="00C72541" w:rsidRDefault="0094118C" w:rsidP="00E1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72541">
        <w:rPr>
          <w:rFonts w:ascii="Times New Roman" w:hAnsi="Times New Roman"/>
          <w:sz w:val="28"/>
          <w:szCs w:val="28"/>
        </w:rPr>
        <w:t>3.5. Ответственные за подготовку проекта акта</w:t>
      </w:r>
      <w:r>
        <w:rPr>
          <w:rFonts w:ascii="Times New Roman" w:hAnsi="Times New Roman"/>
          <w:sz w:val="28"/>
          <w:szCs w:val="28"/>
        </w:rPr>
        <w:t xml:space="preserve"> должностные лица отдела правового обеспечения Инспекция </w:t>
      </w:r>
      <w:r w:rsidRPr="00C72541">
        <w:rPr>
          <w:rFonts w:ascii="Times New Roman" w:hAnsi="Times New Roman"/>
          <w:sz w:val="28"/>
          <w:szCs w:val="28"/>
        </w:rPr>
        <w:t xml:space="preserve"> в течение рабочего дня, соответствующего дню направления указанного проекта в </w:t>
      </w:r>
      <w:r>
        <w:rPr>
          <w:rFonts w:ascii="Times New Roman" w:hAnsi="Times New Roman"/>
          <w:color w:val="FF0000"/>
          <w:sz w:val="28"/>
          <w:szCs w:val="28"/>
        </w:rPr>
        <w:t>Комиссии</w:t>
      </w:r>
      <w:r w:rsidRPr="00C72541">
        <w:rPr>
          <w:rFonts w:ascii="Times New Roman" w:hAnsi="Times New Roman"/>
          <w:sz w:val="28"/>
          <w:szCs w:val="28"/>
        </w:rPr>
        <w:t>, направляют его в отдел аналитического и информационного обеспечения Инспекции.</w:t>
      </w:r>
    </w:p>
    <w:p w:rsidR="0094118C" w:rsidRPr="00C72541" w:rsidRDefault="0094118C" w:rsidP="00E1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72541">
        <w:rPr>
          <w:rFonts w:ascii="Times New Roman" w:hAnsi="Times New Roman"/>
          <w:sz w:val="28"/>
          <w:szCs w:val="28"/>
        </w:rPr>
        <w:t>Должностное лицо отдела аналитического и информационного обеспечения Инспекции в течение того же рабочего дня размещает проект акта на официальном сайте Инспекции в сети Интернет с указанием срока его размещения на официальном сайте, срока проведения экспертизы, адреса электронной почты для направления заключений по результатам независимой антикоррупционной экспертизы.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48"/>
      <w:bookmarkEnd w:id="4"/>
      <w:r w:rsidRPr="00064E1F">
        <w:rPr>
          <w:rFonts w:ascii="Times New Roman" w:hAnsi="Times New Roman"/>
          <w:sz w:val="28"/>
          <w:szCs w:val="28"/>
        </w:rPr>
        <w:t xml:space="preserve">3.6. Срок проведения независимой антикоррупционной экспертизы проекта акта - в течение семи календарных дней со дня размещения проекта акта на официальном сайте </w:t>
      </w:r>
      <w:r>
        <w:rPr>
          <w:rFonts w:ascii="Times New Roman" w:hAnsi="Times New Roman"/>
          <w:sz w:val="28"/>
          <w:szCs w:val="28"/>
        </w:rPr>
        <w:t>Инспекции</w:t>
      </w:r>
      <w:r w:rsidRPr="00064E1F">
        <w:rPr>
          <w:rFonts w:ascii="Times New Roman" w:hAnsi="Times New Roman"/>
          <w:sz w:val="28"/>
          <w:szCs w:val="28"/>
        </w:rPr>
        <w:t>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3.7. Результаты независимой антикоррупционной экспертизы отражаются в заключении по форме, утвержденной Министерством юстиции Российской Федерации.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3.8. Заключение по результатам независимой антикоррупционной экспертизы подписывается руководителем юридического лица, являющегося независимым экспертом, либо физическим лицом, являющимся независимым экспертом.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3.9. Заключение по результатам независимой антикоррупционной экспертизы проекта акта представляется в </w:t>
      </w:r>
      <w:r>
        <w:rPr>
          <w:rFonts w:ascii="Times New Roman" w:hAnsi="Times New Roman"/>
          <w:sz w:val="28"/>
          <w:szCs w:val="28"/>
        </w:rPr>
        <w:t>Инспекцию</w:t>
      </w:r>
      <w:r w:rsidRPr="00064E1F">
        <w:rPr>
          <w:rFonts w:ascii="Times New Roman" w:hAnsi="Times New Roman"/>
          <w:sz w:val="28"/>
          <w:szCs w:val="28"/>
        </w:rPr>
        <w:t xml:space="preserve"> в течение срока, установленного в </w:t>
      </w:r>
      <w:hyperlink w:anchor="Par48" w:history="1">
        <w:r w:rsidRPr="00064E1F">
          <w:rPr>
            <w:rFonts w:ascii="Times New Roman" w:hAnsi="Times New Roman"/>
            <w:color w:val="0000FF"/>
            <w:sz w:val="28"/>
            <w:szCs w:val="28"/>
          </w:rPr>
          <w:t>пункте 3.6</w:t>
        </w:r>
      </w:hyperlink>
      <w:r w:rsidRPr="00064E1F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3.10. Все заключения по результатам независимой антикоррупционной экспертизы по акту, проекту акта прилагаются к акту, проекту акта, подготовленным для рассмотрения на заседании</w:t>
      </w:r>
      <w:r w:rsidRPr="00DA4EF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Комиссии.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3.11. Заключение по результатам независимой антикоррупционной экспертизы рассматривается на заседании </w:t>
      </w:r>
      <w:r>
        <w:rPr>
          <w:rFonts w:ascii="Times New Roman" w:hAnsi="Times New Roman"/>
          <w:sz w:val="28"/>
          <w:szCs w:val="28"/>
        </w:rPr>
        <w:t>Комиссии</w:t>
      </w:r>
      <w:r w:rsidRPr="00064E1F">
        <w:rPr>
          <w:rFonts w:ascii="Times New Roman" w:hAnsi="Times New Roman"/>
          <w:sz w:val="28"/>
          <w:szCs w:val="28"/>
        </w:rPr>
        <w:t xml:space="preserve"> в течение 30 дней со дня получения.</w:t>
      </w:r>
    </w:p>
    <w:p w:rsidR="0094118C" w:rsidRPr="00064E1F" w:rsidRDefault="0094118C" w:rsidP="00064E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>3.12. По результатам рассмотрения заключения независимой антикоррупционной экспертизы гражданину или организации, проводившим независимую экспертизу, направляется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064E1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5" w:name="Par56"/>
      <w:bookmarkEnd w:id="5"/>
      <w:r w:rsidRPr="00064E1F">
        <w:rPr>
          <w:rFonts w:ascii="Times New Roman" w:hAnsi="Times New Roman"/>
          <w:sz w:val="28"/>
          <w:szCs w:val="28"/>
        </w:rPr>
        <w:t>4. Порядок преодоления разногласий</w:t>
      </w:r>
    </w:p>
    <w:p w:rsidR="0094118C" w:rsidRPr="00064E1F" w:rsidRDefault="0094118C" w:rsidP="00064E1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4118C" w:rsidRPr="00064E1F" w:rsidRDefault="0094118C" w:rsidP="00F4753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4.1. В случае несогласия с результатами антикоррупционной экспертизы, свидетельствующими о наличии (отсутствии) в акте, проекте акта положений, способствующих созданию условий для проявления коррупции, разработчик акта, проекта акта, лицо, проводившее мониторинг акта, направляют </w:t>
      </w:r>
      <w:r>
        <w:rPr>
          <w:rFonts w:ascii="Times New Roman" w:hAnsi="Times New Roman"/>
          <w:sz w:val="28"/>
          <w:szCs w:val="28"/>
        </w:rPr>
        <w:t xml:space="preserve">начальнику (заместителю начальника) Инспекции </w:t>
      </w:r>
      <w:r w:rsidRPr="00064E1F">
        <w:rPr>
          <w:rFonts w:ascii="Times New Roman" w:hAnsi="Times New Roman"/>
          <w:sz w:val="28"/>
          <w:szCs w:val="28"/>
        </w:rPr>
        <w:t xml:space="preserve">этот акт, проект акта в течение пяти рабочих дней после получения ими заключения </w:t>
      </w:r>
      <w:r>
        <w:rPr>
          <w:rFonts w:ascii="Times New Roman" w:hAnsi="Times New Roman"/>
          <w:color w:val="FF0000"/>
          <w:sz w:val="28"/>
          <w:szCs w:val="28"/>
        </w:rPr>
        <w:t>Комиссии</w:t>
      </w:r>
      <w:r w:rsidRPr="00064E1F">
        <w:rPr>
          <w:rFonts w:ascii="Times New Roman" w:hAnsi="Times New Roman"/>
          <w:sz w:val="28"/>
          <w:szCs w:val="28"/>
        </w:rPr>
        <w:t xml:space="preserve">, заключения по результатам независимой </w:t>
      </w:r>
      <w:r>
        <w:rPr>
          <w:rFonts w:ascii="Times New Roman" w:hAnsi="Times New Roman"/>
          <w:sz w:val="28"/>
          <w:szCs w:val="28"/>
        </w:rPr>
        <w:t xml:space="preserve">антикоррупционной экспертизы, а также </w:t>
      </w:r>
      <w:r w:rsidRPr="00064E1F">
        <w:rPr>
          <w:rFonts w:ascii="Times New Roman" w:hAnsi="Times New Roman"/>
          <w:sz w:val="28"/>
          <w:szCs w:val="28"/>
        </w:rPr>
        <w:t>пояснительную записку с мотивированным обоснованием своего несогласия с выводами, содержащимися в заключении</w:t>
      </w:r>
      <w:r>
        <w:rPr>
          <w:rFonts w:ascii="Times New Roman" w:hAnsi="Times New Roman"/>
          <w:sz w:val="28"/>
          <w:szCs w:val="28"/>
        </w:rPr>
        <w:t>.</w:t>
      </w:r>
      <w:r w:rsidRPr="00064E1F">
        <w:rPr>
          <w:rFonts w:ascii="Times New Roman" w:hAnsi="Times New Roman"/>
          <w:sz w:val="28"/>
          <w:szCs w:val="28"/>
        </w:rPr>
        <w:t xml:space="preserve"> </w:t>
      </w:r>
    </w:p>
    <w:p w:rsidR="0094118C" w:rsidRDefault="0094118C" w:rsidP="00594F1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64E1F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 xml:space="preserve">Разногласия, возникшие при оценке заключения, которые не были преодолены при согласовании акта, проекта акта, рассматриваются на повторном заседании </w:t>
      </w:r>
      <w:r>
        <w:rPr>
          <w:rFonts w:ascii="Times New Roman" w:hAnsi="Times New Roman"/>
          <w:color w:val="FF0000"/>
          <w:sz w:val="28"/>
          <w:szCs w:val="28"/>
        </w:rPr>
        <w:t>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94118C" w:rsidRPr="00FA58CA" w:rsidRDefault="0094118C">
      <w:bookmarkStart w:id="6" w:name="_GoBack"/>
      <w:bookmarkEnd w:id="6"/>
    </w:p>
    <w:sectPr w:rsidR="0094118C" w:rsidRPr="00FA58CA" w:rsidSect="00421D5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F07"/>
    <w:rsid w:val="00063CF0"/>
    <w:rsid w:val="00064E1F"/>
    <w:rsid w:val="00193BF5"/>
    <w:rsid w:val="001C358A"/>
    <w:rsid w:val="00281822"/>
    <w:rsid w:val="0028451C"/>
    <w:rsid w:val="00297B8F"/>
    <w:rsid w:val="002B09A1"/>
    <w:rsid w:val="002D6522"/>
    <w:rsid w:val="003965C6"/>
    <w:rsid w:val="003D01C5"/>
    <w:rsid w:val="003E0BBE"/>
    <w:rsid w:val="003E0E84"/>
    <w:rsid w:val="00421D53"/>
    <w:rsid w:val="00433458"/>
    <w:rsid w:val="00462E99"/>
    <w:rsid w:val="00466936"/>
    <w:rsid w:val="004C39CA"/>
    <w:rsid w:val="004D0C4D"/>
    <w:rsid w:val="00516504"/>
    <w:rsid w:val="00594F1F"/>
    <w:rsid w:val="005B3DBE"/>
    <w:rsid w:val="005E0464"/>
    <w:rsid w:val="00607DBA"/>
    <w:rsid w:val="006504CD"/>
    <w:rsid w:val="006F2282"/>
    <w:rsid w:val="006F5878"/>
    <w:rsid w:val="00747225"/>
    <w:rsid w:val="0075463A"/>
    <w:rsid w:val="00760219"/>
    <w:rsid w:val="0078642E"/>
    <w:rsid w:val="007A0BFF"/>
    <w:rsid w:val="007C737A"/>
    <w:rsid w:val="007E16AA"/>
    <w:rsid w:val="00883DF0"/>
    <w:rsid w:val="008C01AB"/>
    <w:rsid w:val="008F2312"/>
    <w:rsid w:val="00922B4F"/>
    <w:rsid w:val="0094118C"/>
    <w:rsid w:val="009B4315"/>
    <w:rsid w:val="00A205DF"/>
    <w:rsid w:val="00A71225"/>
    <w:rsid w:val="00AC36AE"/>
    <w:rsid w:val="00AD589C"/>
    <w:rsid w:val="00B3074D"/>
    <w:rsid w:val="00B466CA"/>
    <w:rsid w:val="00B53928"/>
    <w:rsid w:val="00BD3661"/>
    <w:rsid w:val="00C1392C"/>
    <w:rsid w:val="00C60AFE"/>
    <w:rsid w:val="00C72541"/>
    <w:rsid w:val="00CC275D"/>
    <w:rsid w:val="00CC71D3"/>
    <w:rsid w:val="00D34B28"/>
    <w:rsid w:val="00D47EF2"/>
    <w:rsid w:val="00DA1BEB"/>
    <w:rsid w:val="00DA4EF4"/>
    <w:rsid w:val="00DD279A"/>
    <w:rsid w:val="00DF4CE2"/>
    <w:rsid w:val="00E023A8"/>
    <w:rsid w:val="00E12192"/>
    <w:rsid w:val="00E55CF6"/>
    <w:rsid w:val="00E75511"/>
    <w:rsid w:val="00EF5E54"/>
    <w:rsid w:val="00F20F07"/>
    <w:rsid w:val="00F4753A"/>
    <w:rsid w:val="00F62DDB"/>
    <w:rsid w:val="00F66F64"/>
    <w:rsid w:val="00FA58CA"/>
    <w:rsid w:val="00FF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07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20F0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F20F07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0E1870FD0716B7CE33C04280D99E104BB50E62939D947598628A00FFD219518996C9E933355AA3I1s3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30E1870FD0716B7CE33C04280D99E1048B0046E9F9E947598628A00FFD219518996C9E9333558A8I1s2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A6B0B1985EA9551857E0434A26F8C45AC872215FF2A41951B2D41AD4EC6D71E3E5FD96A67D43376B6138D2oE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6A6B0B1985EA9551857E040584AA6CE59CB2F285EF2AD4805ED8F4783DEo5N" TargetMode="External"/><Relationship Id="rId10" Type="http://schemas.openxmlformats.org/officeDocument/2006/relationships/hyperlink" Target="consultantplus://offline/ref=330E1870FD0716B7CE33C04280D99E1048BD046E909D947598628A00FFD219518996C9E9333558A8I1s7N" TargetMode="External"/><Relationship Id="rId4" Type="http://schemas.openxmlformats.org/officeDocument/2006/relationships/hyperlink" Target="consultantplus://offline/ref=76A6B0B1985EA9551857E040584AA6CE59C62F2851F1AD4805ED8F4783E56726A4AAA4D4E2704235D6o9N" TargetMode="External"/><Relationship Id="rId9" Type="http://schemas.openxmlformats.org/officeDocument/2006/relationships/hyperlink" Target="consultantplus://offline/ref=330E1870FD0716B7CE33C04280D99E1048BD046E909D947598628A00FFD219518996C9E9333558A8I1s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6</Pages>
  <Words>1834</Words>
  <Characters>10457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User</cp:lastModifiedBy>
  <cp:revision>17</cp:revision>
  <dcterms:created xsi:type="dcterms:W3CDTF">2017-02-15T13:37:00Z</dcterms:created>
  <dcterms:modified xsi:type="dcterms:W3CDTF">2017-07-24T10:04:00Z</dcterms:modified>
</cp:coreProperties>
</file>