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EAA92" w14:textId="77777777" w:rsidR="005616FA" w:rsidRPr="005616FA" w:rsidRDefault="005616FA" w:rsidP="005616FA">
      <w:pPr>
        <w:spacing w:line="256" w:lineRule="auto"/>
        <w:jc w:val="center"/>
        <w:rPr>
          <w:rFonts w:ascii="Calibri" w:eastAsia="Calibri" w:hAnsi="Calibri" w:cs="Times New Roman"/>
          <w:noProof/>
          <w:lang w:eastAsia="ru-RU"/>
        </w:rPr>
      </w:pPr>
      <w:r w:rsidRPr="005616F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617EA81" wp14:editId="6E8C3126">
            <wp:extent cx="617855" cy="7035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27861" w14:textId="77777777" w:rsidR="005616FA" w:rsidRPr="005616FA" w:rsidRDefault="005616FA" w:rsidP="005616FA">
      <w:pPr>
        <w:spacing w:line="256" w:lineRule="auto"/>
        <w:jc w:val="center"/>
        <w:rPr>
          <w:rFonts w:ascii="Calibri" w:eastAsia="Calibri" w:hAnsi="Calibri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0"/>
      </w:tblGrid>
      <w:tr w:rsidR="005616FA" w:rsidRPr="005616FA" w14:paraId="468F6792" w14:textId="77777777" w:rsidTr="0012662C">
        <w:trPr>
          <w:cantSplit/>
          <w:trHeight w:val="1444"/>
        </w:trPr>
        <w:tc>
          <w:tcPr>
            <w:tcW w:w="9846" w:type="dxa"/>
            <w:gridSpan w:val="2"/>
          </w:tcPr>
          <w:p w14:paraId="43811D2B" w14:textId="77777777" w:rsidR="005616FA" w:rsidRPr="005616FA" w:rsidRDefault="005616FA" w:rsidP="00561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4"/>
                <w:sz w:val="28"/>
                <w:szCs w:val="28"/>
                <w:lang w:eastAsia="ru-RU"/>
              </w:rPr>
            </w:pPr>
            <w:r w:rsidRPr="005616FA">
              <w:rPr>
                <w:rFonts w:ascii="Times New Roman" w:eastAsia="Calibri" w:hAnsi="Times New Roman" w:cs="Times New Roman"/>
                <w:b/>
                <w:spacing w:val="24"/>
                <w:sz w:val="28"/>
                <w:szCs w:val="28"/>
                <w:lang w:eastAsia="ru-RU"/>
              </w:rPr>
              <w:t>ДЕПАРТАМЕНТ ПРЕДПРИНИМАТЕЛЬСТВА</w:t>
            </w:r>
          </w:p>
          <w:p w14:paraId="4B48E53E" w14:textId="77777777" w:rsidR="005616FA" w:rsidRPr="005616FA" w:rsidRDefault="005616FA" w:rsidP="00561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616FA">
              <w:rPr>
                <w:rFonts w:ascii="Times New Roman" w:eastAsia="Calibri" w:hAnsi="Times New Roman" w:cs="Times New Roman"/>
                <w:b/>
                <w:spacing w:val="24"/>
                <w:sz w:val="28"/>
                <w:szCs w:val="28"/>
                <w:lang w:eastAsia="ru-RU"/>
              </w:rPr>
              <w:t>ВЛАДИМИРСКОЙ ОБЛАСТИ</w:t>
            </w:r>
          </w:p>
        </w:tc>
      </w:tr>
      <w:tr w:rsidR="005616FA" w:rsidRPr="005616FA" w14:paraId="0AC1AFB1" w14:textId="77777777" w:rsidTr="0012662C">
        <w:trPr>
          <w:cantSplit/>
          <w:trHeight w:val="187"/>
        </w:trPr>
        <w:tc>
          <w:tcPr>
            <w:tcW w:w="3936" w:type="dxa"/>
          </w:tcPr>
          <w:p w14:paraId="06852309" w14:textId="77777777" w:rsidR="005616FA" w:rsidRPr="005616FA" w:rsidRDefault="005616FA" w:rsidP="00561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</w:tcPr>
          <w:p w14:paraId="3C9DBF53" w14:textId="77777777" w:rsidR="005616FA" w:rsidRPr="005616FA" w:rsidRDefault="005616FA" w:rsidP="005616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37DD94A" w14:textId="77777777" w:rsidR="005616FA" w:rsidRPr="005616FA" w:rsidRDefault="005616FA" w:rsidP="005616F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80"/>
          <w:sz w:val="28"/>
          <w:szCs w:val="28"/>
          <w:lang w:eastAsia="zh-CN"/>
        </w:rPr>
      </w:pPr>
      <w:r w:rsidRPr="005616FA">
        <w:rPr>
          <w:rFonts w:ascii="Times New Roman" w:eastAsia="Calibri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14:paraId="4E05CA5E" w14:textId="77777777" w:rsidR="005616FA" w:rsidRPr="005616FA" w:rsidRDefault="005616FA" w:rsidP="005616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011"/>
        <w:gridCol w:w="5495"/>
        <w:gridCol w:w="1356"/>
      </w:tblGrid>
      <w:tr w:rsidR="005616FA" w:rsidRPr="005616FA" w14:paraId="3B6A1179" w14:textId="77777777" w:rsidTr="0012662C">
        <w:tc>
          <w:tcPr>
            <w:tcW w:w="3011" w:type="dxa"/>
          </w:tcPr>
          <w:p w14:paraId="4F3153DC" w14:textId="38E6561F" w:rsidR="005616FA" w:rsidRPr="005616FA" w:rsidRDefault="008B4B82" w:rsidP="008B4B82">
            <w:pPr>
              <w:spacing w:line="256" w:lineRule="auto"/>
              <w:ind w:firstLine="34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13.08.2021</w:t>
            </w:r>
          </w:p>
        </w:tc>
        <w:tc>
          <w:tcPr>
            <w:tcW w:w="5495" w:type="dxa"/>
          </w:tcPr>
          <w:p w14:paraId="326B055A" w14:textId="77777777" w:rsidR="005616FA" w:rsidRPr="005616FA" w:rsidRDefault="005616FA" w:rsidP="005616F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356" w:type="dxa"/>
          </w:tcPr>
          <w:p w14:paraId="4EB90CC9" w14:textId="6C21F130" w:rsidR="005616FA" w:rsidRPr="005616FA" w:rsidRDefault="005616FA" w:rsidP="005616F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5616FA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№ </w:t>
            </w:r>
            <w:r w:rsidR="008B4B82">
              <w:rPr>
                <w:rFonts w:ascii="Times New Roman" w:eastAsia="Calibri" w:hAnsi="Times New Roman" w:cs="Times New Roman"/>
                <w:sz w:val="28"/>
                <w:lang w:eastAsia="ru-RU"/>
              </w:rPr>
              <w:t>17</w:t>
            </w:r>
          </w:p>
          <w:p w14:paraId="2C2C529D" w14:textId="77777777" w:rsidR="005616FA" w:rsidRPr="005616FA" w:rsidRDefault="005616FA" w:rsidP="005616F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</w:tbl>
    <w:p w14:paraId="362480D1" w14:textId="77777777" w:rsidR="00AF2F7D" w:rsidRDefault="005616FA" w:rsidP="005616F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5616FA">
        <w:rPr>
          <w:rFonts w:ascii="Times New Roman" w:eastAsia="Calibri" w:hAnsi="Times New Roman" w:cs="Times New Roman"/>
          <w:i/>
        </w:rPr>
        <w:t>О</w:t>
      </w:r>
      <w:r w:rsidR="00AF2F7D">
        <w:rPr>
          <w:rFonts w:ascii="Times New Roman" w:eastAsia="Calibri" w:hAnsi="Times New Roman" w:cs="Times New Roman"/>
          <w:i/>
        </w:rPr>
        <w:t>б утверждении</w:t>
      </w:r>
      <w:r w:rsidRPr="005616FA">
        <w:rPr>
          <w:rFonts w:ascii="Times New Roman" w:eastAsia="Calibri" w:hAnsi="Times New Roman" w:cs="Times New Roman"/>
          <w:i/>
        </w:rPr>
        <w:t xml:space="preserve"> Порядк</w:t>
      </w:r>
      <w:r w:rsidR="00AF2F7D">
        <w:rPr>
          <w:rFonts w:ascii="Times New Roman" w:eastAsia="Calibri" w:hAnsi="Times New Roman" w:cs="Times New Roman"/>
          <w:i/>
        </w:rPr>
        <w:t>а</w:t>
      </w:r>
      <w:r w:rsidRPr="005616FA">
        <w:rPr>
          <w:rFonts w:ascii="Times New Roman" w:eastAsia="Calibri" w:hAnsi="Times New Roman" w:cs="Times New Roman"/>
          <w:i/>
        </w:rPr>
        <w:t xml:space="preserve"> предоставления</w:t>
      </w:r>
    </w:p>
    <w:p w14:paraId="71473329" w14:textId="4EE0335B" w:rsidR="00AF2F7D" w:rsidRDefault="00AF2F7D" w:rsidP="005616F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ф</w:t>
      </w:r>
      <w:r w:rsidR="005616FA" w:rsidRPr="005616FA">
        <w:rPr>
          <w:rFonts w:ascii="Times New Roman" w:eastAsia="Calibri" w:hAnsi="Times New Roman" w:cs="Times New Roman"/>
          <w:i/>
        </w:rPr>
        <w:t>инансовой</w:t>
      </w:r>
      <w:r>
        <w:rPr>
          <w:rFonts w:ascii="Times New Roman" w:eastAsia="Calibri" w:hAnsi="Times New Roman" w:cs="Times New Roman"/>
          <w:i/>
        </w:rPr>
        <w:t xml:space="preserve"> </w:t>
      </w:r>
      <w:r w:rsidR="005616FA" w:rsidRPr="005616FA">
        <w:rPr>
          <w:rFonts w:ascii="Times New Roman" w:eastAsia="Calibri" w:hAnsi="Times New Roman" w:cs="Times New Roman"/>
          <w:i/>
        </w:rPr>
        <w:t>поддержки в виде грантов</w:t>
      </w:r>
    </w:p>
    <w:p w14:paraId="46D71031" w14:textId="77777777" w:rsidR="00AF2F7D" w:rsidRDefault="00AF2F7D" w:rsidP="005616F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0617B">
        <w:rPr>
          <w:rFonts w:ascii="Times New Roman" w:eastAsia="Calibri" w:hAnsi="Times New Roman" w:cs="Times New Roman"/>
          <w:i/>
        </w:rPr>
        <w:t>с</w:t>
      </w:r>
      <w:r w:rsidR="005616FA" w:rsidRPr="00C0617B">
        <w:rPr>
          <w:rFonts w:ascii="Times New Roman" w:eastAsia="Calibri" w:hAnsi="Times New Roman" w:cs="Times New Roman"/>
          <w:i/>
        </w:rPr>
        <w:t>убъектам</w:t>
      </w:r>
      <w:r w:rsidRPr="00C0617B">
        <w:rPr>
          <w:rFonts w:ascii="Times New Roman" w:eastAsia="Calibri" w:hAnsi="Times New Roman" w:cs="Times New Roman"/>
          <w:i/>
        </w:rPr>
        <w:t xml:space="preserve"> </w:t>
      </w:r>
      <w:r w:rsidR="005616FA" w:rsidRPr="005616FA">
        <w:rPr>
          <w:rFonts w:ascii="Times New Roman" w:eastAsia="Calibri" w:hAnsi="Times New Roman" w:cs="Times New Roman"/>
          <w:i/>
        </w:rPr>
        <w:t>малого и среднего</w:t>
      </w:r>
    </w:p>
    <w:p w14:paraId="7D9B67C4" w14:textId="77777777" w:rsidR="00AF2F7D" w:rsidRDefault="005616FA" w:rsidP="005616F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5616FA">
        <w:rPr>
          <w:rFonts w:ascii="Times New Roman" w:eastAsia="Calibri" w:hAnsi="Times New Roman" w:cs="Times New Roman"/>
          <w:i/>
        </w:rPr>
        <w:t>предпринимательства,</w:t>
      </w:r>
      <w:r w:rsidR="00AF2F7D">
        <w:rPr>
          <w:rFonts w:ascii="Times New Roman" w:eastAsia="Calibri" w:hAnsi="Times New Roman" w:cs="Times New Roman"/>
          <w:i/>
        </w:rPr>
        <w:t xml:space="preserve"> </w:t>
      </w:r>
      <w:r w:rsidRPr="005616FA">
        <w:rPr>
          <w:rFonts w:ascii="Times New Roman" w:eastAsia="Calibri" w:hAnsi="Times New Roman" w:cs="Times New Roman"/>
          <w:i/>
        </w:rPr>
        <w:t>включенным</w:t>
      </w:r>
    </w:p>
    <w:p w14:paraId="5E49FD39" w14:textId="0A97D38C" w:rsidR="005616FA" w:rsidRPr="00C0617B" w:rsidRDefault="005616FA" w:rsidP="005616F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5616FA">
        <w:rPr>
          <w:rFonts w:ascii="Times New Roman" w:eastAsia="Calibri" w:hAnsi="Times New Roman" w:cs="Times New Roman"/>
          <w:i/>
        </w:rPr>
        <w:t>в реестр социальных предприятий</w:t>
      </w:r>
    </w:p>
    <w:p w14:paraId="578460E0" w14:textId="77777777" w:rsidR="005616FA" w:rsidRPr="005616FA" w:rsidRDefault="005616FA" w:rsidP="00561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85642B" w14:textId="130AC9FB" w:rsidR="005616FA" w:rsidRPr="005616FA" w:rsidRDefault="005616FA" w:rsidP="00CB6B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F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статьёй 78.1 Бюджетного кодекса Российской Федерации, постановлением Правительства Российской Федерации от 18.09.2020 </w:t>
      </w:r>
      <w:r w:rsidR="00AF2F7D">
        <w:rPr>
          <w:rFonts w:ascii="Times New Roman" w:eastAsia="Calibri" w:hAnsi="Times New Roman" w:cs="Times New Roman"/>
          <w:sz w:val="28"/>
          <w:szCs w:val="28"/>
        </w:rPr>
        <w:t>№</w:t>
      </w:r>
      <w:r w:rsidRPr="005616FA">
        <w:rPr>
          <w:rFonts w:ascii="Times New Roman" w:eastAsia="Calibri" w:hAnsi="Times New Roman" w:cs="Times New Roman"/>
          <w:sz w:val="28"/>
          <w:szCs w:val="28"/>
        </w:rPr>
        <w:t xml:space="preserve">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</w:t>
      </w:r>
      <w:r w:rsidR="00AF2F7D">
        <w:rPr>
          <w:rFonts w:ascii="Times New Roman" w:eastAsia="Calibri" w:hAnsi="Times New Roman" w:cs="Times New Roman"/>
          <w:sz w:val="28"/>
          <w:szCs w:val="28"/>
        </w:rPr>
        <w:br/>
      </w:r>
      <w:r w:rsidRPr="005616FA">
        <w:rPr>
          <w:rFonts w:ascii="Times New Roman" w:eastAsia="Calibri" w:hAnsi="Times New Roman" w:cs="Times New Roman"/>
          <w:sz w:val="28"/>
          <w:szCs w:val="28"/>
        </w:rPr>
        <w:t>а также физическим лицам - производителям товаров, работ, услуг,</w:t>
      </w:r>
      <w:r w:rsidR="00AF2F7D">
        <w:rPr>
          <w:rFonts w:ascii="Times New Roman" w:eastAsia="Calibri" w:hAnsi="Times New Roman" w:cs="Times New Roman"/>
          <w:sz w:val="28"/>
          <w:szCs w:val="28"/>
        </w:rPr>
        <w:br/>
      </w:r>
      <w:r w:rsidRPr="005616FA">
        <w:rPr>
          <w:rFonts w:ascii="Times New Roman" w:eastAsia="Calibri" w:hAnsi="Times New Roman" w:cs="Times New Roman"/>
          <w:sz w:val="28"/>
          <w:szCs w:val="28"/>
        </w:rPr>
        <w:t>и о признании утратившими силу некоторых актов Правительства Российской Федерации</w:t>
      </w:r>
      <w:r w:rsidR="00AF2F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6FA">
        <w:rPr>
          <w:rFonts w:ascii="Times New Roman" w:eastAsia="Calibri" w:hAnsi="Times New Roman" w:cs="Times New Roman"/>
          <w:sz w:val="28"/>
          <w:szCs w:val="28"/>
        </w:rPr>
        <w:t>и отдельных положений некоторых актов Правительства Российской Федерации»</w:t>
      </w:r>
      <w:r w:rsidR="00C0617B">
        <w:rPr>
          <w:rFonts w:ascii="Times New Roman" w:eastAsia="Calibri" w:hAnsi="Times New Roman" w:cs="Times New Roman"/>
          <w:sz w:val="28"/>
          <w:szCs w:val="28"/>
        </w:rPr>
        <w:t>,</w:t>
      </w:r>
      <w:r w:rsidR="00C0617B" w:rsidRPr="00C0617B">
        <w:t xml:space="preserve"> </w:t>
      </w:r>
      <w:r w:rsidR="00C0617B" w:rsidRPr="00C0617B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15.04.2014</w:t>
      </w:r>
      <w:r w:rsidR="00C06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617B" w:rsidRPr="00C0617B">
        <w:rPr>
          <w:rFonts w:ascii="Times New Roman" w:eastAsia="Calibri" w:hAnsi="Times New Roman" w:cs="Times New Roman"/>
          <w:sz w:val="28"/>
          <w:szCs w:val="28"/>
        </w:rPr>
        <w:t>№ 316 «Об утверждении государственной программы Российской Федерации «Экономическое развитие и инновационная экономика»</w:t>
      </w:r>
      <w:r w:rsidRPr="005616FA">
        <w:rPr>
          <w:rFonts w:ascii="Times New Roman" w:eastAsia="Calibri" w:hAnsi="Times New Roman" w:cs="Times New Roman"/>
          <w:sz w:val="28"/>
          <w:szCs w:val="28"/>
        </w:rPr>
        <w:t xml:space="preserve"> и в целях реализации государственной программы Владимирской области «Развитие малого и среднего предпринимательства во Владимирской области»,</w:t>
      </w:r>
      <w:r w:rsidR="00C06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6FA">
        <w:rPr>
          <w:rFonts w:ascii="Times New Roman" w:eastAsia="Calibri" w:hAnsi="Times New Roman" w:cs="Times New Roman"/>
          <w:sz w:val="28"/>
          <w:szCs w:val="28"/>
        </w:rPr>
        <w:t xml:space="preserve"> утвержденной постановлением Губернатора области от 05.11.2013</w:t>
      </w:r>
      <w:r w:rsidR="00AF2F7D">
        <w:rPr>
          <w:rFonts w:ascii="Times New Roman" w:eastAsia="Calibri" w:hAnsi="Times New Roman" w:cs="Times New Roman"/>
          <w:sz w:val="28"/>
          <w:szCs w:val="28"/>
        </w:rPr>
        <w:br/>
      </w:r>
      <w:r w:rsidRPr="005616FA">
        <w:rPr>
          <w:rFonts w:ascii="Times New Roman" w:eastAsia="Calibri" w:hAnsi="Times New Roman" w:cs="Times New Roman"/>
          <w:sz w:val="28"/>
          <w:szCs w:val="28"/>
        </w:rPr>
        <w:t>№</w:t>
      </w:r>
      <w:r w:rsidR="00AF2F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6FA">
        <w:rPr>
          <w:rFonts w:ascii="Times New Roman" w:eastAsia="Calibri" w:hAnsi="Times New Roman" w:cs="Times New Roman"/>
          <w:sz w:val="28"/>
          <w:szCs w:val="28"/>
        </w:rPr>
        <w:t>1254</w:t>
      </w:r>
      <w:r w:rsidR="00AF2F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6FA">
        <w:rPr>
          <w:rFonts w:ascii="Times New Roman" w:eastAsia="Calibri" w:hAnsi="Times New Roman" w:cs="Times New Roman"/>
          <w:sz w:val="28"/>
          <w:szCs w:val="28"/>
        </w:rPr>
        <w:t>,</w:t>
      </w:r>
      <w:r w:rsidR="00AF2F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6FA">
        <w:rPr>
          <w:rFonts w:ascii="Times New Roman" w:eastAsia="Calibri" w:hAnsi="Times New Roman" w:cs="Times New Roman"/>
          <w:spacing w:val="20"/>
          <w:sz w:val="28"/>
          <w:szCs w:val="28"/>
        </w:rPr>
        <w:t>п о с т а н о в л я ю</w:t>
      </w:r>
      <w:r w:rsidRPr="005616F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4608395" w14:textId="79FDDEFB" w:rsidR="005616FA" w:rsidRPr="005616FA" w:rsidRDefault="005616FA" w:rsidP="00CB6B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F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0" w:name="_Hlk75169080"/>
      <w:r w:rsidRPr="005616FA">
        <w:rPr>
          <w:rFonts w:ascii="Times New Roman" w:eastAsia="Calibri" w:hAnsi="Times New Roman" w:cs="Times New Roman"/>
          <w:sz w:val="28"/>
          <w:szCs w:val="28"/>
        </w:rPr>
        <w:t xml:space="preserve">Утвердить Порядок </w:t>
      </w:r>
      <w:bookmarkStart w:id="1" w:name="_Hlk75438213"/>
      <w:r w:rsidRPr="005616FA">
        <w:rPr>
          <w:rFonts w:ascii="Times New Roman" w:eastAsia="Calibri" w:hAnsi="Times New Roman" w:cs="Times New Roman"/>
          <w:sz w:val="28"/>
          <w:szCs w:val="28"/>
        </w:rPr>
        <w:t>предоставления финансовой поддержки в виде грантов субъектам малого и среднего предпринимательства, включенным</w:t>
      </w:r>
      <w:r w:rsidR="00AF2F7D">
        <w:rPr>
          <w:rFonts w:ascii="Times New Roman" w:eastAsia="Calibri" w:hAnsi="Times New Roman" w:cs="Times New Roman"/>
          <w:sz w:val="28"/>
          <w:szCs w:val="28"/>
        </w:rPr>
        <w:br/>
      </w:r>
      <w:r w:rsidRPr="005616FA">
        <w:rPr>
          <w:rFonts w:ascii="Times New Roman" w:eastAsia="Calibri" w:hAnsi="Times New Roman" w:cs="Times New Roman"/>
          <w:sz w:val="28"/>
          <w:szCs w:val="28"/>
        </w:rPr>
        <w:t>в реестр социальных предприятий</w:t>
      </w:r>
      <w:bookmarkEnd w:id="0"/>
      <w:bookmarkEnd w:id="1"/>
      <w:r w:rsidR="00FB18E8">
        <w:rPr>
          <w:rFonts w:ascii="Times New Roman" w:eastAsia="Calibri" w:hAnsi="Times New Roman" w:cs="Times New Roman"/>
          <w:sz w:val="28"/>
          <w:szCs w:val="28"/>
        </w:rPr>
        <w:t>,</w:t>
      </w:r>
      <w:r w:rsidRPr="005616FA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приложению.</w:t>
      </w:r>
    </w:p>
    <w:p w14:paraId="35A4F3A6" w14:textId="77777777" w:rsidR="005616FA" w:rsidRPr="005616FA" w:rsidRDefault="005616FA" w:rsidP="00CB6B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FA">
        <w:rPr>
          <w:rFonts w:ascii="Times New Roman" w:eastAsia="Calibri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1423FF59" w14:textId="77777777" w:rsidR="005616FA" w:rsidRPr="005616FA" w:rsidRDefault="005616FA" w:rsidP="00CB6B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FA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4407BD38" w14:textId="77777777" w:rsidR="005616FA" w:rsidRPr="005616FA" w:rsidRDefault="005616FA" w:rsidP="005616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4E43AB" w14:textId="5046CA54" w:rsidR="00CB6BDE" w:rsidRDefault="00CB6BDE" w:rsidP="005616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CCE6A9" w14:textId="77777777" w:rsidR="00CB6BDE" w:rsidRPr="005616FA" w:rsidRDefault="00CB6BDE" w:rsidP="005616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3AF00D" w14:textId="164A0FCE" w:rsidR="005616FA" w:rsidRPr="005616FA" w:rsidRDefault="0012662C" w:rsidP="005616FA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5616FA" w:rsidRPr="005616FA">
        <w:rPr>
          <w:rFonts w:ascii="Times New Roman" w:eastAsia="Calibri" w:hAnsi="Times New Roman" w:cs="Times New Roman"/>
          <w:sz w:val="28"/>
          <w:szCs w:val="28"/>
        </w:rPr>
        <w:t xml:space="preserve"> Департамента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С.А.Сидорин</w:t>
      </w:r>
      <w:proofErr w:type="spellEnd"/>
    </w:p>
    <w:p w14:paraId="3A84BDA1" w14:textId="77777777" w:rsidR="00C0164E" w:rsidRDefault="00BC77F7">
      <w:pPr>
        <w:rPr>
          <w:rFonts w:ascii="Times New Roman" w:hAnsi="Times New Roman" w:cs="Times New Roman"/>
          <w:sz w:val="28"/>
          <w:szCs w:val="28"/>
        </w:rPr>
        <w:sectPr w:rsidR="00C0164E" w:rsidSect="00CB6BDE">
          <w:headerReference w:type="default" r:id="rId9"/>
          <w:pgSz w:w="11905" w:h="16838"/>
          <w:pgMar w:top="567" w:right="567" w:bottom="851" w:left="1701" w:header="567" w:footer="0" w:gutter="0"/>
          <w:pgNumType w:start="1"/>
          <w:cols w:space="720"/>
          <w:titlePg/>
          <w:docGrid w:linePitch="299"/>
        </w:sectPr>
      </w:pPr>
      <w:bookmarkStart w:id="2" w:name="_Hlk63425358"/>
      <w:r w:rsidRPr="00A97023">
        <w:rPr>
          <w:rFonts w:ascii="Times New Roman" w:hAnsi="Times New Roman" w:cs="Times New Roman"/>
          <w:sz w:val="28"/>
          <w:szCs w:val="28"/>
        </w:rPr>
        <w:br w:type="page"/>
      </w:r>
    </w:p>
    <w:bookmarkEnd w:id="2"/>
    <w:p w14:paraId="4532E94A" w14:textId="77777777" w:rsidR="005616FA" w:rsidRPr="005616FA" w:rsidRDefault="005616FA" w:rsidP="00204856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16F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4D2CA72E" w14:textId="77777777" w:rsidR="005616FA" w:rsidRPr="005616FA" w:rsidRDefault="005616FA" w:rsidP="00204856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16FA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</w:p>
    <w:p w14:paraId="45166DBF" w14:textId="77777777" w:rsidR="005616FA" w:rsidRPr="005616FA" w:rsidRDefault="005616FA" w:rsidP="00204856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16FA">
        <w:rPr>
          <w:rFonts w:ascii="Times New Roman" w:eastAsia="Calibri" w:hAnsi="Times New Roman" w:cs="Times New Roman"/>
          <w:sz w:val="28"/>
          <w:szCs w:val="28"/>
        </w:rPr>
        <w:t>Департамента предпринимательства</w:t>
      </w:r>
    </w:p>
    <w:p w14:paraId="087D10A8" w14:textId="77777777" w:rsidR="005616FA" w:rsidRPr="005616FA" w:rsidRDefault="005616FA" w:rsidP="00204856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16FA">
        <w:rPr>
          <w:rFonts w:ascii="Times New Roman" w:eastAsia="Calibri" w:hAnsi="Times New Roman" w:cs="Times New Roman"/>
          <w:sz w:val="28"/>
          <w:szCs w:val="28"/>
        </w:rPr>
        <w:t>Владимирской области</w:t>
      </w:r>
    </w:p>
    <w:p w14:paraId="40F4AF75" w14:textId="1896DC5E" w:rsidR="005616FA" w:rsidRPr="005616FA" w:rsidRDefault="005616FA" w:rsidP="00204856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16F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B4B82">
        <w:rPr>
          <w:rFonts w:ascii="Times New Roman" w:eastAsia="Calibri" w:hAnsi="Times New Roman" w:cs="Times New Roman"/>
          <w:sz w:val="28"/>
          <w:szCs w:val="28"/>
        </w:rPr>
        <w:t>13.08.2021 № 17</w:t>
      </w:r>
      <w:bookmarkStart w:id="3" w:name="_GoBack"/>
      <w:bookmarkEnd w:id="3"/>
    </w:p>
    <w:p w14:paraId="78281273" w14:textId="77777777" w:rsidR="009970B0" w:rsidRDefault="009970B0" w:rsidP="005616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67527A" w14:textId="142F5DA4" w:rsidR="005616FA" w:rsidRPr="005616FA" w:rsidRDefault="005616FA" w:rsidP="005616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14:paraId="29D3DB4D" w14:textId="11221761" w:rsidR="005616FA" w:rsidRDefault="005616FA" w:rsidP="005616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Hlk75164332"/>
      <w:r w:rsidRPr="005616F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5616FA">
        <w:rPr>
          <w:rFonts w:ascii="Times New Roman" w:eastAsia="Times New Roman" w:hAnsi="Times New Roman" w:cs="Times New Roman"/>
        </w:rPr>
        <w:t xml:space="preserve"> </w:t>
      </w:r>
      <w:r w:rsidRPr="005616F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финансовой поддержки в виде грантов субъектам малого и среднего предпринимательства, включенным в реестр социальных предприятий</w:t>
      </w:r>
      <w:bookmarkEnd w:id="4"/>
    </w:p>
    <w:p w14:paraId="6C7CBB39" w14:textId="77777777" w:rsidR="00727BF3" w:rsidRDefault="00727BF3" w:rsidP="005616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6906E6" w14:textId="38653FEB" w:rsidR="00727BF3" w:rsidRPr="00727BF3" w:rsidRDefault="005616FA" w:rsidP="00727BF3">
      <w:pPr>
        <w:widowControl w:val="0"/>
        <w:numPr>
          <w:ilvl w:val="0"/>
          <w:numId w:val="5"/>
        </w:numPr>
        <w:tabs>
          <w:tab w:val="left" w:pos="8789"/>
        </w:tabs>
        <w:autoSpaceDE w:val="0"/>
        <w:autoSpaceDN w:val="0"/>
        <w:spacing w:before="140" w:after="0" w:line="240" w:lineRule="auto"/>
        <w:ind w:right="53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14:paraId="36472CAB" w14:textId="52C98A51" w:rsidR="005616FA" w:rsidRPr="005616FA" w:rsidRDefault="00727BF3" w:rsidP="00727BF3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</w:t>
      </w:r>
      <w:r w:rsidR="005616FA" w:rsidRPr="005616FA">
        <w:rPr>
          <w:rFonts w:ascii="Times New Roman" w:eastAsia="Times New Roman" w:hAnsi="Times New Roman" w:cs="Times New Roman"/>
          <w:sz w:val="28"/>
          <w:szCs w:val="28"/>
        </w:rPr>
        <w:t xml:space="preserve">орядок определяет правила, цели и условия </w:t>
      </w:r>
      <w:bookmarkStart w:id="5" w:name="_Hlk75255498"/>
      <w:r w:rsidR="005616FA" w:rsidRPr="005616FA">
        <w:rPr>
          <w:rFonts w:ascii="Times New Roman" w:eastAsia="Times New Roman" w:hAnsi="Times New Roman" w:cs="Times New Roman"/>
          <w:sz w:val="28"/>
          <w:szCs w:val="28"/>
        </w:rPr>
        <w:t>предоставления на конкурсной основе гранта в форме субсидии субъектам малого и среднего предпринимательства, включенным в реестр социальных предприятий</w:t>
      </w:r>
      <w:bookmarkEnd w:id="5"/>
      <w:r w:rsidR="005616FA" w:rsidRPr="005616FA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Порядок).</w:t>
      </w:r>
    </w:p>
    <w:p w14:paraId="638962C7" w14:textId="77777777" w:rsidR="005616FA" w:rsidRPr="005616FA" w:rsidRDefault="005616FA" w:rsidP="00727BF3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Для целей настоящего Порядка используются следующие понятия и сокращения:</w:t>
      </w:r>
    </w:p>
    <w:p w14:paraId="289F5126" w14:textId="77777777" w:rsidR="005616FA" w:rsidRPr="005616FA" w:rsidRDefault="005616FA" w:rsidP="00727BF3">
      <w:pPr>
        <w:widowControl w:val="0"/>
        <w:numPr>
          <w:ilvl w:val="0"/>
          <w:numId w:val="6"/>
        </w:numPr>
        <w:autoSpaceDE w:val="0"/>
        <w:autoSpaceDN w:val="0"/>
        <w:spacing w:before="93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lk74042930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грант в форме субсидии (далее - Грант) - денежные средства, предоставляемые безвозмездно государственным автономным учреждением Владимирской области «Бизнес-инкубатор» на конкурсной основе</w:t>
      </w:r>
      <w:r w:rsidRPr="005616FA">
        <w:rPr>
          <w:rFonts w:ascii="Times New Roman" w:eastAsia="Times New Roman" w:hAnsi="Times New Roman" w:cs="Times New Roman"/>
          <w:color w:val="000000"/>
        </w:rPr>
        <w:t xml:space="preserve">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субъектам малого и среднего предпринимательства (далее – субъект МСП), включенным в реестр социальных предприятий;</w:t>
      </w:r>
    </w:p>
    <w:bookmarkEnd w:id="6"/>
    <w:p w14:paraId="02F8E504" w14:textId="77777777" w:rsidR="005616FA" w:rsidRPr="005616FA" w:rsidRDefault="005616FA" w:rsidP="00727BF3">
      <w:pPr>
        <w:widowControl w:val="0"/>
        <w:numPr>
          <w:ilvl w:val="0"/>
          <w:numId w:val="6"/>
        </w:numPr>
        <w:autoSpaceDE w:val="0"/>
        <w:autoSpaceDN w:val="0"/>
        <w:spacing w:before="93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конкурсная комиссия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(далее – Комиссия) - комиссия по проведению конкурса на предоставление Гранта;</w:t>
      </w:r>
    </w:p>
    <w:p w14:paraId="404CC6A4" w14:textId="7FEEC646" w:rsidR="00714971" w:rsidRPr="00D66294" w:rsidRDefault="005616FA" w:rsidP="00727BF3">
      <w:pPr>
        <w:widowControl w:val="0"/>
        <w:numPr>
          <w:ilvl w:val="0"/>
          <w:numId w:val="6"/>
        </w:numPr>
        <w:autoSpaceDE w:val="0"/>
        <w:autoSpaceDN w:val="0"/>
        <w:spacing w:before="93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проект –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идея,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ограниченная во времени последовательность действий с изначально </w:t>
      </w:r>
      <w:r w:rsidRPr="00D66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четко определенной целью и затратами</w:t>
      </w:r>
      <w:r w:rsidR="001335A2" w:rsidRPr="00D66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662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35A2" w:rsidRPr="00D66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направленная на достижение общественно полезных целей, способствующий решению социальных проблем граждан и общества </w:t>
      </w:r>
      <w:r w:rsidRPr="00D66294"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социального предпринимательства (далее – Проект)</w:t>
      </w:r>
      <w:r w:rsidRPr="00D66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714971" w:rsidRPr="00D66294">
        <w:t xml:space="preserve"> </w:t>
      </w:r>
    </w:p>
    <w:p w14:paraId="5AEC3812" w14:textId="2C772C7F" w:rsidR="005616FA" w:rsidRPr="007C6A14" w:rsidRDefault="005616FA" w:rsidP="00727BF3">
      <w:pPr>
        <w:widowControl w:val="0"/>
        <w:numPr>
          <w:ilvl w:val="0"/>
          <w:numId w:val="6"/>
        </w:numPr>
        <w:autoSpaceDE w:val="0"/>
        <w:autoSpaceDN w:val="0"/>
        <w:spacing w:before="93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получатели Гранта (далее – Получатели) – субъекты малого и среднего предпринимательства, включенные в реестр социальных предприятий и признанные Комиссией победителями Конкурса;</w:t>
      </w:r>
    </w:p>
    <w:p w14:paraId="72F2CE50" w14:textId="31E22D20" w:rsidR="007C6A14" w:rsidRPr="005616FA" w:rsidRDefault="007C6A14" w:rsidP="00727BF3">
      <w:pPr>
        <w:widowControl w:val="0"/>
        <w:numPr>
          <w:ilvl w:val="0"/>
          <w:numId w:val="6"/>
        </w:numPr>
        <w:autoSpaceDE w:val="0"/>
        <w:autoSpaceDN w:val="0"/>
        <w:spacing w:before="93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Соглашение – соглашение</w:t>
      </w:r>
      <w:r w:rsidR="00853142" w:rsidRPr="00853142">
        <w:t xml:space="preserve"> </w:t>
      </w:r>
      <w:r w:rsidR="00853142" w:rsidRPr="00853142">
        <w:rPr>
          <w:rFonts w:ascii="Times New Roman" w:eastAsia="Times New Roman" w:hAnsi="Times New Roman" w:cs="Times New Roman"/>
          <w:sz w:val="28"/>
          <w:szCs w:val="28"/>
        </w:rPr>
        <w:t>о предоставлении Гранта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C6A14">
        <w:rPr>
          <w:rFonts w:ascii="Times New Roman" w:eastAsia="Times New Roman" w:hAnsi="Times New Roman" w:cs="Times New Roman"/>
          <w:sz w:val="28"/>
          <w:szCs w:val="28"/>
        </w:rPr>
        <w:t>заключенно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C6A14">
        <w:rPr>
          <w:rFonts w:ascii="Times New Roman" w:eastAsia="Times New Roman" w:hAnsi="Times New Roman" w:cs="Times New Roman"/>
          <w:sz w:val="28"/>
          <w:szCs w:val="28"/>
        </w:rPr>
        <w:t xml:space="preserve"> между ГАУ БИ и субъектом МСП в соответствии с типовой формой соглашения, утвержденной постановлением </w:t>
      </w:r>
      <w:r w:rsidR="00150C4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C6A14">
        <w:rPr>
          <w:rFonts w:ascii="Times New Roman" w:eastAsia="Times New Roman" w:hAnsi="Times New Roman" w:cs="Times New Roman"/>
          <w:sz w:val="28"/>
          <w:szCs w:val="28"/>
        </w:rPr>
        <w:t>епартамента финансов, бюджетной и налоговой политики администрации Владимирской области от 17.08.2017 № 16</w:t>
      </w:r>
      <w:r w:rsidR="0085314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3000B4" w14:textId="49EFF3E8" w:rsidR="005616FA" w:rsidRPr="009970B0" w:rsidRDefault="005616FA" w:rsidP="00727BF3">
      <w:pPr>
        <w:widowControl w:val="0"/>
        <w:numPr>
          <w:ilvl w:val="0"/>
          <w:numId w:val="6"/>
        </w:numPr>
        <w:autoSpaceDE w:val="0"/>
        <w:autoSpaceDN w:val="0"/>
        <w:spacing w:before="93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учреждение Владимирской области «Бизнес-инкубатор» (далее - ГАУ БИ) – учреждение, ответственное за выдачу Грантов.</w:t>
      </w:r>
    </w:p>
    <w:p w14:paraId="5397BE06" w14:textId="2416BC61" w:rsidR="005616FA" w:rsidRDefault="005616FA" w:rsidP="00727BF3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Функции и полномочия главного распорядителя и получателя средств областного бюджета, до которого в соответствии с бюджетным законодательством Российской Федерации как до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период, выполняет Департамент предпринимательства Владимирской области (далее – Департамент). </w:t>
      </w:r>
    </w:p>
    <w:p w14:paraId="6ACFEDCF" w14:textId="73404D88" w:rsidR="00204856" w:rsidRPr="005616FA" w:rsidRDefault="00204856" w:rsidP="005616FA">
      <w:pPr>
        <w:widowControl w:val="0"/>
        <w:numPr>
          <w:ilvl w:val="1"/>
          <w:numId w:val="5"/>
        </w:numPr>
        <w:autoSpaceDE w:val="0"/>
        <w:autoSpaceDN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Средства субсидии направляются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150C46">
        <w:rPr>
          <w:rFonts w:ascii="Times New Roman" w:eastAsia="Times New Roman" w:hAnsi="Times New Roman" w:cs="Times New Roman"/>
          <w:sz w:val="28"/>
          <w:szCs w:val="28"/>
        </w:rPr>
        <w:t>в ГАУ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БИ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Pr="0020485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04856">
        <w:rPr>
          <w:rFonts w:ascii="Times New Roman" w:eastAsia="Times New Roman" w:hAnsi="Times New Roman" w:cs="Times New Roman"/>
          <w:sz w:val="28"/>
          <w:szCs w:val="28"/>
        </w:rPr>
        <w:t>рант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04856">
        <w:rPr>
          <w:rFonts w:ascii="Times New Roman" w:eastAsia="Times New Roman" w:hAnsi="Times New Roman" w:cs="Times New Roman"/>
          <w:sz w:val="28"/>
          <w:szCs w:val="28"/>
        </w:rPr>
        <w:t xml:space="preserve"> субъектам малого и среднего предпринимательства, включенным в реестр социальных предприятий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61D4B3" w14:textId="77777777" w:rsidR="005616FA" w:rsidRPr="005616FA" w:rsidRDefault="005616FA" w:rsidP="005616FA">
      <w:pPr>
        <w:widowControl w:val="0"/>
        <w:numPr>
          <w:ilvl w:val="1"/>
          <w:numId w:val="5"/>
        </w:numPr>
        <w:autoSpaceDE w:val="0"/>
        <w:autoSpaceDN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Грант предоставляется в целях финансового обеспечения следующих расходов, связанных с реализацией Проекта в сфере социального предпринимательства: </w:t>
      </w:r>
    </w:p>
    <w:p w14:paraId="6729E623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- аренда нежилого помещения для реализации Проекта;</w:t>
      </w:r>
    </w:p>
    <w:p w14:paraId="4D6ECA85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Проекта;</w:t>
      </w:r>
    </w:p>
    <w:p w14:paraId="2E5C292F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аренда и (или) приобретение оргтехники, оборудования (в том числе инвентаря, мебели), используемого для реализации Проекта;</w:t>
      </w:r>
    </w:p>
    <w:p w14:paraId="774140B8" w14:textId="77777777" w:rsidR="00150C46" w:rsidRDefault="005616FA" w:rsidP="00150C46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выплата по передач</w:t>
      </w:r>
      <w:r w:rsidR="007C6A1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прав на франшизу (паушальный платеж);</w:t>
      </w:r>
    </w:p>
    <w:p w14:paraId="6995CDB3" w14:textId="0BFF91C9" w:rsidR="005616FA" w:rsidRPr="005616FA" w:rsidRDefault="00150C46" w:rsidP="00150C46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616FA" w:rsidRPr="005616FA">
        <w:rPr>
          <w:rFonts w:ascii="Times New Roman" w:eastAsia="Times New Roman" w:hAnsi="Times New Roman" w:cs="Times New Roman"/>
          <w:sz w:val="28"/>
          <w:szCs w:val="28"/>
        </w:rPr>
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 w14:paraId="33013BBF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оплата коммунальных услуг и услуг электроснабжения;</w:t>
      </w:r>
    </w:p>
    <w:p w14:paraId="515DE18E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оформление результатов интеллектуальной деятельности;</w:t>
      </w:r>
    </w:p>
    <w:p w14:paraId="19A2F641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приобретение основных средств, необходимых для реализации Проекта (за исключением приобретения зданий, сооружений, земельных участков, автомобилей);</w:t>
      </w:r>
    </w:p>
    <w:p w14:paraId="1BCDE425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- переоборудование транспортных средств для перевозки маломобильных групп населения, в том числе инвалидов;</w:t>
      </w:r>
    </w:p>
    <w:p w14:paraId="44B632B0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оплата услуг связи, в том числе информационно- телекоммуникационной сети «Интернет», при реализации Проекта в сфере социального предпринимательства;</w:t>
      </w:r>
    </w:p>
    <w:p w14:paraId="1CC35C36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«Интернет» (услуги хостинга, расходы на регистрацию доменных имен в информационно- телекоммуникационной сети «Интернет» и продление регистрации, расходы на поисковую оптимизацию, услуги/работы по модернизации сайта и аккаунтов в социальных сетях);</w:t>
      </w:r>
    </w:p>
    <w:p w14:paraId="0DB54808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lastRenderedPageBreak/>
        <w:t>модификации программного обеспечения; расходы по сопровождению программного обеспечения);</w:t>
      </w:r>
    </w:p>
    <w:p w14:paraId="7E990829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приобретение сырья, расходных материалов, необходимых для производства продукции;</w:t>
      </w:r>
    </w:p>
    <w:p w14:paraId="4FDB0202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приобретение комплектующих изделий при производстве и (или) реализации медицинской техники, протезно- 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5616FA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5616FA">
        <w:rPr>
          <w:rFonts w:ascii="Times New Roman" w:eastAsia="Times New Roman" w:hAnsi="Times New Roman" w:cs="Times New Roman"/>
          <w:sz w:val="28"/>
          <w:szCs w:val="28"/>
        </w:rPr>
        <w:t>) инвалидов;</w:t>
      </w:r>
    </w:p>
    <w:p w14:paraId="1FE8DCF9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уплата первого взноса (аванса) при заключении договора лизинга и (или) лизинговых платежей;</w:t>
      </w:r>
    </w:p>
    <w:p w14:paraId="4371F28E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реализация мероприятий по профилактике новой коронавирусной инфекции, включая мероприятия, связанные с обеспечением выполнения санитарно-эпидемиологических требований.</w:t>
      </w:r>
    </w:p>
    <w:p w14:paraId="057310F9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 w:rsidRPr="005616FA">
        <w:rPr>
          <w:rFonts w:ascii="Times New Roman" w:eastAsia="Times New Roman" w:hAnsi="Times New Roman" w:cs="Times New Roman"/>
          <w:sz w:val="28"/>
          <w:szCs w:val="28"/>
        </w:rPr>
        <w:t>микрофинансовыми</w:t>
      </w:r>
      <w:proofErr w:type="spellEnd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организациями, а также по кредитам, привлеченным в кредитных организациях.</w:t>
      </w:r>
    </w:p>
    <w:p w14:paraId="5541EBD6" w14:textId="7CC2D633" w:rsidR="00242DA7" w:rsidRPr="00A54FAA" w:rsidRDefault="005616FA" w:rsidP="0012662C">
      <w:pPr>
        <w:widowControl w:val="0"/>
        <w:numPr>
          <w:ilvl w:val="1"/>
          <w:numId w:val="5"/>
        </w:numPr>
        <w:autoSpaceDE w:val="0"/>
        <w:autoSpaceDN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FAA">
        <w:rPr>
          <w:rFonts w:ascii="Times New Roman" w:eastAsia="Times New Roman" w:hAnsi="Times New Roman" w:cs="Times New Roman"/>
          <w:sz w:val="28"/>
          <w:szCs w:val="28"/>
        </w:rPr>
        <w:t xml:space="preserve">Грант предоставляется ГАУ БИ </w:t>
      </w:r>
      <w:r w:rsidR="00242DA7" w:rsidRPr="00A54FAA">
        <w:rPr>
          <w:rFonts w:ascii="Times New Roman" w:eastAsia="Times New Roman" w:hAnsi="Times New Roman" w:cs="Times New Roman"/>
          <w:sz w:val="28"/>
          <w:szCs w:val="28"/>
        </w:rPr>
        <w:t>в целях достижения результатов регионального</w:t>
      </w:r>
      <w:r w:rsidR="00A54FAA" w:rsidRPr="00A54FAA">
        <w:rPr>
          <w:rFonts w:ascii="Times New Roman" w:eastAsia="Times New Roman" w:hAnsi="Times New Roman" w:cs="Times New Roman"/>
          <w:sz w:val="28"/>
          <w:szCs w:val="28"/>
        </w:rPr>
        <w:t xml:space="preserve"> проекта</w:t>
      </w:r>
      <w:r w:rsidR="00242DA7" w:rsidRPr="00A54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Hlk76377649"/>
      <w:r w:rsidR="00A54FAA" w:rsidRPr="00A54FAA">
        <w:rPr>
          <w:rFonts w:ascii="Times New Roman" w:eastAsia="Times New Roman" w:hAnsi="Times New Roman" w:cs="Times New Roman"/>
          <w:sz w:val="28"/>
          <w:szCs w:val="28"/>
        </w:rPr>
        <w:t>«Создание условий для легкого старта и комфортного ведения бизнеса»</w:t>
      </w:r>
      <w:bookmarkEnd w:id="7"/>
      <w:r w:rsidR="00242DA7" w:rsidRPr="00A54FAA">
        <w:rPr>
          <w:rFonts w:ascii="Times New Roman" w:eastAsia="Times New Roman" w:hAnsi="Times New Roman" w:cs="Times New Roman"/>
          <w:sz w:val="28"/>
          <w:szCs w:val="28"/>
        </w:rPr>
        <w:t>, обеспечивающего достижение целей</w:t>
      </w:r>
      <w:r w:rsidR="00A54FAA" w:rsidRPr="00A54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DA7" w:rsidRPr="00A54FAA">
        <w:rPr>
          <w:rFonts w:ascii="Times New Roman" w:eastAsia="Times New Roman" w:hAnsi="Times New Roman" w:cs="Times New Roman"/>
          <w:sz w:val="28"/>
          <w:szCs w:val="28"/>
        </w:rPr>
        <w:t xml:space="preserve">и результатов федерального проекта </w:t>
      </w:r>
      <w:r w:rsidR="00A54FAA" w:rsidRPr="00A54FAA">
        <w:rPr>
          <w:rFonts w:ascii="Times New Roman" w:eastAsia="Times New Roman" w:hAnsi="Times New Roman" w:cs="Times New Roman"/>
          <w:sz w:val="28"/>
          <w:szCs w:val="28"/>
        </w:rPr>
        <w:t>«Создание условий для легкого старта и комфортного ведения бизнеса»</w:t>
      </w:r>
      <w:r w:rsidR="00242DA7" w:rsidRPr="00A54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5B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54FAA" w:rsidRPr="00A54FAA">
        <w:rPr>
          <w:rFonts w:ascii="Times New Roman" w:eastAsia="Times New Roman" w:hAnsi="Times New Roman" w:cs="Times New Roman"/>
          <w:sz w:val="28"/>
          <w:szCs w:val="28"/>
        </w:rPr>
        <w:t>ационального проекта «Малое и среднее предпринимательство и поддержка индивидуальной предпринимательской инициативы»</w:t>
      </w:r>
    </w:p>
    <w:p w14:paraId="14459A5E" w14:textId="77777777" w:rsidR="005616FA" w:rsidRPr="005616FA" w:rsidRDefault="005616FA" w:rsidP="005616FA">
      <w:pPr>
        <w:widowControl w:val="0"/>
        <w:numPr>
          <w:ilvl w:val="1"/>
          <w:numId w:val="5"/>
        </w:numPr>
        <w:autoSpaceDE w:val="0"/>
        <w:autoSpaceDN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Критериями отбора получателей Гранта являются:</w:t>
      </w:r>
    </w:p>
    <w:p w14:paraId="4D3FCBBC" w14:textId="0CD855BD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сведения о том, что субъект малого и среднего предпринимательства признан социальным предприятием в порядке, установленном частью 3 статьи 24¹ Федерального закона от 24.07.2007 № 209-ФЗ «О развитии малого и среднего предпринимательства в Российской Федерации» (далее – Федеральный закон</w:t>
      </w:r>
      <w:r w:rsidR="00742B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209-ФЗ), внесены в единый реестр субъектов малого и среднего предпринимательства в период с 10 июля по 10 декабря текущего календарного года;</w:t>
      </w:r>
    </w:p>
    <w:p w14:paraId="2377BEFE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субъект малого и среднего предпринимательства, впервые признанный социальным предприятием, прошел обучение в рамках обучающей программы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или акселерационной программы в течение года до момента получения Гранта по направлению осуществления деятельности в сфере  социального предпринимательства, проведение которой организовано Центром поддержки предпринимательства, Центром инноваций социальной сферы или Корпорацией по развитию малого и среднего предпринимательства, в целях допуска социального предприятия к защите Проекта в сфере социального предпринимательства к конкурсному отбору;</w:t>
      </w:r>
    </w:p>
    <w:p w14:paraId="43E6EBFE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субъект малого и среднего предпринимательства, подтвердивший статус социального предприятия, реализует ранее созданный проект в сфере социального предпринимательства;</w:t>
      </w:r>
    </w:p>
    <w:p w14:paraId="0CF84153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субъект малого и среднего предпринимательства зарегистрирован и осуществляет свою деятельность на территории Владимирской области.</w:t>
      </w:r>
    </w:p>
    <w:p w14:paraId="2AEEBCA9" w14:textId="77777777" w:rsidR="005616FA" w:rsidRPr="005616FA" w:rsidRDefault="005616FA" w:rsidP="005616FA">
      <w:pPr>
        <w:widowControl w:val="0"/>
        <w:numPr>
          <w:ilvl w:val="1"/>
          <w:numId w:val="5"/>
        </w:numPr>
        <w:autoSpaceDE w:val="0"/>
        <w:autoSpaceDN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проведения отбора субъектов МСП - получателей Гранта является конкурс, который проводится ГАУ БИ в порядке, установленном разделом 2 настоящего Порядка (далее - Конкурс).</w:t>
      </w:r>
    </w:p>
    <w:p w14:paraId="23C85904" w14:textId="77777777" w:rsidR="005616FA" w:rsidRDefault="005616FA" w:rsidP="005616FA">
      <w:pPr>
        <w:widowControl w:val="0"/>
        <w:numPr>
          <w:ilvl w:val="1"/>
          <w:numId w:val="5"/>
        </w:numPr>
        <w:autoSpaceDE w:val="0"/>
        <w:autoSpaceDN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Грантах размещаются на едином портале бюджетной системы Российской Федерации в информационно-коммуникационной системе «Интернет» (далее - единый портал) при формировании проекта закона о бюджете (проекта закона о внесении изменений в закон о бюджете).</w:t>
      </w:r>
    </w:p>
    <w:p w14:paraId="0B162B03" w14:textId="77777777" w:rsidR="00727BF3" w:rsidRPr="005616FA" w:rsidRDefault="00727BF3" w:rsidP="00727BF3">
      <w:pPr>
        <w:widowControl w:val="0"/>
        <w:autoSpaceDE w:val="0"/>
        <w:autoSpaceDN w:val="0"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0BBC14" w14:textId="77777777" w:rsidR="005616FA" w:rsidRPr="005616FA" w:rsidRDefault="005616FA" w:rsidP="005616FA">
      <w:pPr>
        <w:widowControl w:val="0"/>
        <w:numPr>
          <w:ilvl w:val="0"/>
          <w:numId w:val="5"/>
        </w:numPr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14:paraId="553B2BFF" w14:textId="77777777" w:rsidR="005616FA" w:rsidRPr="005616FA" w:rsidRDefault="005616FA" w:rsidP="005616FA">
      <w:pPr>
        <w:widowControl w:val="0"/>
        <w:numPr>
          <w:ilvl w:val="1"/>
          <w:numId w:val="5"/>
        </w:numPr>
        <w:autoSpaceDE w:val="0"/>
        <w:autoSpaceDN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 не менее чем за 30 календарных дней до истечения срока подачи заявок на участие в Конкурсе размещает на официальном сайте Департамента (drpt.avo.ru) и (или) на официальном сайте ГАУ БИ (мойбизнес-33.рф) в информационно-телекоммуникационной сети «Интернет» (далее - официальный сайт) объявление о проведении Конкурса, содержащее в том числе:</w:t>
      </w:r>
    </w:p>
    <w:p w14:paraId="5A13C295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сроки проведения Конкурса (дату и время начала (окончания) подачи (приема) заявок </w:t>
      </w:r>
      <w:bookmarkStart w:id="8" w:name="_Hlk74045252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МСП</w:t>
      </w:r>
      <w:bookmarkEnd w:id="8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 информацию о возможности проведения нескольких этапов Конкурса с указанием сроков (порядка) их проведения;</w:t>
      </w:r>
    </w:p>
    <w:p w14:paraId="431CAC04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наименование, место нахождения, почтовый адрес, адрес электронной почты ГАУ БИ для получения разъяснений, связанных с подачей заявки;</w:t>
      </w:r>
    </w:p>
    <w:p w14:paraId="3DFFDFC8" w14:textId="6972F3E3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результаты предоставления Гранта в соответствии с пунктом 4.1</w:t>
      </w:r>
      <w:r w:rsidR="0071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Порядка;</w:t>
      </w:r>
    </w:p>
    <w:p w14:paraId="1C38DCB1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участникам отбора, участвующим в Конкурсе, в соответствии с пунктом 2.2 настоящего Порядка;</w:t>
      </w:r>
    </w:p>
    <w:p w14:paraId="4C772E65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порядок подачи заявок субъектами МСП и требования, предъявляемые к форме и содержанию заявок, подаваемых </w:t>
      </w:r>
      <w:bookmarkStart w:id="9" w:name="_Hlk74045361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субъектами МСП</w:t>
      </w:r>
      <w:bookmarkEnd w:id="9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3BA618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отзыва заявок </w:t>
      </w:r>
      <w:bookmarkStart w:id="10" w:name="_Hlk74045521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субъектами МСП</w:t>
      </w:r>
      <w:bookmarkEnd w:id="10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порядок возврата заявок субъектам МСП, определяющий, в том числе, основания для возврата заявок субъектам МСП, порядок внесения изменений в заявки субъектов МСП;</w:t>
      </w:r>
    </w:p>
    <w:p w14:paraId="725FB28B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рассмотрения и оценки заявок субъектов МСП в соответствии с разделом 3 настоящего Порядка;</w:t>
      </w:r>
    </w:p>
    <w:p w14:paraId="5C5177CE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предоставления </w:t>
      </w:r>
      <w:bookmarkStart w:id="11" w:name="_Hlk74045910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МСП</w:t>
      </w:r>
      <w:bookmarkEnd w:id="11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разъяснений положений объявления о проведении Конкурса, даты начала и окончания срока такого предоставления;</w:t>
      </w:r>
    </w:p>
    <w:p w14:paraId="3C6DF6AC" w14:textId="40FC67F2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срок, в течение которого победители Конкурса должны подписать Соглашение;</w:t>
      </w:r>
    </w:p>
    <w:p w14:paraId="619D0058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признания победителей Конкурса уклонившимися от заключения Соглашения;</w:t>
      </w:r>
    </w:p>
    <w:p w14:paraId="5F232455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даты размещения результатов Конкурса на официальных сайтах Департамента и ГАУ БИ не позднее 14-го календарного дня со дня определения победителей Конкурса.</w:t>
      </w:r>
    </w:p>
    <w:p w14:paraId="6235AE17" w14:textId="77777777" w:rsidR="005616FA" w:rsidRPr="005616FA" w:rsidRDefault="005616FA" w:rsidP="005616FA">
      <w:pPr>
        <w:widowControl w:val="0"/>
        <w:numPr>
          <w:ilvl w:val="1"/>
          <w:numId w:val="5"/>
        </w:numPr>
        <w:autoSpaceDE w:val="0"/>
        <w:autoSpaceDN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субъекты МСП должны соответствовать по состоянию на 1-е число месяца, предшествующего месяцу проведения Конкурса, следующим требованиям:</w:t>
      </w:r>
    </w:p>
    <w:p w14:paraId="406480B2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 субъекта МСП отсутствуют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AAA0C6C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 субъекта МСП отсутствует просроченная задолженность по возврату в областной бюджет субсидий, бюджетных инвестиций, предоставленных, в том числе, в соответствии с иными правовыми актами Владимирской области;</w:t>
      </w:r>
    </w:p>
    <w:p w14:paraId="18AB6A52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субъект МСП не находится в процессе реорганизации, ликвидации, в отношении субъекта МСП не введена процедура банкротства, деятельность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субъекта МСП не приостановлена в порядке, предусмотренном законодательством Российской Федерации;</w:t>
      </w:r>
    </w:p>
    <w:p w14:paraId="031A9287" w14:textId="77777777" w:rsidR="005616FA" w:rsidRPr="005616FA" w:rsidRDefault="005616FA" w:rsidP="00727BF3">
      <w:pPr>
        <w:widowControl w:val="0"/>
        <w:autoSpaceDE w:val="0"/>
        <w:autoSpaceDN w:val="0"/>
        <w:spacing w:before="83" w:after="0" w:line="288" w:lineRule="auto"/>
        <w:ind w:right="142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субъект МСП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2D73E424" w14:textId="69138C77" w:rsidR="005616FA" w:rsidRPr="005616FA" w:rsidRDefault="005616FA" w:rsidP="00727BF3">
      <w:pPr>
        <w:widowControl w:val="0"/>
        <w:autoSpaceDE w:val="0"/>
        <w:autoSpaceDN w:val="0"/>
        <w:spacing w:before="83" w:after="0" w:line="288" w:lineRule="auto"/>
        <w:ind w:right="142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д) субъект МСП не получает средства из областного бюджета на основании иных нормативных правовых актов Владимирской области на реализацию цели, указанной в пункте 1.</w:t>
      </w:r>
      <w:r w:rsidR="0071497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14:paraId="5203FB2B" w14:textId="77777777" w:rsidR="005616FA" w:rsidRPr="005616FA" w:rsidRDefault="005616FA" w:rsidP="00727BF3">
      <w:pPr>
        <w:widowControl w:val="0"/>
        <w:autoSpaceDE w:val="0"/>
        <w:autoSpaceDN w:val="0"/>
        <w:spacing w:before="83" w:after="0" w:line="288" w:lineRule="auto"/>
        <w:ind w:right="142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е)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субъекта МСП,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14:paraId="7DC7730A" w14:textId="77777777" w:rsidR="005616FA" w:rsidRPr="005616FA" w:rsidRDefault="005616FA" w:rsidP="00727BF3">
      <w:pPr>
        <w:widowControl w:val="0"/>
        <w:numPr>
          <w:ilvl w:val="1"/>
          <w:numId w:val="5"/>
        </w:numPr>
        <w:autoSpaceDE w:val="0"/>
        <w:autoSpaceDN w:val="0"/>
        <w:spacing w:before="83" w:after="0" w:line="288" w:lineRule="auto"/>
        <w:ind w:left="0"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Конкурсе </w:t>
      </w:r>
      <w:bookmarkStart w:id="12" w:name="_Hlk74058342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 МСП </w:t>
      </w:r>
      <w:bookmarkEnd w:id="12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в ГАУ БИ не позднее даты окончания подачи заявок, указанной в объявлении о проведении Конкурса, заявки с приложением следующих документов (документы на бумажном носителе):</w:t>
      </w:r>
    </w:p>
    <w:p w14:paraId="67953F57" w14:textId="550A1A29" w:rsidR="005616FA" w:rsidRDefault="005616FA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а) заявление по форме согласно приложению № 1 к Порядку, подписанное руководителем субъекта МСП;</w:t>
      </w:r>
    </w:p>
    <w:p w14:paraId="7F9A6963" w14:textId="4048728C" w:rsidR="005A7A44" w:rsidRPr="005616FA" w:rsidRDefault="00CB1602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5A7A44" w:rsidRPr="005A6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документ, подтверждающий, что субъект МСП прошел обучение в рамках обучающей программы или акселерационной программы в течение года до момента получения Гранта по направлению осуществления деятельности в </w:t>
      </w:r>
      <w:proofErr w:type="gramStart"/>
      <w:r w:rsidR="005A7A44" w:rsidRPr="005A6B87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  социального</w:t>
      </w:r>
      <w:proofErr w:type="gramEnd"/>
      <w:r w:rsidR="005A7A44" w:rsidRPr="005A6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предпринимательства, проведение которой организовано Центром поддержки предпринимательства, Центром инноваций социальной сферы или Корпорацией по развитию малого и среднего предпринимательства</w:t>
      </w:r>
      <w:r w:rsidR="00600884" w:rsidRPr="005A6B8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ABDE6B" w14:textId="365F47D7" w:rsidR="005616FA" w:rsidRDefault="00CB1602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600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  <w:r w:rsidR="005616FA" w:rsidRPr="005616FA">
        <w:rPr>
          <w:rFonts w:ascii="Times New Roman" w:eastAsia="Times New Roman" w:hAnsi="Times New Roman" w:cs="Times New Roman"/>
          <w:sz w:val="28"/>
          <w:szCs w:val="28"/>
        </w:rPr>
        <w:t>в сфере социального предпринимательства, содержащий обоснование необходимости предоставления Гранта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 согласно приложению № 2 к Порядку, подписанный руководителем субъекта МСП</w:t>
      </w:r>
      <w:r w:rsidR="005616FA" w:rsidRPr="005616F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64F05D" w14:textId="0E06FB12" w:rsidR="00883AF0" w:rsidRDefault="00600884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3AF0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</w:t>
      </w:r>
      <w:r w:rsidR="00235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фактические</w:t>
      </w:r>
      <w:r w:rsidR="00883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5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понесенные расходы в </w:t>
      </w:r>
      <w:r w:rsidR="009970B0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начала</w:t>
      </w:r>
      <w:r w:rsidR="00235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проекта до момента получения Гранта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(платежные поручения, </w:t>
      </w:r>
      <w:r w:rsidR="00A56C58"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договоры купли-продажи</w:t>
      </w:r>
      <w:r w:rsid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1602">
        <w:rPr>
          <w:rFonts w:ascii="Times New Roman" w:eastAsia="Times New Roman" w:hAnsi="Times New Roman" w:cs="Times New Roman"/>
          <w:color w:val="000000"/>
          <w:sz w:val="28"/>
          <w:szCs w:val="28"/>
        </w:rPr>
        <w:t>ыписк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1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расчетного (лицевого) счета</w:t>
      </w:r>
      <w:r w:rsidR="00235A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расходный кассовый ордер, чек ККТ</w:t>
      </w:r>
      <w:r w:rsidR="008F3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</w:t>
      </w:r>
      <w:r w:rsidR="00235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документы, подтверждающие планируемые расходы на реализацию проекта. Документы представляются в виде заверенных должным образом копий</w:t>
      </w:r>
      <w:r w:rsidR="0033637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EC05228" w14:textId="0444EA89" w:rsidR="00CB1602" w:rsidRPr="005616FA" w:rsidRDefault="00285D96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>д) в</w:t>
      </w:r>
      <w:r w:rsidR="00CB1602"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ыписка из расчетного (лицевого) счета заявителя, подтверждающая наличие средств, достаточных для финансирования не менее </w:t>
      </w:r>
      <w:r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B1602"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0% затрат, указанных в </w:t>
      </w:r>
      <w:r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приложении к заявлению</w:t>
      </w:r>
      <w:r w:rsidR="00CB1602"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выданная в срок не позднее </w:t>
      </w:r>
      <w:r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B1602"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CB1602"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календарных дней до даты подачи заявки (с отметкой банка)</w:t>
      </w:r>
      <w:r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380ABB3" w14:textId="62E6451C" w:rsidR="005616FA" w:rsidRPr="005616FA" w:rsidRDefault="00285D96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справка, подписанная руководителем субъекта МСП, подтверждающая, что на 1-е число месяца, предшествующего месяцу, в котором планируется проведение Конкурса, субъект МСП не находится в процессе реорганизации, ликвидации, в отношении субъекта МСП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14:paraId="0A47E366" w14:textId="4E519133" w:rsidR="005616FA" w:rsidRPr="005616FA" w:rsidRDefault="00285D96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ж)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справка, полученная в налоговом органе, подтверждающая отсутствие у субъекта МСП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1-е число месяца, предшествующего месяцу, в котором планируется проведение Конкурса;</w:t>
      </w:r>
    </w:p>
    <w:p w14:paraId="02EB6CB7" w14:textId="467BE92C" w:rsidR="005616FA" w:rsidRPr="005616FA" w:rsidRDefault="00285D96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справка, подписанная руководителем субъекта МСП, подтверждающая отсутствие у субъекта МСП на 1-е число месяца, предшествующего месяцу, в котором планируется проведение Конкурса, просроченной задолженности по возврату в областной бюджет субсидий, предоставленных в том числе в соответствии с иными правовыми актами Владимирской области;</w:t>
      </w:r>
    </w:p>
    <w:p w14:paraId="1CB665D9" w14:textId="3E0E84E5" w:rsidR="005616FA" w:rsidRPr="005616FA" w:rsidRDefault="00285D96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справка, подписанная руководителем субъекта МСП, подтверждающая, что на 1-е число месяца, предшествующего месяцу, в котором планируется проведение Конкурса, субъект МСП не является получателем средств областного бюджета на достижение цели, установленной в пункте </w:t>
      </w:r>
      <w:r w:rsidR="005616FA" w:rsidRPr="005616F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14971">
        <w:rPr>
          <w:rFonts w:ascii="Times New Roman" w:eastAsia="Times New Roman" w:hAnsi="Times New Roman" w:cs="Times New Roman"/>
          <w:sz w:val="28"/>
          <w:szCs w:val="28"/>
        </w:rPr>
        <w:t>5</w:t>
      </w:r>
      <w:r w:rsidR="005616FA" w:rsidRPr="005616F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14:paraId="1C6E069C" w14:textId="5EBBD800" w:rsidR="005616FA" w:rsidRPr="005616FA" w:rsidRDefault="00285D96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справка, подписанная руководителем субъекта МСП, подтверждающая, что на 1-е число месяца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субъекта МСП;</w:t>
      </w:r>
    </w:p>
    <w:p w14:paraId="440051CF" w14:textId="41AE3034" w:rsidR="005616FA" w:rsidRPr="005616FA" w:rsidRDefault="00285D96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справка, подписанная руководителем субъекта МСП, подтверждающая, что на 1-е число месяца, предшествующего месяцу, в котором планируется проведение Конкурса, субъект МСП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0AB4FDDD" w14:textId="3F6A41E6" w:rsidR="005616FA" w:rsidRPr="005616FA" w:rsidRDefault="00285D96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м) 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субъекта МСП на обработку персональных данных</w:t>
      </w:r>
      <w:r w:rsidR="005616FA" w:rsidRPr="005616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 форме согласно приложению 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5616FA" w:rsidRPr="005616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 настоящему Порядку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C7BB0B8" w14:textId="649591AA" w:rsidR="005616FA" w:rsidRPr="005616FA" w:rsidRDefault="00285D96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н) </w:t>
      </w:r>
      <w:r w:rsidR="005616FA"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субъекта МСП на публикацию (размещение) в информационно-телекоммуникационной сети «Интернет» информации о субъекте МСП, о подаваемой субъектом МСП заявке.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386E8DE" w14:textId="77777777" w:rsidR="00B00AAF" w:rsidRDefault="005616FA" w:rsidP="00727BF3">
      <w:pPr>
        <w:widowControl w:val="0"/>
        <w:autoSpaceDE w:val="0"/>
        <w:autoSpaceDN w:val="0"/>
        <w:spacing w:before="83" w:after="0" w:line="288" w:lineRule="auto"/>
        <w:ind w:right="14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на участие в Конкурсе</w:t>
      </w:r>
      <w:r w:rsidR="00DF5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представляется в ГАУ БИ непосредственно или направляется по почте.</w:t>
      </w:r>
    </w:p>
    <w:p w14:paraId="27DD964A" w14:textId="17BF5E07" w:rsidR="00B00AAF" w:rsidRPr="005616FA" w:rsidRDefault="00B00AAF" w:rsidP="00727BF3">
      <w:pPr>
        <w:widowControl w:val="0"/>
        <w:autoSpaceDE w:val="0"/>
        <w:autoSpaceDN w:val="0"/>
        <w:spacing w:before="83" w:after="0" w:line="288" w:lineRule="auto"/>
        <w:ind w:right="14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AAF"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Реквизиты представленных документов вносятся в опись документов, составленную в двух экземплярах. Первый экземпляр описи с отметкой о дате, времени и должностном лице, принявшем документы, остается у участника отбора, второй прилагается к заявке с документами.</w:t>
      </w:r>
    </w:p>
    <w:p w14:paraId="397DB9A2" w14:textId="74219AC2" w:rsidR="005616FA" w:rsidRPr="005616FA" w:rsidRDefault="005616FA" w:rsidP="00727BF3">
      <w:pPr>
        <w:widowControl w:val="0"/>
        <w:autoSpaceDE w:val="0"/>
        <w:autoSpaceDN w:val="0"/>
        <w:spacing w:before="83" w:after="0" w:line="288" w:lineRule="auto"/>
        <w:ind w:right="14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 на участие в Конкурсе, полученные по электронной почте или факсимильной связ</w:t>
      </w:r>
      <w:r w:rsidR="00714971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, на рассмотрение не принимаются.</w:t>
      </w:r>
    </w:p>
    <w:p w14:paraId="413A4D31" w14:textId="4C2E6ABF" w:rsidR="00B00AAF" w:rsidRDefault="005616FA" w:rsidP="00727BF3">
      <w:pPr>
        <w:widowControl w:val="0"/>
        <w:autoSpaceDE w:val="0"/>
        <w:autoSpaceDN w:val="0"/>
        <w:spacing w:before="83" w:after="0" w:line="288" w:lineRule="auto"/>
        <w:ind w:right="14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приеме заявки на участие в Конкурсе ГАУ БИ регистрирует ее в </w:t>
      </w:r>
      <w:r w:rsidR="00A56C58" w:rsidRPr="00B00A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пронумерованном, прошнурованном и скрепленном печатью ГАУ БИ</w:t>
      </w:r>
      <w:r w:rsidR="00A56C58"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 учета заявок на участие в Конкурсе</w:t>
      </w:r>
      <w:r w:rsidR="00B00AAF" w:rsidRPr="00B00AAF">
        <w:t xml:space="preserve">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присвоением регистрационного номера, с указанием даты и времени подачи заявки.</w:t>
      </w:r>
    </w:p>
    <w:p w14:paraId="732B8173" w14:textId="77777777" w:rsidR="005616FA" w:rsidRPr="005616FA" w:rsidRDefault="005616FA" w:rsidP="00727BF3">
      <w:pPr>
        <w:spacing w:after="0" w:line="288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2.4. Субъекты МСП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несут ответственность за достоверность сведений, содержащихся в документах, представленных согласно </w:t>
      </w:r>
      <w:hyperlink r:id="rId10" w:history="1">
        <w:r w:rsidRPr="005616FA">
          <w:rPr>
            <w:rFonts w:ascii="Times New Roman" w:eastAsia="Times New Roman" w:hAnsi="Times New Roman" w:cs="Times New Roman"/>
            <w:sz w:val="28"/>
            <w:szCs w:val="28"/>
          </w:rPr>
          <w:t>пункту 2.</w:t>
        </w:r>
      </w:hyperlink>
      <w:r w:rsidRPr="005616FA">
        <w:rPr>
          <w:rFonts w:ascii="Times New Roman" w:eastAsia="Times New Roman" w:hAnsi="Times New Roman" w:cs="Times New Roman"/>
          <w:sz w:val="28"/>
          <w:szCs w:val="28"/>
        </w:rPr>
        <w:t>3 настоящего Порядка.</w:t>
      </w:r>
    </w:p>
    <w:p w14:paraId="67120A11" w14:textId="33424B9B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2.5. Департамент и ГАУ БИ размещают на официальных сайтах в течение 5 рабочих дней с даты окончания приема заявок информацию о количестве поступивших </w:t>
      </w:r>
      <w:r w:rsidR="00DF5AB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аявок.</w:t>
      </w:r>
    </w:p>
    <w:p w14:paraId="3A192098" w14:textId="216566FA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2.6. Признание Конкурса состоявшимся осуществляется, если на участие в Конкурсе поступило не менее </w:t>
      </w:r>
      <w:r w:rsidR="00283ACC">
        <w:rPr>
          <w:rFonts w:ascii="Times New Roman" w:eastAsia="Times New Roman" w:hAnsi="Times New Roman" w:cs="Times New Roman"/>
          <w:sz w:val="28"/>
          <w:szCs w:val="28"/>
        </w:rPr>
        <w:t>2-х (двух)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AB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аявок.</w:t>
      </w:r>
    </w:p>
    <w:p w14:paraId="710428B4" w14:textId="37BFAE4A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2.7. Департамент вправе однократно продлить срок приема заявок субъектов МСП на 15 календарных дней в случае, если:</w:t>
      </w:r>
    </w:p>
    <w:p w14:paraId="479A7827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на участие в Конкурсе не поступило ни одной заявки;</w:t>
      </w:r>
    </w:p>
    <w:p w14:paraId="0C004644" w14:textId="61BBFAB0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- на участие в Конкурсе поступило менее </w:t>
      </w:r>
      <w:r w:rsidR="00283ACC">
        <w:rPr>
          <w:rFonts w:ascii="Times New Roman" w:eastAsia="Times New Roman" w:hAnsi="Times New Roman" w:cs="Times New Roman"/>
          <w:sz w:val="28"/>
          <w:szCs w:val="28"/>
        </w:rPr>
        <w:t>2-х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заявок.</w:t>
      </w:r>
    </w:p>
    <w:p w14:paraId="019446DE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Информация о продлении срока приема заявок размещается Департаментом и ГАУ БИ на официальных сайтах не позднее 3 рабочих дней с даты окончания приема заявок.</w:t>
      </w:r>
    </w:p>
    <w:p w14:paraId="306F73EA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Если по окончании дополнительного срока приема заявок необходимое количество заявок для участия в конкурсном отборе не набрано, Департамент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lastRenderedPageBreak/>
        <w:t>принимает решение о признании Конкурса несостоявшимся.</w:t>
      </w:r>
    </w:p>
    <w:p w14:paraId="3EBE9381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2.8. Заявка на участие в Конкурсе может быть отозвана субъектом МСП, подавшим ее, до окончания срока приема заявок на участие в Конкурсе путем направления субъектом МСП соответствующего обращения в ГАУ БИ.</w:t>
      </w:r>
    </w:p>
    <w:p w14:paraId="302D8362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Отозванные заявки не учитываются при определении количества заявок, представленных на участие в Конкурсе.</w:t>
      </w:r>
    </w:p>
    <w:p w14:paraId="5D161BB8" w14:textId="4CE6B58F" w:rsidR="005616FA" w:rsidRPr="00A56C58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56C58">
        <w:rPr>
          <w:rFonts w:ascii="Times New Roman" w:eastAsia="Times New Roman" w:hAnsi="Times New Roman" w:cs="Times New Roman"/>
          <w:sz w:val="28"/>
          <w:szCs w:val="28"/>
        </w:rPr>
        <w:t xml:space="preserve">9. Внесение изменений в поданную заявку на участие в Конкурсе </w:t>
      </w:r>
      <w:r w:rsidR="0070225D" w:rsidRPr="00A56C58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A56C58">
        <w:rPr>
          <w:rFonts w:ascii="Times New Roman" w:eastAsia="Times New Roman" w:hAnsi="Times New Roman" w:cs="Times New Roman"/>
          <w:sz w:val="28"/>
          <w:szCs w:val="28"/>
        </w:rPr>
        <w:t>допускается.</w:t>
      </w:r>
    </w:p>
    <w:p w14:paraId="343248DF" w14:textId="77777777" w:rsidR="005616FA" w:rsidRPr="00A56C58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C58">
        <w:rPr>
          <w:rFonts w:ascii="Times New Roman" w:eastAsia="Times New Roman" w:hAnsi="Times New Roman" w:cs="Times New Roman"/>
          <w:sz w:val="28"/>
          <w:szCs w:val="28"/>
        </w:rPr>
        <w:t>2.10. Один субъект МСП может подать только одну заявку для участия в Конкурсе.</w:t>
      </w:r>
    </w:p>
    <w:p w14:paraId="0822637D" w14:textId="1FFB6F38" w:rsidR="005616FA" w:rsidRDefault="005616FA" w:rsidP="002D3943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C58">
        <w:rPr>
          <w:rFonts w:ascii="Times New Roman" w:eastAsia="Times New Roman" w:hAnsi="Times New Roman" w:cs="Times New Roman"/>
          <w:sz w:val="28"/>
          <w:szCs w:val="28"/>
        </w:rPr>
        <w:t xml:space="preserve">2.11. Поданные на Конкурс заявки </w:t>
      </w:r>
      <w:r w:rsidR="0070225D" w:rsidRPr="00A56C58">
        <w:rPr>
          <w:rFonts w:ascii="Times New Roman" w:eastAsia="Times New Roman" w:hAnsi="Times New Roman" w:cs="Times New Roman"/>
          <w:sz w:val="28"/>
          <w:szCs w:val="28"/>
        </w:rPr>
        <w:t xml:space="preserve">после его завершения </w:t>
      </w:r>
      <w:r w:rsidRPr="00A56C58">
        <w:rPr>
          <w:rFonts w:ascii="Times New Roman" w:eastAsia="Times New Roman" w:hAnsi="Times New Roman" w:cs="Times New Roman"/>
          <w:sz w:val="28"/>
          <w:szCs w:val="28"/>
        </w:rPr>
        <w:t>не возвращаются.</w:t>
      </w:r>
    </w:p>
    <w:p w14:paraId="0C605C7A" w14:textId="77777777" w:rsidR="00727BF3" w:rsidRPr="005616FA" w:rsidRDefault="00727BF3" w:rsidP="002D3943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4F6909" w14:textId="77777777" w:rsidR="005616FA" w:rsidRPr="005616FA" w:rsidRDefault="005616FA" w:rsidP="002D3943">
      <w:pPr>
        <w:widowControl w:val="0"/>
        <w:autoSpaceDE w:val="0"/>
        <w:autoSpaceDN w:val="0"/>
        <w:spacing w:after="0" w:line="288" w:lineRule="auto"/>
        <w:ind w:right="14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Правила рассмотрения и оценки заявок субъектов МСП</w:t>
      </w:r>
    </w:p>
    <w:p w14:paraId="437D41B5" w14:textId="39C297B1" w:rsidR="005616FA" w:rsidRPr="005616FA" w:rsidRDefault="005616FA" w:rsidP="005616FA">
      <w:pPr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3.1. Для </w:t>
      </w:r>
      <w:bookmarkStart w:id="13" w:name="_Hlk75438400"/>
      <w:r w:rsidRPr="005616FA">
        <w:rPr>
          <w:rFonts w:ascii="Times New Roman" w:eastAsia="Times New Roman" w:hAnsi="Times New Roman" w:cs="Times New Roman"/>
          <w:sz w:val="28"/>
          <w:szCs w:val="28"/>
        </w:rPr>
        <w:t>рассмотрения и оценки заявок субъектов МСП</w:t>
      </w:r>
      <w:bookmarkEnd w:id="13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Комиссия. Порядок </w:t>
      </w:r>
      <w:r w:rsidR="00F13ED7">
        <w:rPr>
          <w:rFonts w:ascii="Times New Roman" w:eastAsia="Times New Roman" w:hAnsi="Times New Roman" w:cs="Times New Roman"/>
          <w:sz w:val="28"/>
          <w:szCs w:val="28"/>
        </w:rPr>
        <w:t>формирования и работы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F13E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ее состав утверждаются правовым актом Департамента. </w:t>
      </w:r>
    </w:p>
    <w:p w14:paraId="4CF76B48" w14:textId="1DDCA952" w:rsidR="006E251F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1A5E65" w:rsidRPr="001A5E65">
        <w:rPr>
          <w:rFonts w:ascii="Times New Roman" w:eastAsia="Times New Roman" w:hAnsi="Times New Roman" w:cs="Times New Roman"/>
          <w:sz w:val="28"/>
          <w:szCs w:val="28"/>
        </w:rPr>
        <w:t xml:space="preserve">ГАУ БИ в течение </w:t>
      </w:r>
      <w:r w:rsidR="00520F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1A5E65" w:rsidRPr="001A5E65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</w:t>
      </w:r>
      <w:r w:rsidR="00DF5AB4" w:rsidRPr="00DF5AB4">
        <w:rPr>
          <w:rFonts w:ascii="Times New Roman" w:eastAsia="Times New Roman" w:hAnsi="Times New Roman" w:cs="Times New Roman"/>
          <w:sz w:val="28"/>
          <w:szCs w:val="28"/>
        </w:rPr>
        <w:t xml:space="preserve">с даты окончания приема заявок </w:t>
      </w:r>
      <w:r w:rsidR="001A5E65" w:rsidRPr="001A5E65">
        <w:rPr>
          <w:rFonts w:ascii="Times New Roman" w:eastAsia="Times New Roman" w:hAnsi="Times New Roman" w:cs="Times New Roman"/>
          <w:sz w:val="28"/>
          <w:szCs w:val="28"/>
        </w:rPr>
        <w:t>рассматривает поступившие от субъектов МСП заявки на предмет их соответствия требованиям пунктов 1.</w:t>
      </w:r>
      <w:r w:rsidR="007761A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A5E65" w:rsidRPr="001A5E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7761A5">
        <w:rPr>
          <w:rFonts w:ascii="Times New Roman" w:eastAsia="Times New Roman" w:hAnsi="Times New Roman" w:cs="Times New Roman"/>
          <w:sz w:val="28"/>
          <w:szCs w:val="28"/>
        </w:rPr>
        <w:t xml:space="preserve"> 1.7, </w:t>
      </w:r>
      <w:r w:rsidR="001A5E65" w:rsidRPr="001A5E65">
        <w:rPr>
          <w:rFonts w:ascii="Times New Roman" w:eastAsia="Times New Roman" w:hAnsi="Times New Roman" w:cs="Times New Roman"/>
          <w:sz w:val="28"/>
          <w:szCs w:val="28"/>
        </w:rPr>
        <w:t xml:space="preserve">2.2, 2.3 настоящего Порядка. </w:t>
      </w:r>
    </w:p>
    <w:p w14:paraId="7C9E4F8D" w14:textId="64BE1583" w:rsidR="00F036B0" w:rsidRDefault="006E251F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F036B0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="00DF5AB4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аяв</w:t>
      </w:r>
      <w:r w:rsidR="00F036B0"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удовлетворяющи</w:t>
      </w:r>
      <w:r w:rsidR="00F036B0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требованиям </w:t>
      </w:r>
      <w:r w:rsidRPr="001A5E65">
        <w:rPr>
          <w:rFonts w:ascii="Times New Roman" w:eastAsia="Times New Roman" w:hAnsi="Times New Roman" w:cs="Times New Roman"/>
          <w:sz w:val="28"/>
          <w:szCs w:val="28"/>
        </w:rPr>
        <w:t>пунктов 1.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A5E6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1.7, </w:t>
      </w:r>
      <w:r w:rsidRPr="001A5E65">
        <w:rPr>
          <w:rFonts w:ascii="Times New Roman" w:eastAsia="Times New Roman" w:hAnsi="Times New Roman" w:cs="Times New Roman"/>
          <w:sz w:val="28"/>
          <w:szCs w:val="28"/>
        </w:rPr>
        <w:t>2.2, 2.3 настоящего Порядка</w:t>
      </w:r>
      <w:r w:rsidR="00F036B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51F">
        <w:rPr>
          <w:rFonts w:ascii="Times New Roman" w:eastAsia="Times New Roman" w:hAnsi="Times New Roman" w:cs="Times New Roman"/>
          <w:sz w:val="28"/>
          <w:szCs w:val="28"/>
        </w:rPr>
        <w:t xml:space="preserve">ГАУ БИ </w:t>
      </w:r>
      <w:r w:rsidR="00DF5AB4" w:rsidRPr="001A5E65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DF5AB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F5AB4" w:rsidRPr="001A5E65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</w:t>
      </w:r>
      <w:r w:rsidR="00DF5AB4">
        <w:rPr>
          <w:rFonts w:ascii="Times New Roman" w:eastAsia="Times New Roman" w:hAnsi="Times New Roman" w:cs="Times New Roman"/>
          <w:sz w:val="28"/>
          <w:szCs w:val="28"/>
        </w:rPr>
        <w:t xml:space="preserve"> после истечения срока, указанного в п. 3.2 настоящего Порядка,</w:t>
      </w:r>
      <w:r w:rsidR="00DF5AB4" w:rsidRPr="001A5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6B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DF5AB4">
        <w:rPr>
          <w:rFonts w:ascii="Times New Roman" w:eastAsia="Times New Roman" w:hAnsi="Times New Roman" w:cs="Times New Roman"/>
          <w:sz w:val="28"/>
          <w:szCs w:val="28"/>
        </w:rPr>
        <w:t xml:space="preserve"> их п</w:t>
      </w:r>
      <w:r w:rsidRPr="006E251F">
        <w:rPr>
          <w:rFonts w:ascii="Times New Roman" w:eastAsia="Times New Roman" w:hAnsi="Times New Roman" w:cs="Times New Roman"/>
          <w:sz w:val="28"/>
          <w:szCs w:val="28"/>
        </w:rPr>
        <w:t>редварительно</w:t>
      </w:r>
      <w:r w:rsidR="00F036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E251F">
        <w:rPr>
          <w:rFonts w:ascii="Times New Roman" w:eastAsia="Times New Roman" w:hAnsi="Times New Roman" w:cs="Times New Roman"/>
          <w:sz w:val="28"/>
          <w:szCs w:val="28"/>
        </w:rPr>
        <w:t xml:space="preserve"> рассмотрени</w:t>
      </w:r>
      <w:r w:rsidR="00F036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E251F">
        <w:rPr>
          <w:rFonts w:ascii="Times New Roman" w:eastAsia="Times New Roman" w:hAnsi="Times New Roman" w:cs="Times New Roman"/>
          <w:sz w:val="28"/>
          <w:szCs w:val="28"/>
        </w:rPr>
        <w:t xml:space="preserve"> и анализ</w:t>
      </w:r>
      <w:r w:rsidR="00F036B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AF0B97" w14:textId="1D97DC99" w:rsidR="00DF5AB4" w:rsidRDefault="00DF5AB4" w:rsidP="00DF5AB4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6E251F">
        <w:rPr>
          <w:rFonts w:ascii="Times New Roman" w:eastAsia="Times New Roman" w:hAnsi="Times New Roman" w:cs="Times New Roman"/>
          <w:sz w:val="28"/>
          <w:szCs w:val="28"/>
        </w:rPr>
        <w:t xml:space="preserve">После рассмотрения поступивших заявок ГАУ БИ </w:t>
      </w:r>
      <w:r w:rsidRPr="001A5E65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A5E65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</w:t>
      </w:r>
      <w:r w:rsidRPr="00DF5AB4">
        <w:rPr>
          <w:rFonts w:ascii="Times New Roman" w:eastAsia="Times New Roman" w:hAnsi="Times New Roman" w:cs="Times New Roman"/>
          <w:sz w:val="28"/>
          <w:szCs w:val="28"/>
        </w:rPr>
        <w:t xml:space="preserve">с даты окончания приема заявок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передает все поступившие </w:t>
      </w:r>
      <w:r w:rsidR="00CB00E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F5AB4">
        <w:rPr>
          <w:rFonts w:ascii="Times New Roman" w:eastAsia="Times New Roman" w:hAnsi="Times New Roman" w:cs="Times New Roman"/>
          <w:sz w:val="28"/>
          <w:szCs w:val="28"/>
        </w:rPr>
        <w:t xml:space="preserve">аявки субъектов МСП </w:t>
      </w:r>
      <w:r w:rsidR="008502D0">
        <w:rPr>
          <w:rFonts w:ascii="Times New Roman" w:eastAsia="Times New Roman" w:hAnsi="Times New Roman" w:cs="Times New Roman"/>
          <w:sz w:val="28"/>
          <w:szCs w:val="28"/>
        </w:rPr>
        <w:t xml:space="preserve">с предварительным заключением по итогам анализа </w:t>
      </w:r>
      <w:r w:rsidRPr="00DF5AB4">
        <w:rPr>
          <w:rFonts w:ascii="Times New Roman" w:eastAsia="Times New Roman" w:hAnsi="Times New Roman" w:cs="Times New Roman"/>
          <w:sz w:val="28"/>
          <w:szCs w:val="28"/>
        </w:rPr>
        <w:t>в Комиссию для их рассмотрения и оценки.</w:t>
      </w:r>
    </w:p>
    <w:p w14:paraId="1336B303" w14:textId="77777777" w:rsidR="008E0A65" w:rsidRDefault="00DF5AB4" w:rsidP="00DF5AB4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Pr="00DF5AB4">
        <w:rPr>
          <w:rFonts w:ascii="Times New Roman" w:eastAsia="Times New Roman" w:hAnsi="Times New Roman" w:cs="Times New Roman"/>
          <w:sz w:val="28"/>
          <w:szCs w:val="28"/>
        </w:rPr>
        <w:t>Комиссия в течении 5 рабочих дней со дня передачи</w:t>
      </w:r>
      <w:r w:rsidR="008E0A6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0BD48CC" w14:textId="204B1375" w:rsidR="008E0A65" w:rsidRDefault="008E0A65" w:rsidP="00DF5AB4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3.5.1. Р</w:t>
      </w:r>
      <w:r w:rsidR="00DF5AB4" w:rsidRPr="00DF5AB4">
        <w:rPr>
          <w:rFonts w:ascii="Times New Roman" w:eastAsia="Times New Roman" w:hAnsi="Times New Roman" w:cs="Times New Roman"/>
          <w:sz w:val="28"/>
          <w:szCs w:val="28"/>
        </w:rPr>
        <w:t>ассматривает поступившие от субъектов МСП заявки на предмет их соответствия требованиям пунктов 1.5, 1.7, 2.2, 2.3 настоящего Порядка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5D0B48" w14:textId="1B5D736B" w:rsidR="00DF5AB4" w:rsidRDefault="008E0A65" w:rsidP="00DF5AB4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3.5.2. В</w:t>
      </w:r>
      <w:r w:rsidRPr="008E0A65">
        <w:rPr>
          <w:rFonts w:ascii="Times New Roman" w:eastAsia="Times New Roman" w:hAnsi="Times New Roman" w:cs="Times New Roman"/>
          <w:sz w:val="28"/>
          <w:szCs w:val="28"/>
        </w:rPr>
        <w:t xml:space="preserve"> отношении заявок, удовлетворяющих требованиям пунктов 1.5, 1.7, 2.2, 2.3 настоящего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Комиссия </w:t>
      </w:r>
      <w:r w:rsidR="00DF5AB4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DF5AB4" w:rsidRPr="00DF5AB4">
        <w:t xml:space="preserve"> </w:t>
      </w:r>
      <w:r w:rsidR="00DF5AB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F5AB4" w:rsidRPr="00DF5AB4">
        <w:rPr>
          <w:rFonts w:ascii="Times New Roman" w:eastAsia="Times New Roman" w:hAnsi="Times New Roman" w:cs="Times New Roman"/>
          <w:sz w:val="28"/>
          <w:szCs w:val="28"/>
        </w:rPr>
        <w:t>ценк</w:t>
      </w:r>
      <w:r w:rsidR="00DF5AB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F5AB4" w:rsidRPr="00DF5AB4">
        <w:rPr>
          <w:rFonts w:ascii="Times New Roman" w:eastAsia="Times New Roman" w:hAnsi="Times New Roman" w:cs="Times New Roman"/>
          <w:sz w:val="28"/>
          <w:szCs w:val="28"/>
        </w:rPr>
        <w:t xml:space="preserve"> заявок субъектов МСП.</w:t>
      </w:r>
    </w:p>
    <w:p w14:paraId="405041EC" w14:textId="012E5D63" w:rsidR="00DF5AB4" w:rsidRDefault="00DF5AB4" w:rsidP="00DF5AB4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0EC"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Pr="00DF5AB4">
        <w:rPr>
          <w:rFonts w:ascii="Times New Roman" w:eastAsia="Times New Roman" w:hAnsi="Times New Roman" w:cs="Times New Roman"/>
          <w:sz w:val="28"/>
          <w:szCs w:val="28"/>
        </w:rPr>
        <w:t>После рассмотрения поступивших заявок</w:t>
      </w:r>
      <w:r w:rsidR="008E0A6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3.5.1 настоящего Порядка</w:t>
      </w:r>
      <w:r w:rsidRPr="00DF5AB4">
        <w:rPr>
          <w:rFonts w:ascii="Times New Roman" w:eastAsia="Times New Roman" w:hAnsi="Times New Roman" w:cs="Times New Roman"/>
          <w:sz w:val="28"/>
          <w:szCs w:val="28"/>
        </w:rPr>
        <w:t xml:space="preserve"> Комиссия принимает решение об участии субъекта МСП в Конкурсе или об отклонении заявки субъекта МСП по основаниям, указанным в пункте 3.</w:t>
      </w:r>
      <w:r w:rsidR="008E0A6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F5AB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14:paraId="5EED37C4" w14:textId="62494A93" w:rsidR="00CB00EC" w:rsidRPr="005616FA" w:rsidRDefault="00CB00EC" w:rsidP="00CB00EC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8E0A6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. Основаниями для отклонения заявок субъекта МСП при рассмотрении заявок являются:</w:t>
      </w:r>
    </w:p>
    <w:p w14:paraId="4D815383" w14:textId="77777777" w:rsidR="00CB00EC" w:rsidRPr="005616FA" w:rsidRDefault="00CB00EC" w:rsidP="00CB00EC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субъекта МСП требованиям, установленным </w:t>
      </w:r>
      <w:hyperlink r:id="rId11" w:history="1">
        <w:r w:rsidRPr="005616FA">
          <w:rPr>
            <w:rFonts w:ascii="Times New Roman" w:eastAsia="Times New Roman" w:hAnsi="Times New Roman" w:cs="Times New Roman"/>
            <w:sz w:val="28"/>
            <w:szCs w:val="28"/>
          </w:rPr>
          <w:t>пунктом 2.2</w:t>
        </w:r>
      </w:hyperlink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14:paraId="756DA559" w14:textId="77777777" w:rsidR="00CB00EC" w:rsidRPr="005616FA" w:rsidRDefault="00CB00EC" w:rsidP="00CB00EC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представленных субъектом МСП заявки и документов требованиям, установленным </w:t>
      </w:r>
      <w:hyperlink r:id="rId12" w:history="1">
        <w:r w:rsidRPr="005616FA">
          <w:rPr>
            <w:rFonts w:ascii="Times New Roman" w:eastAsia="Times New Roman" w:hAnsi="Times New Roman" w:cs="Times New Roman"/>
            <w:sz w:val="28"/>
            <w:szCs w:val="28"/>
          </w:rPr>
          <w:t>пунктами 1.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5</w:t>
        </w:r>
        <w:r w:rsidRPr="005616FA">
          <w:rPr>
            <w:rFonts w:ascii="Times New Roman" w:eastAsia="Times New Roman" w:hAnsi="Times New Roman" w:cs="Times New Roman"/>
            <w:sz w:val="28"/>
            <w:szCs w:val="28"/>
          </w:rPr>
          <w:t xml:space="preserve"> и 2.3</w:t>
        </w:r>
      </w:hyperlink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14:paraId="0A6D4298" w14:textId="77777777" w:rsidR="00CB00EC" w:rsidRPr="005616FA" w:rsidRDefault="00CB00EC" w:rsidP="00CB00EC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субъекта МСП критериям, указанным в </w:t>
      </w:r>
      <w:hyperlink r:id="rId13" w:history="1">
        <w:r w:rsidRPr="005616FA">
          <w:rPr>
            <w:rFonts w:ascii="Times New Roman" w:eastAsia="Times New Roman" w:hAnsi="Times New Roman" w:cs="Times New Roman"/>
            <w:sz w:val="28"/>
            <w:szCs w:val="28"/>
          </w:rPr>
          <w:t>пункте 1.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Порядка;</w:t>
      </w:r>
    </w:p>
    <w:p w14:paraId="1CA06D0E" w14:textId="77777777" w:rsidR="00CB00EC" w:rsidRPr="005616FA" w:rsidRDefault="00CB00EC" w:rsidP="00CB00EC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недостоверность представленной субъектом МС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в том числе информации о месте нахождения и адресе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846F87" w14:textId="448DAA01" w:rsidR="00CB00EC" w:rsidRDefault="00CB00EC" w:rsidP="00CB00EC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подача субъектом МСП заявки после даты и (или) времени, определенных в объявлении о проведении Конкурса.</w:t>
      </w:r>
    </w:p>
    <w:p w14:paraId="0796A095" w14:textId="5B8F962B" w:rsidR="00CB00EC" w:rsidRDefault="00CB00EC" w:rsidP="00CB00EC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5592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. Заявки субъектов МСП</w:t>
      </w:r>
      <w:r w:rsidR="008E0A6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3.5.2 настоящего Порядка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оцениваются Комиссией.</w:t>
      </w:r>
    </w:p>
    <w:p w14:paraId="11AA88D9" w14:textId="7AA7EC42" w:rsidR="005616FA" w:rsidRPr="005616FA" w:rsidRDefault="005616FA" w:rsidP="00107DDD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105"/>
      <w:bookmarkStart w:id="15" w:name="p108"/>
      <w:bookmarkEnd w:id="14"/>
      <w:bookmarkEnd w:id="15"/>
      <w:r w:rsidRPr="005616F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5592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. Оценка заявок субъектов МСП осуществляется каждым членом Комиссии по группам критериев, представленным в таблице 1.</w:t>
      </w:r>
      <w:r w:rsidRPr="005616FA">
        <w:rPr>
          <w:rFonts w:ascii="Times New Roman" w:eastAsia="Times New Roman" w:hAnsi="Times New Roman" w:cs="Times New Roman"/>
        </w:rPr>
        <w:t> </w:t>
      </w:r>
    </w:p>
    <w:p w14:paraId="5650AC72" w14:textId="77777777" w:rsidR="005616FA" w:rsidRPr="005616FA" w:rsidRDefault="005616FA" w:rsidP="005616FA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6FF47EEB" w14:textId="77777777" w:rsidR="005616FA" w:rsidRPr="005616FA" w:rsidRDefault="005616FA" w:rsidP="005616F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616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290" w:type="dxa"/>
        <w:jc w:val="center"/>
        <w:tblBorders>
          <w:top w:val="single" w:sz="6" w:space="0" w:color="545457"/>
          <w:left w:val="single" w:sz="6" w:space="0" w:color="545457"/>
          <w:bottom w:val="single" w:sz="6" w:space="0" w:color="545457"/>
          <w:right w:val="single" w:sz="6" w:space="0" w:color="545457"/>
          <w:insideH w:val="single" w:sz="6" w:space="0" w:color="545457"/>
          <w:insideV w:val="single" w:sz="6" w:space="0" w:color="545457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2984"/>
        <w:gridCol w:w="2345"/>
        <w:gridCol w:w="2409"/>
      </w:tblGrid>
      <w:tr w:rsidR="005616FA" w:rsidRPr="005616FA" w14:paraId="28B8CBD8" w14:textId="77777777" w:rsidTr="0012662C">
        <w:trPr>
          <w:trHeight w:val="753"/>
          <w:jc w:val="center"/>
        </w:trPr>
        <w:tc>
          <w:tcPr>
            <w:tcW w:w="1552" w:type="dxa"/>
            <w:vAlign w:val="center"/>
          </w:tcPr>
          <w:p w14:paraId="11B5FC4E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01" w:lineRule="exact"/>
              <w:ind w:left="13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Категория социального предприятия</w:t>
            </w:r>
          </w:p>
        </w:tc>
        <w:tc>
          <w:tcPr>
            <w:tcW w:w="2984" w:type="dxa"/>
            <w:vAlign w:val="center"/>
          </w:tcPr>
          <w:p w14:paraId="0D9CE46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7" w:lineRule="auto"/>
              <w:ind w:left="364" w:right="62" w:hanging="276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Наименование критерия</w:t>
            </w:r>
          </w:p>
        </w:tc>
        <w:tc>
          <w:tcPr>
            <w:tcW w:w="2345" w:type="dxa"/>
            <w:vAlign w:val="center"/>
          </w:tcPr>
          <w:p w14:paraId="56F3E3E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before="91" w:after="0" w:line="244" w:lineRule="auto"/>
              <w:ind w:left="144" w:right="23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Значение критерия</w:t>
            </w:r>
          </w:p>
        </w:tc>
        <w:tc>
          <w:tcPr>
            <w:tcW w:w="2409" w:type="dxa"/>
            <w:vAlign w:val="center"/>
          </w:tcPr>
          <w:p w14:paraId="657A87CE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before="91" w:after="0" w:line="244" w:lineRule="auto"/>
              <w:ind w:left="136" w:right="101" w:firstLine="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Оценка критерия, балл</w:t>
            </w:r>
          </w:p>
        </w:tc>
      </w:tr>
      <w:tr w:rsidR="005616FA" w:rsidRPr="005616FA" w14:paraId="003CA4F9" w14:textId="77777777" w:rsidTr="0012662C">
        <w:trPr>
          <w:trHeight w:val="254"/>
          <w:jc w:val="center"/>
        </w:trPr>
        <w:tc>
          <w:tcPr>
            <w:tcW w:w="1552" w:type="dxa"/>
            <w:tcBorders>
              <w:bottom w:val="nil"/>
            </w:tcBorders>
            <w:vAlign w:val="center"/>
          </w:tcPr>
          <w:p w14:paraId="5470E76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before="18" w:after="0" w:line="216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1 категория</w:t>
            </w:r>
          </w:p>
        </w:tc>
        <w:tc>
          <w:tcPr>
            <w:tcW w:w="2984" w:type="dxa"/>
            <w:vMerge w:val="restart"/>
          </w:tcPr>
          <w:p w14:paraId="0A6AFEC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1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Наличие работников, отнесенных к категории социально уязвимых (процент от общего количества работников)</w:t>
            </w:r>
          </w:p>
        </w:tc>
        <w:tc>
          <w:tcPr>
            <w:tcW w:w="2345" w:type="dxa"/>
            <w:vMerge w:val="restart"/>
            <w:vAlign w:val="center"/>
          </w:tcPr>
          <w:p w14:paraId="45BD5C15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50%</w:t>
            </w:r>
          </w:p>
        </w:tc>
        <w:tc>
          <w:tcPr>
            <w:tcW w:w="2409" w:type="dxa"/>
            <w:vMerge w:val="restart"/>
            <w:vAlign w:val="center"/>
          </w:tcPr>
          <w:p w14:paraId="0C825D2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6" w:right="39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333333"/>
              </w:rPr>
              <w:t>1</w:t>
            </w:r>
          </w:p>
        </w:tc>
      </w:tr>
      <w:tr w:rsidR="005616FA" w:rsidRPr="005616FA" w14:paraId="318D1479" w14:textId="77777777" w:rsidTr="0012662C">
        <w:trPr>
          <w:trHeight w:val="276"/>
          <w:jc w:val="center"/>
        </w:trPr>
        <w:tc>
          <w:tcPr>
            <w:tcW w:w="1552" w:type="dxa"/>
            <w:vMerge w:val="restart"/>
            <w:tcBorders>
              <w:top w:val="nil"/>
              <w:bottom w:val="nil"/>
            </w:tcBorders>
          </w:tcPr>
          <w:p w14:paraId="319184FA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84" w:type="dxa"/>
            <w:vMerge/>
          </w:tcPr>
          <w:p w14:paraId="36A73E3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before="14" w:after="0" w:line="240" w:lineRule="auto"/>
              <w:ind w:left="2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45" w:type="dxa"/>
            <w:vMerge/>
            <w:tcBorders>
              <w:top w:val="nil"/>
              <w:bottom w:val="single" w:sz="6" w:space="0" w:color="545457"/>
            </w:tcBorders>
            <w:vAlign w:val="center"/>
          </w:tcPr>
          <w:p w14:paraId="490AB29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6" w:space="0" w:color="545457"/>
            </w:tcBorders>
            <w:vAlign w:val="center"/>
          </w:tcPr>
          <w:p w14:paraId="3A718F2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616FA" w:rsidRPr="005616FA" w14:paraId="61790955" w14:textId="77777777" w:rsidTr="0012662C">
        <w:trPr>
          <w:trHeight w:val="352"/>
          <w:jc w:val="center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0C5728D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84" w:type="dxa"/>
            <w:vMerge/>
          </w:tcPr>
          <w:p w14:paraId="06C7AE5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3578AD8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before="14" w:after="0" w:line="258" w:lineRule="exact"/>
              <w:ind w:left="3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50-70%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1A4FC8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exact"/>
              <w:ind w:left="436" w:right="39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616FA" w:rsidRPr="005616FA" w14:paraId="2F44092E" w14:textId="77777777" w:rsidTr="0012662C">
        <w:trPr>
          <w:trHeight w:val="569"/>
          <w:jc w:val="center"/>
        </w:trPr>
        <w:tc>
          <w:tcPr>
            <w:tcW w:w="1552" w:type="dxa"/>
            <w:vMerge/>
            <w:tcBorders>
              <w:top w:val="nil"/>
              <w:bottom w:val="nil"/>
            </w:tcBorders>
          </w:tcPr>
          <w:p w14:paraId="7B67DB9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</w:tcPr>
          <w:p w14:paraId="5A5F33C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11521490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before="14" w:after="0" w:line="258" w:lineRule="exact"/>
              <w:ind w:left="3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70 - 90 %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4EBA5C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616FA" w:rsidRPr="005616FA" w14:paraId="05800450" w14:textId="77777777" w:rsidTr="0012662C">
        <w:trPr>
          <w:trHeight w:val="408"/>
          <w:jc w:val="center"/>
        </w:trPr>
        <w:tc>
          <w:tcPr>
            <w:tcW w:w="1552" w:type="dxa"/>
            <w:tcBorders>
              <w:top w:val="nil"/>
              <w:bottom w:val="nil"/>
            </w:tcBorders>
          </w:tcPr>
          <w:p w14:paraId="6020F88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bottom w:val="single" w:sz="6" w:space="0" w:color="545457"/>
            </w:tcBorders>
          </w:tcPr>
          <w:p w14:paraId="6BEB7CE7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top w:val="nil"/>
              <w:bottom w:val="single" w:sz="6" w:space="0" w:color="545457"/>
            </w:tcBorders>
          </w:tcPr>
          <w:p w14:paraId="4423A1A7" w14:textId="3257B940" w:rsidR="005616FA" w:rsidRPr="005616FA" w:rsidRDefault="00842D86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Более </w:t>
            </w:r>
            <w:r w:rsidR="005616FA" w:rsidRPr="005616FA">
              <w:rPr>
                <w:rFonts w:ascii="Times New Roman" w:eastAsia="Times New Roman" w:hAnsi="Times New Roman" w:cs="Times New Roman"/>
                <w:bCs/>
              </w:rPr>
              <w:t>90 %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25FD67B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5616FA" w:rsidRPr="005616FA" w14:paraId="4D1DBED1" w14:textId="77777777" w:rsidTr="0012662C">
        <w:trPr>
          <w:trHeight w:val="413"/>
          <w:jc w:val="center"/>
        </w:trPr>
        <w:tc>
          <w:tcPr>
            <w:tcW w:w="1552" w:type="dxa"/>
            <w:vMerge w:val="restart"/>
          </w:tcPr>
          <w:p w14:paraId="1B32331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35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2 категория</w:t>
            </w:r>
          </w:p>
        </w:tc>
        <w:tc>
          <w:tcPr>
            <w:tcW w:w="2984" w:type="dxa"/>
            <w:vMerge w:val="restart"/>
          </w:tcPr>
          <w:p w14:paraId="6FDE3AB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2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Ежегодная доля доходов от осуществления деятельности по реализации товаров (работ, услуг), произведенных лицами, отнесенных к категориям социально уязвимых (процент от общих доходов)</w:t>
            </w:r>
          </w:p>
        </w:tc>
        <w:tc>
          <w:tcPr>
            <w:tcW w:w="2345" w:type="dxa"/>
            <w:vAlign w:val="center"/>
          </w:tcPr>
          <w:p w14:paraId="3B7F5E0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50%</w:t>
            </w:r>
          </w:p>
        </w:tc>
        <w:tc>
          <w:tcPr>
            <w:tcW w:w="2409" w:type="dxa"/>
            <w:vAlign w:val="center"/>
          </w:tcPr>
          <w:p w14:paraId="204689B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right="39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 xml:space="preserve">      1</w:t>
            </w:r>
          </w:p>
        </w:tc>
      </w:tr>
      <w:tr w:rsidR="005616FA" w:rsidRPr="005616FA" w14:paraId="165FD072" w14:textId="77777777" w:rsidTr="0012662C">
        <w:trPr>
          <w:trHeight w:val="406"/>
          <w:jc w:val="center"/>
        </w:trPr>
        <w:tc>
          <w:tcPr>
            <w:tcW w:w="1552" w:type="dxa"/>
            <w:vMerge/>
          </w:tcPr>
          <w:p w14:paraId="092E3E8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top w:val="single" w:sz="6" w:space="0" w:color="545457"/>
            </w:tcBorders>
          </w:tcPr>
          <w:p w14:paraId="4E20A7E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before="9" w:after="0" w:line="240" w:lineRule="auto"/>
              <w:ind w:left="2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45" w:type="dxa"/>
            <w:tcBorders>
              <w:top w:val="single" w:sz="6" w:space="0" w:color="545457"/>
            </w:tcBorders>
            <w:vAlign w:val="center"/>
          </w:tcPr>
          <w:p w14:paraId="55D5A52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50-70%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002E96E7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616FA" w:rsidRPr="005616FA" w14:paraId="759577B3" w14:textId="77777777" w:rsidTr="0012662C">
        <w:trPr>
          <w:trHeight w:val="579"/>
          <w:jc w:val="center"/>
        </w:trPr>
        <w:tc>
          <w:tcPr>
            <w:tcW w:w="1552" w:type="dxa"/>
            <w:vMerge/>
          </w:tcPr>
          <w:p w14:paraId="74CC658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bottom w:val="single" w:sz="6" w:space="0" w:color="545457"/>
            </w:tcBorders>
          </w:tcPr>
          <w:p w14:paraId="6060CD0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45" w:type="dxa"/>
            <w:tcBorders>
              <w:bottom w:val="single" w:sz="6" w:space="0" w:color="545457"/>
            </w:tcBorders>
            <w:vAlign w:val="center"/>
          </w:tcPr>
          <w:p w14:paraId="7CA5C2A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before="4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70 – 90%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7E2892D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1" w:lineRule="exact"/>
              <w:ind w:left="436" w:right="3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616FA" w:rsidRPr="005616FA" w14:paraId="08184900" w14:textId="77777777" w:rsidTr="0012662C">
        <w:trPr>
          <w:trHeight w:val="544"/>
          <w:jc w:val="center"/>
        </w:trPr>
        <w:tc>
          <w:tcPr>
            <w:tcW w:w="1552" w:type="dxa"/>
            <w:vMerge/>
          </w:tcPr>
          <w:p w14:paraId="021E002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bottom w:val="single" w:sz="4" w:space="0" w:color="auto"/>
            </w:tcBorders>
          </w:tcPr>
          <w:p w14:paraId="53F8577E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794164A0" w14:textId="55A5057D" w:rsidR="005616FA" w:rsidRPr="005616FA" w:rsidRDefault="00842D86" w:rsidP="005616FA">
            <w:pPr>
              <w:widowControl w:val="0"/>
              <w:autoSpaceDE w:val="0"/>
              <w:autoSpaceDN w:val="0"/>
              <w:spacing w:after="0" w:line="235" w:lineRule="exact"/>
              <w:ind w:left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Более </w:t>
            </w:r>
            <w:r w:rsidR="005616FA"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5616FA"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2409" w:type="dxa"/>
            <w:tcBorders>
              <w:bottom w:val="single" w:sz="6" w:space="0" w:color="545457"/>
            </w:tcBorders>
            <w:vAlign w:val="center"/>
          </w:tcPr>
          <w:p w14:paraId="5CBE358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26" w:lineRule="exact"/>
              <w:ind w:left="436" w:right="38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5616FA" w:rsidRPr="005616FA" w14:paraId="57DC7B53" w14:textId="77777777" w:rsidTr="0012662C">
        <w:trPr>
          <w:trHeight w:val="497"/>
          <w:jc w:val="center"/>
        </w:trPr>
        <w:tc>
          <w:tcPr>
            <w:tcW w:w="1552" w:type="dxa"/>
            <w:vMerge/>
          </w:tcPr>
          <w:p w14:paraId="26B52705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exact"/>
              <w:ind w:left="3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 w:val="restart"/>
            <w:tcBorders>
              <w:top w:val="single" w:sz="4" w:space="0" w:color="auto"/>
            </w:tcBorders>
          </w:tcPr>
          <w:p w14:paraId="0EA6B02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27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Ежегодная доля полученной чистой прибыли, направленной на осуществление деятельности по реализации товаров (работ, услуг), произведенных лицами отнесенных к категориям социально уязвимых (процент от общей чистой прибыли)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F962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exact"/>
              <w:ind w:left="3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50%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FEFA6B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6" w:right="39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5616FA" w:rsidRPr="005616FA" w14:paraId="0B15EC38" w14:textId="77777777" w:rsidTr="0012662C">
        <w:trPr>
          <w:trHeight w:val="616"/>
          <w:jc w:val="center"/>
        </w:trPr>
        <w:tc>
          <w:tcPr>
            <w:tcW w:w="1552" w:type="dxa"/>
            <w:vMerge/>
          </w:tcPr>
          <w:p w14:paraId="4073F0E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</w:tcPr>
          <w:p w14:paraId="3AED87EA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4583E61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50-70%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701FB2A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616FA" w:rsidRPr="005616FA" w14:paraId="67E64CB9" w14:textId="77777777" w:rsidTr="0012662C">
        <w:trPr>
          <w:trHeight w:val="491"/>
          <w:jc w:val="center"/>
        </w:trPr>
        <w:tc>
          <w:tcPr>
            <w:tcW w:w="1552" w:type="dxa"/>
            <w:vMerge/>
          </w:tcPr>
          <w:p w14:paraId="6313C655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</w:tcPr>
          <w:p w14:paraId="08AC883E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top w:val="nil"/>
            </w:tcBorders>
            <w:vAlign w:val="center"/>
          </w:tcPr>
          <w:p w14:paraId="5DF37270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70 – 90%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5F7A0A3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616FA" w:rsidRPr="005616FA" w14:paraId="246AECDE" w14:textId="77777777" w:rsidTr="0012662C">
        <w:trPr>
          <w:trHeight w:val="559"/>
          <w:jc w:val="center"/>
        </w:trPr>
        <w:tc>
          <w:tcPr>
            <w:tcW w:w="1552" w:type="dxa"/>
            <w:vMerge/>
            <w:tcBorders>
              <w:bottom w:val="nil"/>
            </w:tcBorders>
          </w:tcPr>
          <w:p w14:paraId="091A3B4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bottom w:val="nil"/>
            </w:tcBorders>
          </w:tcPr>
          <w:p w14:paraId="4E603BF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5CE8C57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8EC97E2" w14:textId="248EA836" w:rsidR="005616FA" w:rsidRPr="005616FA" w:rsidRDefault="00842D86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Более </w:t>
            </w:r>
            <w:r w:rsidR="005616FA" w:rsidRPr="005616FA">
              <w:rPr>
                <w:rFonts w:ascii="Times New Roman" w:eastAsia="Times New Roman" w:hAnsi="Times New Roman" w:cs="Times New Roman"/>
                <w:bCs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616FA" w:rsidRPr="005616FA">
              <w:rPr>
                <w:rFonts w:ascii="Times New Roman" w:eastAsia="Times New Roman" w:hAnsi="Times New Roman" w:cs="Times New Roman"/>
                <w:bCs/>
              </w:rPr>
              <w:t>%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578BACA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5616FA" w:rsidRPr="005616FA" w14:paraId="6BDAA6C2" w14:textId="77777777" w:rsidTr="0012662C">
        <w:trPr>
          <w:trHeight w:val="654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14:paraId="350DB99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35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3 категория 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</w:tcBorders>
          </w:tcPr>
          <w:p w14:paraId="6A95D7D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2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Ежегодная доля доходов от осуществления деятельности по производству товаров (работ, услуг), предназначенных для граждан, отнесенных к категориям социально уязвимых (процент от общих доходов)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vAlign w:val="center"/>
          </w:tcPr>
          <w:p w14:paraId="1186CC05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50%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7B4D9F0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5616FA" w:rsidRPr="005616FA" w14:paraId="6B1BE735" w14:textId="77777777" w:rsidTr="0012662C">
        <w:trPr>
          <w:trHeight w:val="701"/>
          <w:jc w:val="center"/>
        </w:trPr>
        <w:tc>
          <w:tcPr>
            <w:tcW w:w="1552" w:type="dxa"/>
            <w:vMerge/>
          </w:tcPr>
          <w:p w14:paraId="3E3C4AC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</w:tcPr>
          <w:p w14:paraId="2A0E6AB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2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vAlign w:val="center"/>
          </w:tcPr>
          <w:p w14:paraId="0621034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50-70%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3B87FDA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616FA" w:rsidRPr="005616FA" w14:paraId="07EED4D2" w14:textId="77777777" w:rsidTr="0012662C">
        <w:trPr>
          <w:trHeight w:val="542"/>
          <w:jc w:val="center"/>
        </w:trPr>
        <w:tc>
          <w:tcPr>
            <w:tcW w:w="1552" w:type="dxa"/>
            <w:vMerge/>
          </w:tcPr>
          <w:p w14:paraId="2881C4C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</w:tcPr>
          <w:p w14:paraId="1566EF1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2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vAlign w:val="center"/>
          </w:tcPr>
          <w:p w14:paraId="28F0302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70 – 90%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21745BB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616FA" w:rsidRPr="005616FA" w14:paraId="5A24CDC0" w14:textId="77777777" w:rsidTr="0012662C">
        <w:trPr>
          <w:trHeight w:val="87"/>
          <w:jc w:val="center"/>
        </w:trPr>
        <w:tc>
          <w:tcPr>
            <w:tcW w:w="1552" w:type="dxa"/>
            <w:vMerge/>
          </w:tcPr>
          <w:p w14:paraId="70673A4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bottom w:val="nil"/>
            </w:tcBorders>
          </w:tcPr>
          <w:p w14:paraId="4332B1C5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2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vAlign w:val="center"/>
          </w:tcPr>
          <w:p w14:paraId="0ADAAA9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1CFE690" w14:textId="2BAB61AA" w:rsidR="005616FA" w:rsidRPr="005616FA" w:rsidRDefault="00842D86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Более </w:t>
            </w:r>
            <w:r w:rsidR="005616FA" w:rsidRPr="005616FA">
              <w:rPr>
                <w:rFonts w:ascii="Times New Roman" w:eastAsia="Times New Roman" w:hAnsi="Times New Roman" w:cs="Times New Roman"/>
                <w:bCs/>
              </w:rPr>
              <w:t>90%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1FCCC52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DB454C5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5616FA" w:rsidRPr="005616FA" w14:paraId="25C15454" w14:textId="77777777" w:rsidTr="0012662C">
        <w:trPr>
          <w:trHeight w:val="731"/>
          <w:jc w:val="center"/>
        </w:trPr>
        <w:tc>
          <w:tcPr>
            <w:tcW w:w="1552" w:type="dxa"/>
            <w:vMerge/>
          </w:tcPr>
          <w:p w14:paraId="50F623D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 w:val="restart"/>
            <w:tcBorders>
              <w:top w:val="single" w:sz="4" w:space="0" w:color="auto"/>
            </w:tcBorders>
          </w:tcPr>
          <w:p w14:paraId="0DC9572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2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Ежегодная доля полученной чистой прибыли, направленной на осуществление деятельности по производству товаров (работ, услуг), предназначенных для граждан, отнесенных к категориям социально уязвимых (процент от общей чистой прибыли) 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vAlign w:val="center"/>
          </w:tcPr>
          <w:p w14:paraId="0020620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50%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755DACF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5616FA" w:rsidRPr="005616FA" w14:paraId="75AB2BEE" w14:textId="77777777" w:rsidTr="0012662C">
        <w:trPr>
          <w:trHeight w:val="683"/>
          <w:jc w:val="center"/>
        </w:trPr>
        <w:tc>
          <w:tcPr>
            <w:tcW w:w="1552" w:type="dxa"/>
            <w:vMerge/>
          </w:tcPr>
          <w:p w14:paraId="04CCDF3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</w:tcPr>
          <w:p w14:paraId="429C7D3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B3B3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vAlign w:val="center"/>
          </w:tcPr>
          <w:p w14:paraId="087BF22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50-70%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1605C03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616FA" w:rsidRPr="005616FA" w14:paraId="3E516F0B" w14:textId="77777777" w:rsidTr="0012662C">
        <w:trPr>
          <w:trHeight w:val="965"/>
          <w:jc w:val="center"/>
        </w:trPr>
        <w:tc>
          <w:tcPr>
            <w:tcW w:w="1552" w:type="dxa"/>
            <w:vMerge/>
          </w:tcPr>
          <w:p w14:paraId="42C14DA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bottom w:val="nil"/>
            </w:tcBorders>
          </w:tcPr>
          <w:p w14:paraId="0CCC299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B3B3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vAlign w:val="center"/>
          </w:tcPr>
          <w:p w14:paraId="0F63D18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70 – 90%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036B16A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616FA" w:rsidRPr="005616FA" w14:paraId="05AEB6C8" w14:textId="77777777" w:rsidTr="0012662C">
        <w:trPr>
          <w:trHeight w:val="268"/>
          <w:jc w:val="center"/>
        </w:trPr>
        <w:tc>
          <w:tcPr>
            <w:tcW w:w="1552" w:type="dxa"/>
            <w:vMerge/>
            <w:tcBorders>
              <w:bottom w:val="nil"/>
            </w:tcBorders>
          </w:tcPr>
          <w:p w14:paraId="551DD96E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bottom w:val="nil"/>
            </w:tcBorders>
          </w:tcPr>
          <w:p w14:paraId="752B220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B3B3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vAlign w:val="center"/>
          </w:tcPr>
          <w:p w14:paraId="12C57B47" w14:textId="11A65B92" w:rsidR="005616FA" w:rsidRPr="005616FA" w:rsidRDefault="00842D86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Более 90</w:t>
            </w:r>
            <w:r w:rsidR="005616FA" w:rsidRPr="005616FA">
              <w:rPr>
                <w:rFonts w:ascii="Times New Roman" w:eastAsia="Times New Roman" w:hAnsi="Times New Roman" w:cs="Times New Roman"/>
                <w:bCs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3D171BB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A8E71C0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5616FA" w:rsidRPr="005616FA" w14:paraId="02C62C27" w14:textId="77777777" w:rsidTr="0012662C">
        <w:trPr>
          <w:trHeight w:val="656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14:paraId="1AA6DCF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35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4 категория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</w:tcBorders>
          </w:tcPr>
          <w:p w14:paraId="0E76CB9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27"/>
              <w:rPr>
                <w:rFonts w:ascii="Times New Roman" w:eastAsia="Times New Roman" w:hAnsi="Times New Roman" w:cs="Times New Roman"/>
                <w:bCs/>
                <w:color w:val="3B3B3B"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Ежегодная доля доходов от осуществления деятельности, направленной на достижение общественно полезных целей и способствующей решению социальных проблем общества (процент от общих доходов)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C2E1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50%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2612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5616FA" w:rsidRPr="005616FA" w14:paraId="36193039" w14:textId="77777777" w:rsidTr="0012662C">
        <w:trPr>
          <w:trHeight w:val="569"/>
          <w:jc w:val="center"/>
        </w:trPr>
        <w:tc>
          <w:tcPr>
            <w:tcW w:w="1552" w:type="dxa"/>
            <w:vMerge/>
          </w:tcPr>
          <w:p w14:paraId="079887D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</w:tcPr>
          <w:p w14:paraId="01A1363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B3B3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331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50-70%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6D6B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616FA" w:rsidRPr="005616FA" w14:paraId="344E1C07" w14:textId="77777777" w:rsidTr="0012662C">
        <w:trPr>
          <w:trHeight w:val="468"/>
          <w:jc w:val="center"/>
        </w:trPr>
        <w:tc>
          <w:tcPr>
            <w:tcW w:w="1552" w:type="dxa"/>
            <w:vMerge/>
          </w:tcPr>
          <w:p w14:paraId="7F5BB9C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</w:tcPr>
          <w:p w14:paraId="7CF39EB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B3B3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C1FE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70-90%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0C9E5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616FA" w:rsidRPr="005616FA" w14:paraId="43FFCFC9" w14:textId="77777777" w:rsidTr="0012662C">
        <w:trPr>
          <w:trHeight w:val="268"/>
          <w:jc w:val="center"/>
        </w:trPr>
        <w:tc>
          <w:tcPr>
            <w:tcW w:w="1552" w:type="dxa"/>
            <w:vMerge/>
            <w:tcBorders>
              <w:bottom w:val="nil"/>
            </w:tcBorders>
          </w:tcPr>
          <w:p w14:paraId="3395F71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</w:tcPr>
          <w:p w14:paraId="1B35BA5A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AC59D" w14:textId="7912E557" w:rsidR="005616FA" w:rsidRPr="005616FA" w:rsidRDefault="00842D86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Более </w:t>
            </w:r>
            <w:r w:rsidR="005616FA" w:rsidRPr="005616FA">
              <w:rPr>
                <w:rFonts w:ascii="Times New Roman" w:eastAsia="Times New Roman" w:hAnsi="Times New Roman" w:cs="Times New Roman"/>
                <w:bCs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616FA" w:rsidRPr="005616FA">
              <w:rPr>
                <w:rFonts w:ascii="Times New Roman" w:eastAsia="Times New Roman" w:hAnsi="Times New Roman" w:cs="Times New Roman"/>
                <w:bCs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C1DB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FCC846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5616FA" w:rsidRPr="005616FA" w14:paraId="33D14CCC" w14:textId="77777777" w:rsidTr="0012662C">
        <w:trPr>
          <w:trHeight w:val="681"/>
          <w:jc w:val="center"/>
        </w:trPr>
        <w:tc>
          <w:tcPr>
            <w:tcW w:w="1552" w:type="dxa"/>
            <w:tcBorders>
              <w:top w:val="nil"/>
              <w:bottom w:val="nil"/>
            </w:tcBorders>
          </w:tcPr>
          <w:p w14:paraId="47D33B9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 w:val="restart"/>
            <w:tcBorders>
              <w:top w:val="single" w:sz="4" w:space="0" w:color="auto"/>
            </w:tcBorders>
          </w:tcPr>
          <w:p w14:paraId="0DA20D70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4" w:lineRule="exact"/>
              <w:ind w:left="27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  <w:color w:val="000000"/>
              </w:rPr>
              <w:t>Ежегодная доля полученной чистой прибыли, направленной на достижение общественно полезных целей и способствующих решению социальных проблем (процент от общей чистой прибыли)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6" w:space="0" w:color="545457"/>
            </w:tcBorders>
            <w:vAlign w:val="center"/>
          </w:tcPr>
          <w:p w14:paraId="1CEA45A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50%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545457"/>
            </w:tcBorders>
            <w:vAlign w:val="center"/>
          </w:tcPr>
          <w:p w14:paraId="627EC17A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5616FA" w:rsidRPr="005616FA" w14:paraId="3E4D84D3" w14:textId="77777777" w:rsidTr="0012662C">
        <w:trPr>
          <w:trHeight w:val="685"/>
          <w:jc w:val="center"/>
        </w:trPr>
        <w:tc>
          <w:tcPr>
            <w:tcW w:w="1552" w:type="dxa"/>
            <w:tcBorders>
              <w:top w:val="nil"/>
              <w:bottom w:val="nil"/>
            </w:tcBorders>
          </w:tcPr>
          <w:p w14:paraId="7F7C0207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</w:tcPr>
          <w:p w14:paraId="5366B12A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top w:val="single" w:sz="6" w:space="0" w:color="545457"/>
              <w:bottom w:val="single" w:sz="4" w:space="0" w:color="auto"/>
            </w:tcBorders>
            <w:vAlign w:val="center"/>
          </w:tcPr>
          <w:p w14:paraId="25A7846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50-70%</w:t>
            </w:r>
          </w:p>
        </w:tc>
        <w:tc>
          <w:tcPr>
            <w:tcW w:w="2409" w:type="dxa"/>
            <w:tcBorders>
              <w:top w:val="single" w:sz="6" w:space="0" w:color="545457"/>
              <w:bottom w:val="single" w:sz="4" w:space="0" w:color="auto"/>
            </w:tcBorders>
            <w:vAlign w:val="center"/>
          </w:tcPr>
          <w:p w14:paraId="268E5B3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616FA" w:rsidRPr="005616FA" w14:paraId="355311B2" w14:textId="77777777" w:rsidTr="0012662C">
        <w:trPr>
          <w:trHeight w:val="560"/>
          <w:jc w:val="center"/>
        </w:trPr>
        <w:tc>
          <w:tcPr>
            <w:tcW w:w="1552" w:type="dxa"/>
            <w:tcBorders>
              <w:top w:val="nil"/>
              <w:bottom w:val="nil"/>
            </w:tcBorders>
          </w:tcPr>
          <w:p w14:paraId="3EED6F90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</w:tcPr>
          <w:p w14:paraId="35DDCA25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top w:val="single" w:sz="6" w:space="0" w:color="545457"/>
              <w:bottom w:val="single" w:sz="4" w:space="0" w:color="auto"/>
            </w:tcBorders>
            <w:vAlign w:val="center"/>
          </w:tcPr>
          <w:p w14:paraId="18A0B75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70-90%</w:t>
            </w:r>
          </w:p>
        </w:tc>
        <w:tc>
          <w:tcPr>
            <w:tcW w:w="2409" w:type="dxa"/>
            <w:tcBorders>
              <w:top w:val="single" w:sz="6" w:space="0" w:color="545457"/>
              <w:bottom w:val="single" w:sz="4" w:space="0" w:color="auto"/>
            </w:tcBorders>
            <w:vAlign w:val="center"/>
          </w:tcPr>
          <w:p w14:paraId="68A5A25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616FA" w:rsidRPr="005616FA" w14:paraId="4E09A5C4" w14:textId="77777777" w:rsidTr="0012662C">
        <w:trPr>
          <w:trHeight w:val="194"/>
          <w:jc w:val="center"/>
        </w:trPr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4EDAA4D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bottom w:val="single" w:sz="4" w:space="0" w:color="auto"/>
            </w:tcBorders>
          </w:tcPr>
          <w:p w14:paraId="34F1C6E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7A797" w14:textId="58919027" w:rsidR="005616FA" w:rsidRPr="005616FA" w:rsidRDefault="00842D86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Более 90</w:t>
            </w:r>
            <w:r w:rsidR="005616FA" w:rsidRPr="005616FA">
              <w:rPr>
                <w:rFonts w:ascii="Times New Roman" w:eastAsia="Times New Roman" w:hAnsi="Times New Roman" w:cs="Times New Roman"/>
                <w:bCs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35951D6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494DDB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5616FA" w:rsidRPr="005616FA" w14:paraId="1145C58E" w14:textId="77777777" w:rsidTr="0012662C">
        <w:trPr>
          <w:trHeight w:val="348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9419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 xml:space="preserve">Все категории 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5510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Уровень софинансирования проекта.</w:t>
            </w:r>
          </w:p>
          <w:p w14:paraId="6CC3902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Процент соотношения собственных средств к сумме Гранта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057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38B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5616FA" w:rsidRPr="005616FA" w14:paraId="7A1AA695" w14:textId="77777777" w:rsidTr="0012662C">
        <w:trPr>
          <w:trHeight w:val="362"/>
          <w:jc w:val="center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8979A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CBF9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089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50-70%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B72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5616FA" w:rsidRPr="005616FA" w14:paraId="0893A399" w14:textId="77777777" w:rsidTr="0012662C">
        <w:trPr>
          <w:trHeight w:val="365"/>
          <w:jc w:val="center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59F6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14D9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A0F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70-90%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73A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5616FA" w:rsidRPr="005616FA" w14:paraId="79EB968F" w14:textId="77777777" w:rsidTr="0012662C">
        <w:trPr>
          <w:trHeight w:val="555"/>
          <w:jc w:val="center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C88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3E5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A449" w14:textId="1C1AD39B" w:rsidR="005616FA" w:rsidRPr="005616FA" w:rsidRDefault="00842D86" w:rsidP="005616FA">
            <w:pPr>
              <w:widowControl w:val="0"/>
              <w:autoSpaceDE w:val="0"/>
              <w:autoSpaceDN w:val="0"/>
              <w:spacing w:after="0" w:line="235" w:lineRule="exact"/>
              <w:ind w:left="2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Более </w:t>
            </w:r>
            <w:r w:rsidR="005616FA" w:rsidRPr="005616FA">
              <w:rPr>
                <w:rFonts w:ascii="Times New Roman" w:eastAsia="Times New Roman" w:hAnsi="Times New Roman" w:cs="Times New Roman"/>
                <w:bCs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616FA" w:rsidRPr="005616FA">
              <w:rPr>
                <w:rFonts w:ascii="Times New Roman" w:eastAsia="Times New Roman" w:hAnsi="Times New Roman" w:cs="Times New Roman"/>
                <w:bCs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51E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35" w:lineRule="exact"/>
              <w:ind w:left="433" w:right="4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616F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</w:tbl>
    <w:p w14:paraId="5DFBE542" w14:textId="77777777" w:rsidR="005616FA" w:rsidRPr="005616FA" w:rsidRDefault="005616FA" w:rsidP="005616F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616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96F1D1" w14:textId="77777777" w:rsidR="005616FA" w:rsidRPr="005616FA" w:rsidRDefault="005616FA" w:rsidP="005616FA">
      <w:pPr>
        <w:spacing w:after="0" w:line="288" w:lineRule="auto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 каждому критерию осуществляется путем сложения выставленных баллов.</w:t>
      </w:r>
    </w:p>
    <w:p w14:paraId="70C7946C" w14:textId="3533C0BB" w:rsidR="005616FA" w:rsidRPr="005616FA" w:rsidRDefault="005616FA" w:rsidP="005616FA">
      <w:pPr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94631" w:rsidRPr="007946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592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. По результатам оценки представленных Проектов в сфере социального предпринимательства в зависимости от суммы всех баллов (от максимального к минимальному) в соответствии с </w:t>
      </w:r>
      <w:hyperlink r:id="rId14" w:history="1">
        <w:r w:rsidRPr="005616FA">
          <w:rPr>
            <w:rFonts w:ascii="Times New Roman" w:eastAsia="Times New Roman" w:hAnsi="Times New Roman" w:cs="Times New Roman"/>
            <w:sz w:val="28"/>
            <w:szCs w:val="28"/>
          </w:rPr>
          <w:t>пунктом 3.</w:t>
        </w:r>
      </w:hyperlink>
      <w:r w:rsidR="00794631" w:rsidRPr="007C6A1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заявкам субъектов МСП присваиваются порядковые номера.</w:t>
      </w:r>
    </w:p>
    <w:p w14:paraId="3395E799" w14:textId="45345874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lastRenderedPageBreak/>
        <w:t>3.1</w:t>
      </w:r>
      <w:r w:rsidR="00E5592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. По результатам оценки заявок субъектов МСП Комиссия </w:t>
      </w:r>
      <w:bookmarkStart w:id="16" w:name="_Hlk75444021"/>
      <w:r w:rsidRPr="005616FA">
        <w:rPr>
          <w:rFonts w:ascii="Times New Roman" w:eastAsia="Times New Roman" w:hAnsi="Times New Roman" w:cs="Times New Roman"/>
          <w:sz w:val="28"/>
          <w:szCs w:val="28"/>
        </w:rPr>
        <w:t>определяет победителей</w:t>
      </w:r>
      <w:r w:rsidR="00DE5A20">
        <w:rPr>
          <w:rFonts w:ascii="Times New Roman" w:eastAsia="Times New Roman" w:hAnsi="Times New Roman" w:cs="Times New Roman"/>
          <w:sz w:val="28"/>
          <w:szCs w:val="28"/>
        </w:rPr>
        <w:t xml:space="preserve"> Конкурса и сумму Гранта, предоставляемую каждому победителю</w:t>
      </w:r>
      <w:bookmarkEnd w:id="16"/>
      <w:r w:rsidRPr="005616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E2B5DF" w14:textId="1645C73F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E5592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7" w:name="_Hlk75438473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Победителями Конкурса </w:t>
      </w:r>
      <w:bookmarkEnd w:id="17"/>
      <w:r w:rsidRPr="005616FA">
        <w:rPr>
          <w:rFonts w:ascii="Times New Roman" w:eastAsia="Times New Roman" w:hAnsi="Times New Roman" w:cs="Times New Roman"/>
          <w:sz w:val="28"/>
          <w:szCs w:val="28"/>
        </w:rPr>
        <w:t>признаются субъекты МСП, набравшие наибольшее количество баллов (при равном количестве набранных баллов предпочтение отдается субъекту МСП, заявка которого была подана ранее).</w:t>
      </w:r>
    </w:p>
    <w:p w14:paraId="7E8E8EF6" w14:textId="3454BE6B" w:rsidR="00AB2D7D" w:rsidRPr="005616FA" w:rsidRDefault="005616FA" w:rsidP="00AB2D7D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94631" w:rsidRPr="007C6A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592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8" w:name="_Hlk75442991"/>
      <w:r w:rsidR="00AB2D7D" w:rsidRPr="00AB2D7D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AB2D7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3.6 настоящего Порядка</w:t>
      </w:r>
      <w:r w:rsidR="00AB2D7D" w:rsidRPr="00AB2D7D">
        <w:rPr>
          <w:rFonts w:ascii="Times New Roman" w:eastAsia="Times New Roman" w:hAnsi="Times New Roman" w:cs="Times New Roman"/>
          <w:sz w:val="28"/>
          <w:szCs w:val="28"/>
        </w:rPr>
        <w:t xml:space="preserve"> решение</w:t>
      </w:r>
      <w:r w:rsidR="00AB2D7D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AB2D7D" w:rsidRPr="00AB2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D7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2D7D" w:rsidRPr="005616FA">
        <w:rPr>
          <w:rFonts w:ascii="Times New Roman" w:eastAsia="Times New Roman" w:hAnsi="Times New Roman" w:cs="Times New Roman"/>
          <w:sz w:val="28"/>
          <w:szCs w:val="28"/>
        </w:rPr>
        <w:t xml:space="preserve">писок победителей </w:t>
      </w:r>
      <w:r w:rsidR="00AB2D7D">
        <w:rPr>
          <w:rFonts w:ascii="Times New Roman" w:eastAsia="Times New Roman" w:hAnsi="Times New Roman" w:cs="Times New Roman"/>
          <w:sz w:val="28"/>
          <w:szCs w:val="28"/>
        </w:rPr>
        <w:t xml:space="preserve">Конкурса </w:t>
      </w:r>
      <w:r w:rsidR="00AB2D7D" w:rsidRPr="005616FA">
        <w:rPr>
          <w:rFonts w:ascii="Times New Roman" w:eastAsia="Times New Roman" w:hAnsi="Times New Roman" w:cs="Times New Roman"/>
          <w:sz w:val="28"/>
          <w:szCs w:val="28"/>
        </w:rPr>
        <w:t xml:space="preserve">с указанием размеров предоставляемых </w:t>
      </w:r>
      <w:r w:rsidR="00AB2D7D">
        <w:rPr>
          <w:rFonts w:ascii="Times New Roman" w:eastAsia="Times New Roman" w:hAnsi="Times New Roman" w:cs="Times New Roman"/>
          <w:sz w:val="28"/>
          <w:szCs w:val="28"/>
        </w:rPr>
        <w:t>Грантов</w:t>
      </w:r>
      <w:r w:rsidR="00AB2D7D" w:rsidRPr="005616FA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протоколом заседания Комиссии</w:t>
      </w:r>
      <w:r w:rsidR="00AB2D7D">
        <w:rPr>
          <w:rFonts w:ascii="Times New Roman" w:eastAsia="Times New Roman" w:hAnsi="Times New Roman" w:cs="Times New Roman"/>
          <w:sz w:val="28"/>
          <w:szCs w:val="28"/>
        </w:rPr>
        <w:t xml:space="preserve"> (далее – Протокол) в срок не позднее 3</w:t>
      </w:r>
      <w:r w:rsidR="00AB2D7D" w:rsidRPr="005616FA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 даты </w:t>
      </w:r>
      <w:r w:rsidR="00AB2D7D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AB2D7D" w:rsidRPr="005616FA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 w:rsidR="00AB2D7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B2D7D" w:rsidRPr="005616FA">
        <w:rPr>
          <w:rFonts w:ascii="Times New Roman" w:eastAsia="Times New Roman" w:hAnsi="Times New Roman" w:cs="Times New Roman"/>
          <w:sz w:val="28"/>
          <w:szCs w:val="28"/>
        </w:rPr>
        <w:t>омиссии</w:t>
      </w:r>
      <w:r w:rsidR="00AB2D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F3A8FA" w14:textId="22BFF0CE" w:rsidR="00AB2D7D" w:rsidRDefault="005616FA" w:rsidP="00AB2D7D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E5592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. Протокол направляется Комиссией в ГАУ БИ </w:t>
      </w:r>
      <w:r w:rsidR="00DE5A20">
        <w:rPr>
          <w:rFonts w:ascii="Times New Roman" w:eastAsia="Times New Roman" w:hAnsi="Times New Roman" w:cs="Times New Roman"/>
          <w:sz w:val="28"/>
          <w:szCs w:val="28"/>
        </w:rPr>
        <w:t xml:space="preserve">срок не позднее </w:t>
      </w:r>
      <w:r w:rsidR="00AB2D7D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</w:t>
      </w:r>
      <w:r w:rsidR="0071497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14971" w:rsidRPr="00714971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заседания Комиссии.</w:t>
      </w:r>
    </w:p>
    <w:p w14:paraId="50A5D5CD" w14:textId="25BDAC70" w:rsidR="00AB2D7D" w:rsidRDefault="00AB2D7D" w:rsidP="00AB2D7D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7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55921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AB2D7D">
        <w:rPr>
          <w:rFonts w:ascii="Times New Roman" w:eastAsia="Times New Roman" w:hAnsi="Times New Roman" w:cs="Times New Roman"/>
          <w:sz w:val="28"/>
          <w:szCs w:val="28"/>
        </w:rPr>
        <w:t>. ГАУ БИ уведомляет субъект МСП об отклонении его заявки в письменной форме с указанием основания отклонения в течение 5 рабочих дней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D7D">
        <w:rPr>
          <w:rFonts w:ascii="Times New Roman" w:eastAsia="Times New Roman" w:hAnsi="Times New Roman" w:cs="Times New Roman"/>
          <w:sz w:val="28"/>
          <w:szCs w:val="28"/>
        </w:rPr>
        <w:t>даты проведения заседания Комиссии.</w:t>
      </w:r>
    </w:p>
    <w:bookmarkEnd w:id="18"/>
    <w:p w14:paraId="24B9810A" w14:textId="54443E7B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E5592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. Департамент и ГАУ БИ в течение 5 рабочих дней </w:t>
      </w:r>
      <w:r w:rsidR="001335A2" w:rsidRPr="001335A2">
        <w:rPr>
          <w:rFonts w:ascii="Times New Roman" w:eastAsia="Times New Roman" w:hAnsi="Times New Roman" w:cs="Times New Roman"/>
          <w:sz w:val="28"/>
          <w:szCs w:val="28"/>
        </w:rPr>
        <w:t>с даты проведения заседания Комиссии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размещают на официальных сайтах информацию о результатах рассмотрения и оценки заявок, включающую следующие сведения:</w:t>
      </w:r>
    </w:p>
    <w:p w14:paraId="7B981FD7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дату, время и место проведения оценки заявок;</w:t>
      </w:r>
    </w:p>
    <w:p w14:paraId="160A78B0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информацию о субъектах МСП, заявки которых были рассмотрены;</w:t>
      </w:r>
    </w:p>
    <w:p w14:paraId="2AC4BBE6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последовательность оценки заявок субъектов МСП, присвоенные заявкам значения по каждому из предусмотренных критериев оценки заявок субъектов МСП, принятое на основании результатов оценки указанных заявок решение о присвоении таким заявкам порядковых номеров;</w:t>
      </w:r>
    </w:p>
    <w:p w14:paraId="586936BA" w14:textId="77777777" w:rsid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наименование победителей - получателей Гранта, с которыми заключаются соглашения, и размер предоставляемого им Гранта.</w:t>
      </w:r>
    </w:p>
    <w:p w14:paraId="67C87056" w14:textId="77777777" w:rsidR="00727BF3" w:rsidRPr="005616FA" w:rsidRDefault="00727BF3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65650C" w14:textId="77777777" w:rsidR="005616FA" w:rsidRPr="005616FA" w:rsidRDefault="005616FA" w:rsidP="005616FA">
      <w:pPr>
        <w:widowControl w:val="0"/>
        <w:autoSpaceDE w:val="0"/>
        <w:autoSpaceDN w:val="0"/>
        <w:spacing w:before="83" w:after="0" w:line="288" w:lineRule="auto"/>
        <w:ind w:right="14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 Условия и порядок предоставления Гранта</w:t>
      </w:r>
    </w:p>
    <w:p w14:paraId="67E25147" w14:textId="03F08390" w:rsidR="005616FA" w:rsidRPr="005616FA" w:rsidRDefault="005616FA" w:rsidP="005616FA">
      <w:pPr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4.1. Грант предоставляется субъектам МСП, включенным в список победителей Конкурса, утвержденный Протоколом</w:t>
      </w:r>
      <w:r w:rsidR="001335A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54FB6A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167"/>
      <w:bookmarkEnd w:id="19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4.2. Грант предоставляется при условии софинансирования субъектом МСП расходов, связанных с реализацией Проекта в сфере социального предпринимательства, в размере не менее 50 процентов от размера расходов, предусмотренных на реализацию Проекта. </w:t>
      </w:r>
    </w:p>
    <w:p w14:paraId="073DFD8F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4.3. Грант предоставляется победителям Конкурса однократно в полном</w:t>
      </w:r>
      <w:r w:rsidRPr="005616FA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объеме, утвержденном Комиссией.</w:t>
      </w:r>
    </w:p>
    <w:p w14:paraId="703507BA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4.4. Предоставленный Грант должен быть использован в сроки, предусмотренные соглашением о предоставлении Гранта, в соответствии со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lastRenderedPageBreak/>
        <w:t>сроком реализации Проекта, но не более 1 календарного года со дня поступления Гранта на расчетный счет.</w:t>
      </w:r>
    </w:p>
    <w:p w14:paraId="3D764DED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4.5. Для получения Гранта субъект МСП должен соответствовать по состоянию на 1-е число месяца, предшествующего месяцу, в котором планируется заключение соглашения, следующим требованиям:</w:t>
      </w:r>
    </w:p>
    <w:p w14:paraId="7E98518A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а) у субъекта МСП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47D102C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б) у субъекта МСП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 Владимирской области;</w:t>
      </w:r>
    </w:p>
    <w:p w14:paraId="3CE23755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в) субъект МСП не находится в процессе реорганизации, ликвидации, в отношении некоммерческой организации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4D719F6E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г) субъект МСП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1AFE19DA" w14:textId="73B9716A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д) субъект МСП не получает средства из областного бюджета на основании иных нормативных правовых актов Владимирской области на реализацию цели, указанной в </w:t>
      </w:r>
      <w:hyperlink r:id="rId15" w:history="1">
        <w:r w:rsidRPr="005616FA">
          <w:rPr>
            <w:rFonts w:ascii="Times New Roman" w:eastAsia="Times New Roman" w:hAnsi="Times New Roman" w:cs="Times New Roman"/>
            <w:sz w:val="28"/>
            <w:szCs w:val="28"/>
          </w:rPr>
          <w:t>пункте 1.</w:t>
        </w:r>
      </w:hyperlink>
      <w:r w:rsidR="001335A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14:paraId="21328056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4.6. Для предоставления Гранта субъекты МСП представляют в ГАУ БИ в срок не позднее 10 рабочих дней со дня принятия решения о предоставлении Гранта следующие документы:</w:t>
      </w:r>
    </w:p>
    <w:p w14:paraId="2972294D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- справку, подписанную руководителем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 МСП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, подтверждающую, что по состоянию на 1-е число месяца, предшествующего месяцу, в котором планируется заключение Соглашения, субъект МСП не находится в процессе реорганизации, ликвидации, в отношении субъекта МСП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14:paraId="1BA74272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lastRenderedPageBreak/>
        <w:t>- справку, полученную в налоговом органе, подтверждающую отсутствие у субъекта МСП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1-е число месяца, предшествующего месяцу, в котором планируется заключение Соглашения;</w:t>
      </w:r>
    </w:p>
    <w:p w14:paraId="7AACD039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справку, подписанную руководителем субъекта МСП, подтверждающую отсутствие у субъекта МСП на 1-е число месяца, предшествующего месяцу, в котором планируется заключение Соглашения, просроченной задолженности по возврату в областной бюджет субсидий, предоставленных, в том числе в соответствии с иными правовыми актами Владимирской области;</w:t>
      </w:r>
    </w:p>
    <w:p w14:paraId="52BD1F7B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- справку, подписанную руководителем субъекта МСП, подтверждающую, что на 1-е число месяца, предшествующего месяцу, в котором планируется заключение Соглашения, субъект МСП не является получателем средств областного бюджета на цели, установленные в </w:t>
      </w:r>
      <w:hyperlink r:id="rId16" w:history="1">
        <w:r w:rsidRPr="005616FA">
          <w:rPr>
            <w:rFonts w:ascii="Times New Roman" w:eastAsia="Times New Roman" w:hAnsi="Times New Roman" w:cs="Times New Roman"/>
            <w:sz w:val="28"/>
            <w:szCs w:val="28"/>
          </w:rPr>
          <w:t>пункте 1.</w:t>
        </w:r>
      </w:hyperlink>
      <w:r w:rsidRPr="005616FA">
        <w:rPr>
          <w:rFonts w:ascii="Times New Roman" w:eastAsia="Times New Roman" w:hAnsi="Times New Roman" w:cs="Times New Roman"/>
          <w:sz w:val="28"/>
          <w:szCs w:val="28"/>
        </w:rPr>
        <w:t>4 настоящего Порядка;</w:t>
      </w:r>
    </w:p>
    <w:p w14:paraId="3C6D866E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справку, подписанную руководителем субъекта МСП, подтверждающую, что на 1-е число месяца, предшествующего месяцу, в котором планируется заключение Соглашения, субъект МСП не является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50CAEE25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справку, подписанную руководителем субъекта МСП, подтверждающую, что на 1-е число месяца, предшествующего месяцу, в котором планируется заключение Соглашения,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субъекта МСП,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14:paraId="141EE686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согласие субъекта МСП на обработку персональных данных по форме согласно Приложения № 4 к настоящему Порядку;</w:t>
      </w:r>
    </w:p>
    <w:p w14:paraId="007E576F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</w:rPr>
        <w:t xml:space="preserve">-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согласие субъекта МСП на публикацию (размещение) в информационно-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lastRenderedPageBreak/>
        <w:t>телекоммуникационной сети «Интернет» информации о субъекте МСП, о подаваемой субъектом МСП заявке.</w:t>
      </w:r>
    </w:p>
    <w:p w14:paraId="09ECEC02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</w:rPr>
      </w:pPr>
      <w:bookmarkStart w:id="20" w:name="p173"/>
      <w:bookmarkEnd w:id="20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4.7. ГАУ БИ в течение 10 рабочих дней рассматривает предоставленные субъектом МСП документы, указанные в </w:t>
      </w:r>
      <w:hyperlink w:anchor="p173" w:history="1">
        <w:r w:rsidRPr="005616FA">
          <w:rPr>
            <w:rFonts w:ascii="Times New Roman" w:eastAsia="Times New Roman" w:hAnsi="Times New Roman" w:cs="Times New Roman"/>
            <w:sz w:val="28"/>
            <w:szCs w:val="28"/>
          </w:rPr>
          <w:t>пункте 4.</w:t>
        </w:r>
      </w:hyperlink>
      <w:r w:rsidRPr="005616FA">
        <w:rPr>
          <w:rFonts w:ascii="Times New Roman" w:eastAsia="Times New Roman" w:hAnsi="Times New Roman" w:cs="Times New Roman"/>
          <w:sz w:val="28"/>
          <w:szCs w:val="28"/>
        </w:rPr>
        <w:t>6 настоящего Порядка.</w:t>
      </w:r>
    </w:p>
    <w:p w14:paraId="6126C26C" w14:textId="4E5097DE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335A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. Основаниями для отказа субъектам МСП в предоставлении Гранта являются:</w:t>
      </w:r>
    </w:p>
    <w:p w14:paraId="26FD8955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несоответствие представленных документов, указанных в 4.6 настоящего Порядка, требованиям, установленным пунктом 4.5 настоящего Порядка, или непредставление (представление в неполном объеме) указанных документов;</w:t>
      </w:r>
    </w:p>
    <w:p w14:paraId="678A46D0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установление факта недостоверности представленной субъектом МСП информации.</w:t>
      </w:r>
    </w:p>
    <w:p w14:paraId="3ECB7799" w14:textId="7C437D7B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335A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. Размер Гранта определяется Комиссией пропорционально размеру расходов субъекта МСП, впервые признанного социальным предприятием, предусмотренных на реализацию нового проекта в сфере социального предпринимательства, или расходов субъекта МСП, подтвердившего статус социального предприятия, на расширение своей деятельности при реализации ранее созданного Проекта в сфере социального предпринимательства по следующей формуле:</w:t>
      </w:r>
    </w:p>
    <w:p w14:paraId="1EB800DA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16FA">
        <w:rPr>
          <w:rFonts w:ascii="Times New Roman" w:eastAsia="Times New Roman" w:hAnsi="Times New Roman" w:cs="Times New Roman"/>
          <w:sz w:val="28"/>
          <w:szCs w:val="28"/>
          <w:vertAlign w:val="subscript"/>
        </w:rPr>
        <w:t>гранта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5616F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616FA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расх</w:t>
      </w:r>
      <w:proofErr w:type="spellEnd"/>
      <w:r w:rsidRPr="005616F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5616F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СМСП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 х </w:t>
      </w:r>
      <w:r w:rsidRPr="005616FA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14055DA0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5616F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616FA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расх</w:t>
      </w:r>
      <w:proofErr w:type="spellEnd"/>
      <w:r w:rsidRPr="005616F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5616F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СМСП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сумма расходов субъекта МСП на реализацию Проекта,</w:t>
      </w:r>
    </w:p>
    <w:p w14:paraId="2CE57FF8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5616FA">
        <w:rPr>
          <w:rFonts w:ascii="Times New Roman" w:eastAsia="Times New Roman" w:hAnsi="Times New Roman" w:cs="Times New Roman"/>
          <w:sz w:val="28"/>
          <w:szCs w:val="28"/>
        </w:rPr>
        <w:t>коэффициент</w:t>
      </w:r>
      <w:proofErr w:type="gramEnd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пропорциональности удовлетворения заявки, при этом</w:t>
      </w:r>
    </w:p>
    <w:p w14:paraId="7B6B1373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5616F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16F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грантов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gramStart"/>
      <w:r w:rsidRPr="005616F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16F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расходов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где</w:t>
      </w:r>
    </w:p>
    <w:p w14:paraId="55D6121F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16F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расходов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– сумма всех расходов субъектов МСП, отобранных по результатам Конкурса;</w:t>
      </w:r>
    </w:p>
    <w:p w14:paraId="1082061B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16F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616F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грантов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сумма всех грантов.</w:t>
      </w:r>
    </w:p>
    <w:p w14:paraId="6731014A" w14:textId="4AAD5E2D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335A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. В случае, если рассчитанная сумма Гранта превышает 500 тысяч рублей, то сумма Гранта составляет 500 тысяч рублей на один субъект МСП.</w:t>
      </w:r>
    </w:p>
    <w:p w14:paraId="5E0B58A9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Если значение рассчитанной суммы Гранта менее 100 тысяч рублей, то сумма Гранта составляет 100 тысяч рублей на один субъект МСП при условии выполнения требования, установленного п.4.2 Порядка.</w:t>
      </w:r>
    </w:p>
    <w:p w14:paraId="745530FF" w14:textId="1A30612B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1335A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. Предоставление Гранта осуществляется на основании Соглашения, в том числе дополнительного соглашения к Соглашению, заключенного между ГАУ БИ и субъектом МСП в соответствии с типовой формой </w:t>
      </w:r>
      <w:hyperlink r:id="rId17" w:history="1">
        <w:r w:rsidRPr="005616FA">
          <w:rPr>
            <w:rFonts w:ascii="Times New Roman" w:eastAsia="Times New Roman" w:hAnsi="Times New Roman" w:cs="Times New Roman"/>
            <w:sz w:val="28"/>
            <w:szCs w:val="28"/>
          </w:rPr>
          <w:t>соглашения</w:t>
        </w:r>
      </w:hyperlink>
      <w:r w:rsidRPr="005616FA">
        <w:rPr>
          <w:rFonts w:ascii="Times New Roman" w:eastAsia="Times New Roman" w:hAnsi="Times New Roman" w:cs="Times New Roman"/>
          <w:sz w:val="28"/>
          <w:szCs w:val="28"/>
        </w:rPr>
        <w:t>, утвержденной постановлением департамента финансов, бюджетной и налоговой политики администрации Владимирской области от 17.08.2017 № 16.</w:t>
      </w:r>
    </w:p>
    <w:p w14:paraId="03458C2B" w14:textId="6EEE2CD2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1335A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. При возникновении необходимости корректировки проекта, влекущей внесение изменений в Соглашение (без увеличения общей суммы Гранта), в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lastRenderedPageBreak/>
        <w:t>частности сроков действия договора, сроков платежа по календарному плану, перераспределения сумм между статьями расходов (в размере более чем 5% от общего объема Гранта), субъект МСП направляет письменное уведомление в ГАУ БИ для инициирования рассмотрения Комиссией вопроса о внесении соответствующих изменений в срок не позднее чем за 30 рабочих дней до окончания срока действия соглашения.</w:t>
      </w:r>
    </w:p>
    <w:p w14:paraId="1E1F05E5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Внесение изменений в действующее Соглашение осуществляется путем подписания дополнительного соглашения в случае принятия Комиссией соответствующего решения.</w:t>
      </w:r>
    </w:p>
    <w:p w14:paraId="2731E57B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Проект дополнительного соглашения проходит процедуру согласования ГАУ БИ и Комиссией в срок не более 10 рабочих дней.</w:t>
      </w:r>
    </w:p>
    <w:p w14:paraId="403D6E82" w14:textId="55E4AAEB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1335A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. Условия и порядок заключения дополнительного соглашения о расторжении Соглашения устанавливается Соглашением.</w:t>
      </w:r>
    </w:p>
    <w:p w14:paraId="0FC54E5E" w14:textId="37BD5D8A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1335A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Основанием для расторжения Соглашения является невыполнение получателем субсидии обязательств по достижению значений результата предоставления субсидии и показателей, необходимых для достижения результата предоставления субсидии, указанных в Соглашении.</w:t>
      </w:r>
    </w:p>
    <w:p w14:paraId="1F5C1729" w14:textId="3F96EB4D" w:rsidR="005616FA" w:rsidRPr="005616FA" w:rsidRDefault="005616FA" w:rsidP="005616FA">
      <w:pPr>
        <w:widowControl w:val="0"/>
        <w:tabs>
          <w:tab w:val="left" w:pos="1076"/>
        </w:tabs>
        <w:autoSpaceDE w:val="0"/>
        <w:autoSpaceDN w:val="0"/>
        <w:spacing w:before="93" w:after="0" w:line="288" w:lineRule="auto"/>
        <w:ind w:right="13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1335A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если суммарный размер Грантов субъектам МСП - признанными получателями Гранта, превышает объем бюджетных ассигнований, предусмотренных ГАУ БИ на текущий финансовый год на цели, указанные в пункте 1.</w:t>
      </w:r>
      <w:r w:rsidR="00133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настоящего Порядка, Комиссия вправе принять решение об уменьшении размер</w:t>
      </w:r>
      <w:r w:rsidR="000A0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Гранта указанным лицам пропорционально превышению суммарного размера.</w:t>
      </w:r>
    </w:p>
    <w:p w14:paraId="03CDC3DC" w14:textId="409D6CE3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1335A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. В случае нарушения субъектом МСП условий предоставления Гранта субъект МСП обязан возвратить Грант в областной бюджет в порядке, сроки и объеме,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определенные в </w:t>
      </w:r>
      <w:hyperlink r:id="rId18" w:history="1">
        <w:r w:rsidRPr="005616F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разделе 6</w:t>
        </w:r>
      </w:hyperlink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DF72D1" w14:textId="7AAD99E1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1335A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. Результатом предоставления Гранта субъекту МСП является:</w:t>
      </w:r>
    </w:p>
    <w:p w14:paraId="22446FA1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реализация субъектом МСП мероприятий Проекта, установленных Соглашением;</w:t>
      </w:r>
    </w:p>
    <w:p w14:paraId="367B33B4" w14:textId="77777777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- достижение по итогам периода реализации Проекта,</w:t>
      </w:r>
      <w:r w:rsidRPr="005616FA">
        <w:rPr>
          <w:rFonts w:ascii="Times New Roman" w:eastAsia="Times New Roman" w:hAnsi="Times New Roman" w:cs="Times New Roman"/>
        </w:rPr>
        <w:t xml:space="preserve">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но не более 1 календарного года со дня поступления Гранта на расчетный счет, результатов, показателей и их значений в соответствии с категорией социального предприятия в размере не меньше отраженного при подаче заявки для участия в </w:t>
      </w:r>
      <w:proofErr w:type="gramStart"/>
      <w:r w:rsidRPr="005616FA">
        <w:rPr>
          <w:rFonts w:ascii="Times New Roman" w:eastAsia="Times New Roman" w:hAnsi="Times New Roman" w:cs="Times New Roman"/>
          <w:sz w:val="28"/>
          <w:szCs w:val="28"/>
        </w:rPr>
        <w:t>Конкурсе ,</w:t>
      </w:r>
      <w:proofErr w:type="gramEnd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заявленных в Проекте и установленных Соглашением.</w:t>
      </w:r>
    </w:p>
    <w:p w14:paraId="2F7B4D6B" w14:textId="0F3EF829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1335A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. Перечисление Гранта осуществляется ГАУ БИ в течение 5 рабочих дней со дня заключения Соглашения со счета ГАУ БИ на расчетный счет субъекта МСП, открытый в кредитной организации.</w:t>
      </w:r>
    </w:p>
    <w:p w14:paraId="2855D139" w14:textId="25AF298A" w:rsidR="005616FA" w:rsidRPr="005616FA" w:rsidRDefault="005616FA" w:rsidP="005616FA">
      <w:pPr>
        <w:widowControl w:val="0"/>
        <w:autoSpaceDE w:val="0"/>
        <w:autoSpaceDN w:val="0"/>
        <w:spacing w:after="0" w:line="288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lastRenderedPageBreak/>
        <w:t>4.1</w:t>
      </w:r>
      <w:r w:rsidR="001335A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. Субъекты МСП, не предоставившие в срок документы, указанные в</w:t>
      </w:r>
      <w:r w:rsidR="001335A2">
        <w:rPr>
          <w:rFonts w:ascii="Times New Roman" w:eastAsia="Times New Roman" w:hAnsi="Times New Roman" w:cs="Times New Roman"/>
          <w:sz w:val="28"/>
          <w:szCs w:val="28"/>
        </w:rPr>
        <w:br/>
        <w:t>п.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4.6 настоящего Порядка, считаются уклонившимися от заключения Соглашения.</w:t>
      </w:r>
    </w:p>
    <w:p w14:paraId="10078215" w14:textId="0F8A800B" w:rsidR="00727BF3" w:rsidRPr="005616FA" w:rsidRDefault="005616FA" w:rsidP="005616FA">
      <w:pPr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5. Требования к отчетности</w:t>
      </w:r>
    </w:p>
    <w:p w14:paraId="10BB8415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5.1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Получатель Гранта</w:t>
      </w:r>
      <w:r w:rsidRPr="005616FA">
        <w:rPr>
          <w:rFonts w:ascii="Times New Roman" w:eastAsia="Times New Roman" w:hAnsi="Times New Roman" w:cs="Times New Roman"/>
        </w:rPr>
        <w:t xml:space="preserve">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предоставляет в ГАУ БИ отчет </w:t>
      </w:r>
      <w:proofErr w:type="gramStart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 достижении</w:t>
      </w:r>
      <w:proofErr w:type="gramEnd"/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значений  результатов  предоставления субсидии, отчет о  расходах  Получателя,  источником  финансового обеспечения которых является субсидия, по формам, определенным типовой формой соглашения, установленной постановлением департамента финансов, бюджетной и налоговой политики администрации Владимирской области от 17.08.2017 №16.</w:t>
      </w:r>
    </w:p>
    <w:p w14:paraId="04C6D9D9" w14:textId="77777777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5.2. Отчеты, предусмотренные Соглашением, подписываются руководителем Получателя Гранта и представляются в бумажном виде. </w:t>
      </w:r>
    </w:p>
    <w:p w14:paraId="4B76FE51" w14:textId="645A89D3" w:rsidR="00A33D8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5.3. Отчеты представляются </w:t>
      </w:r>
      <w:r w:rsidR="00A33D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состоянию на первое января и первое июля года, следующего за годом предоставления Гранта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A33D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также по итогам </w:t>
      </w:r>
      <w:r w:rsidR="00A33D8A"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календарного года со дня поступления Гранта на расчетный счет</w:t>
      </w:r>
      <w:r w:rsidR="00A33D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позднее 5 числа месяца, следующего за отчетн</w:t>
      </w:r>
      <w:r w:rsidR="00A33D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датой.</w:t>
      </w:r>
    </w:p>
    <w:p w14:paraId="00665EC4" w14:textId="19EFDAF9" w:rsidR="00EC5032" w:rsidRDefault="00EC5032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случае </w:t>
      </w:r>
      <w:r w:rsidR="00FC16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фактического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</w:t>
      </w:r>
      <w:r w:rsidR="00FC16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ществления расходов на реализацию проекта после</w:t>
      </w:r>
      <w:r w:rsidR="00FC16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зачисления Гранта на счет Получателя, к отчету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9C70BA"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расходах Получателя, источником финансового</w:t>
      </w:r>
      <w:r w:rsidR="00FC166A"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обеспечения которых является субсидия</w:t>
      </w:r>
      <w:r w:rsidR="00FC16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прилагаются </w:t>
      </w:r>
      <w:r w:rsidR="00FC166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фактические понесенные расходы на реализацию проекта</w:t>
      </w:r>
      <w:r w:rsidR="002D39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(платежные поручения, </w:t>
      </w:r>
      <w:r w:rsidR="002D3943" w:rsidRPr="00A56C58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договоры купли-продажи</w:t>
      </w:r>
      <w:r w:rsidR="002D3943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2D3943" w:rsidRPr="00CB1602">
        <w:rPr>
          <w:rFonts w:ascii="Times New Roman" w:eastAsia="Times New Roman" w:hAnsi="Times New Roman" w:cs="Times New Roman"/>
          <w:color w:val="000000"/>
          <w:sz w:val="28"/>
          <w:szCs w:val="28"/>
        </w:rPr>
        <w:t>ыписк</w:t>
      </w:r>
      <w:r w:rsidR="002D39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D3943" w:rsidRPr="00CB1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расчетного (лицевого) счета</w:t>
      </w:r>
      <w:r w:rsidR="002D3943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расходный кассовый ордер, чек ККТ и др.)</w:t>
      </w:r>
      <w:r w:rsidR="00FC166A">
        <w:rPr>
          <w:rFonts w:ascii="Times New Roman" w:eastAsia="Times New Roman" w:hAnsi="Times New Roman" w:cs="Times New Roman"/>
          <w:color w:val="000000"/>
          <w:sz w:val="28"/>
          <w:szCs w:val="28"/>
        </w:rPr>
        <w:t>. Документы представляются в виде заверенных должным образом копий.</w:t>
      </w:r>
    </w:p>
    <w:p w14:paraId="243FD77D" w14:textId="0C148780" w:rsidR="005616FA" w:rsidRPr="005616FA" w:rsidRDefault="009C70B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5.5. </w:t>
      </w:r>
      <w:r w:rsidR="005616FA"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Получатель Гранта несет ответственность за достоверность данных, отражаемых в отчетах и документах, прилагаемых к ним, в соответствии с законодательством Российской Федерации. </w:t>
      </w:r>
    </w:p>
    <w:p w14:paraId="403A9799" w14:textId="747E9F8A" w:rsidR="005616FA" w:rsidRPr="005616FA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="009C7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ГАУ БИ вправе устанавливать в Соглашении сроки и формы представления Получателями Гранта дополнительной отчетности.</w:t>
      </w:r>
    </w:p>
    <w:p w14:paraId="01BAC964" w14:textId="0643A025" w:rsidR="00727BF3" w:rsidRDefault="005616FA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="009C7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Получатель Гранта обязуется ежегодно в течение 3 (трех) лет,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№ 209-ФЗ.</w:t>
      </w:r>
    </w:p>
    <w:p w14:paraId="6B635EB1" w14:textId="77777777" w:rsidR="00727BF3" w:rsidRDefault="00727BF3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E348F6E" w14:textId="77777777" w:rsidR="00727BF3" w:rsidRDefault="00727BF3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16F54CA" w14:textId="77777777" w:rsidR="00727BF3" w:rsidRPr="005616FA" w:rsidRDefault="00727BF3" w:rsidP="005616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8B19A23" w14:textId="77777777" w:rsidR="005616FA" w:rsidRPr="005616FA" w:rsidRDefault="005616FA" w:rsidP="00727BF3">
      <w:pPr>
        <w:shd w:val="clear" w:color="auto" w:fill="FFFFFF"/>
        <w:spacing w:after="240" w:line="288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lastRenderedPageBreak/>
        <w:t xml:space="preserve">6. Контроль за соблюдением условий, целей </w:t>
      </w:r>
      <w:r w:rsidRPr="005616F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 порядка предоставления Гранта и ответственность за их нарушение</w:t>
      </w:r>
    </w:p>
    <w:p w14:paraId="50732A8C" w14:textId="77777777" w:rsidR="005616FA" w:rsidRPr="005616FA" w:rsidRDefault="005616FA" w:rsidP="00727BF3">
      <w:pPr>
        <w:spacing w:after="0" w:line="288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6.1.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Контроль за соблюдением целей, порядка и условий предоставления Гранта осуществляется ГАУ БИ, Департаментом и уполномоченным органом государственного финансового контроля.</w:t>
      </w:r>
    </w:p>
    <w:p w14:paraId="6D34242F" w14:textId="5E9D76E8" w:rsidR="005616FA" w:rsidRPr="005616FA" w:rsidRDefault="005616FA" w:rsidP="005616F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6.2. ГАУ БИ</w:t>
      </w:r>
      <w:r w:rsidR="00E55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616FA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E559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т  контроль</w:t>
      </w:r>
      <w:proofErr w:type="gramEnd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за целевым использованием предоставленного Гранта на протяжении 1 (одного) года с даты его предоставления, путем использования внутренней системы отчетности и на основании соответствующих документов, предоставленных субъектом МСП (копий договоров с контрагентами, счетов на оплату, платежных поручений, товарных накладных, расчетов по страховым взносом  и т.д.), а также путем  сопоставления фактически произведенных расходов с запланированными. </w:t>
      </w:r>
    </w:p>
    <w:p w14:paraId="045D0B6D" w14:textId="77777777" w:rsidR="005616FA" w:rsidRPr="005616FA" w:rsidRDefault="005616FA" w:rsidP="005616F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6.3. ГАУ БИ в течении 3 (трех) лет с даты предоставления Гранта осуществляет мониторинг деятельности Получателя Гранта. Отчет о деятельности Получателя Гранта направляется в Департамент. В случае прекращения деятельности Получателя Гранта Департамент предпринимательства Владимирской области информирует Минэкономразвития России о причинах прекращения его деятельности.  </w:t>
      </w:r>
    </w:p>
    <w:p w14:paraId="008BFAE4" w14:textId="77777777" w:rsidR="005616FA" w:rsidRPr="005616FA" w:rsidRDefault="005616FA" w:rsidP="005616F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6.4. В случае выявления фактов нарушения Получателем Гранта условий, целей и порядка, установленных при предоставлении Гранта, ГАУ БИ в течение 5 рабочих дней направляет Получателю Гранта уведомление о нарушении соответствующих требований настоящего Порядка, а также условий соглашения и необходимости возврата Гранта. Получатель Гранта информируется уведомлением о сроках возврата и платежных реквизитах, по которым должны быть перечислены средства Гранта.</w:t>
      </w:r>
    </w:p>
    <w:p w14:paraId="1524A957" w14:textId="77777777" w:rsidR="005616FA" w:rsidRPr="005616FA" w:rsidRDefault="005616FA" w:rsidP="005616F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6.5. В случае </w:t>
      </w:r>
      <w:proofErr w:type="spellStart"/>
      <w:r w:rsidRPr="005616FA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 по истечении 10 дней с даты получения соответствующего уведомления на расчетный счет ГАУ БИ денежных средств от Получателя Гранта, взыскание средств Гранта осуществляется в судебном порядке в соответствии с законодательством Российской Федерации.</w:t>
      </w:r>
    </w:p>
    <w:p w14:paraId="3A811E09" w14:textId="77777777" w:rsidR="005616FA" w:rsidRPr="005616FA" w:rsidRDefault="005616FA" w:rsidP="005616FA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6.6. В случае нарушения срока возврата Гранта на расчетный счет ГАУ БИ Получатель Гранта уплачивает пени в размере одной трехсотой ставки рефинансирования Центрального банка Российской Федерации, действующей на день уплаты пени, от размера возвращаемых денежных средств за каждый день просрочки.</w:t>
      </w:r>
    </w:p>
    <w:p w14:paraId="066A23CA" w14:textId="77777777" w:rsidR="005616FA" w:rsidRPr="005616FA" w:rsidRDefault="005616FA" w:rsidP="005616F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6.7. В случае, если Получателем не достигнуты значения результатов предоставления   Гранта, установленных    Порядком   предоставления   Гранта, </w:t>
      </w: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Получателю применяются штрафные санкции, рассчитываемые по форме, установленной в Соглашении.</w:t>
      </w:r>
    </w:p>
    <w:p w14:paraId="30EBB661" w14:textId="6E3EFFD8" w:rsidR="005616FA" w:rsidRPr="005616FA" w:rsidRDefault="005616FA" w:rsidP="005616F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С момента возврата денежных средств Получатель Гранта в течение 3 лет лишается права на получение поддержки за счет бюджетных средств в соответствии с требованиями пункта 4 части 5 </w:t>
      </w:r>
      <w:hyperlink r:id="rId19" w:anchor="7EE0KI" w:history="1">
        <w:r w:rsidRPr="005616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статьи 14 Федерального закона </w:t>
        </w:r>
        <w:r w:rsidR="00AE5DA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 </w:t>
        </w:r>
        <w:r w:rsidRPr="005616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 209-</w:t>
        </w:r>
        <w:proofErr w:type="gramStart"/>
        <w:r w:rsidRPr="005616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ФЗ </w:t>
        </w:r>
      </w:hyperlink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5DC07157" w14:textId="77777777" w:rsidR="005616FA" w:rsidRPr="005616FA" w:rsidRDefault="005616FA" w:rsidP="005616F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 В случае нарушения настоящего Порядка, а также нарушения Соглашения Получатель Гранта несет ответственность в соответствии с законодательством Российской Федерации.</w:t>
      </w:r>
    </w:p>
    <w:p w14:paraId="457AC929" w14:textId="77777777" w:rsidR="00FC20FD" w:rsidRDefault="00BC77F7">
      <w:pPr>
        <w:rPr>
          <w:rFonts w:ascii="Times New Roman" w:hAnsi="Times New Roman" w:cs="Times New Roman"/>
          <w:sz w:val="28"/>
          <w:szCs w:val="28"/>
        </w:rPr>
        <w:sectPr w:rsidR="00FC20FD" w:rsidSect="00E65BD7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  <w:r w:rsidRPr="00A97023">
        <w:rPr>
          <w:rFonts w:ascii="Times New Roman" w:hAnsi="Times New Roman" w:cs="Times New Roman"/>
          <w:sz w:val="28"/>
          <w:szCs w:val="28"/>
        </w:rPr>
        <w:br w:type="page"/>
      </w:r>
    </w:p>
    <w:p w14:paraId="0A898187" w14:textId="658834AF" w:rsidR="005616FA" w:rsidRPr="005616FA" w:rsidRDefault="005616FA" w:rsidP="005616FA">
      <w:pPr>
        <w:spacing w:after="0" w:line="240" w:lineRule="auto"/>
        <w:ind w:left="142"/>
        <w:jc w:val="center"/>
        <w:rPr>
          <w:rFonts w:ascii="Verdana" w:eastAsia="Times New Roman" w:hAnsi="Verdana" w:cs="Times New Roman"/>
          <w:sz w:val="28"/>
          <w:szCs w:val="28"/>
        </w:rPr>
      </w:pPr>
      <w:bookmarkStart w:id="21" w:name="_Hlk63426598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583AC79F" w14:textId="77777777" w:rsidR="005616FA" w:rsidRPr="005616FA" w:rsidRDefault="005616FA" w:rsidP="005616FA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bookmarkStart w:id="22" w:name="_Hlk75169049"/>
      <w:r w:rsidRPr="005616FA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5616FA">
        <w:rPr>
          <w:rFonts w:ascii="Times New Roman" w:eastAsia="Times New Roman" w:hAnsi="Times New Roman" w:cs="Times New Roman"/>
        </w:rPr>
        <w:t xml:space="preserve"> </w:t>
      </w:r>
      <w:r w:rsidRPr="005616FA">
        <w:rPr>
          <w:rFonts w:ascii="Times New Roman" w:eastAsia="Times New Roman" w:hAnsi="Times New Roman" w:cs="Times New Roman"/>
          <w:sz w:val="28"/>
          <w:szCs w:val="28"/>
        </w:rPr>
        <w:t>предоставления финансовой поддержки</w:t>
      </w:r>
    </w:p>
    <w:p w14:paraId="620905B6" w14:textId="77777777" w:rsidR="005616FA" w:rsidRPr="005616FA" w:rsidRDefault="005616FA" w:rsidP="005616FA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Verdana" w:eastAsia="Times New Roman" w:hAnsi="Verdana" w:cs="Times New Roman"/>
          <w:sz w:val="28"/>
          <w:szCs w:val="28"/>
        </w:rPr>
      </w:pPr>
      <w:r w:rsidRPr="005616FA">
        <w:rPr>
          <w:rFonts w:ascii="Times New Roman" w:eastAsia="Times New Roman" w:hAnsi="Times New Roman" w:cs="Times New Roman"/>
          <w:sz w:val="28"/>
          <w:szCs w:val="28"/>
        </w:rPr>
        <w:t>в виде грантов субъектам малого и среднего предпринимательства, включенным в реестр социальных предприятий</w:t>
      </w:r>
    </w:p>
    <w:bookmarkEnd w:id="22"/>
    <w:p w14:paraId="0F2D06FD" w14:textId="77777777" w:rsidR="005616FA" w:rsidRPr="005616FA" w:rsidRDefault="005616FA" w:rsidP="005616FA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5616FA">
        <w:rPr>
          <w:rFonts w:ascii="Times New Roman" w:eastAsia="Times New Roman" w:hAnsi="Times New Roman" w:cs="Times New Roman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1"/>
        <w:gridCol w:w="2519"/>
      </w:tblGrid>
      <w:tr w:rsidR="005616FA" w:rsidRPr="005616FA" w14:paraId="701B4D94" w14:textId="77777777" w:rsidTr="0012662C">
        <w:tc>
          <w:tcPr>
            <w:tcW w:w="0" w:type="auto"/>
            <w:gridSpan w:val="2"/>
            <w:hideMark/>
          </w:tcPr>
          <w:p w14:paraId="22AB3A1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</w:p>
          <w:p w14:paraId="1DE07400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на участие в конкурсном отборе</w:t>
            </w:r>
          </w:p>
          <w:p w14:paraId="46CEF03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субъектов МСП для предоставления гранта</w:t>
            </w:r>
          </w:p>
          <w:p w14:paraId="0BE1CA5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финансового обеспечения расходов, связанных с реализацией Проекта в сфере социального предпринимательства</w:t>
            </w:r>
          </w:p>
        </w:tc>
      </w:tr>
      <w:tr w:rsidR="005616FA" w:rsidRPr="005616FA" w14:paraId="4F79EF38" w14:textId="77777777" w:rsidTr="0012662C"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14:paraId="627C23E5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16FA" w:rsidRPr="005616FA" w14:paraId="54C7B9E9" w14:textId="77777777" w:rsidTr="0012662C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14:paraId="13DB07D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 субъекта МСП)</w:t>
            </w:r>
          </w:p>
        </w:tc>
      </w:tr>
      <w:tr w:rsidR="005616FA" w:rsidRPr="005616FA" w14:paraId="205B202D" w14:textId="77777777" w:rsidTr="0012662C"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14:paraId="0D34097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16FA" w:rsidRPr="005616FA" w14:paraId="62CCB636" w14:textId="77777777" w:rsidTr="0012662C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62EE15F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(приоритетное направление конкурса)</w:t>
            </w:r>
          </w:p>
        </w:tc>
      </w:tr>
      <w:tr w:rsidR="005616FA" w:rsidRPr="005616FA" w14:paraId="1BA27E59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71287" w14:textId="1F637267" w:rsid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 субъекта МСП</w:t>
            </w:r>
          </w:p>
          <w:p w14:paraId="4528AEFC" w14:textId="77777777" w:rsidR="000A0079" w:rsidRPr="005616FA" w:rsidRDefault="000A0079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4B064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3BC93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16FA" w:rsidRPr="005616FA" w14:paraId="418402B8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5E77C" w14:textId="44CDE405" w:rsid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  <w:p w14:paraId="29B171EE" w14:textId="77777777" w:rsidR="000A0079" w:rsidRPr="005616FA" w:rsidRDefault="000A0079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1E610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C3EDA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5921" w:rsidRPr="005616FA" w14:paraId="32700235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886CC" w14:textId="7F160406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8227D" w14:textId="0AA55BA9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5921" w:rsidRPr="005616FA" w14:paraId="633A4A1E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0BCA0" w14:textId="04BA1114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115B4" w14:textId="712DE5F5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5921" w:rsidRPr="005616FA" w14:paraId="14B0C368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FDD93F" w14:textId="6FFBB078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регистрации в налоговом органе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41F48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5921" w:rsidRPr="005616FA" w14:paraId="2CA1E19C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DEB406" w14:textId="36F9A855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внесения субъекта в Единый государственный реестр субъектов МСП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AD2645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5921" w:rsidRPr="005616FA" w14:paraId="2F7BD0D4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C33DC8" w14:textId="1BE77CA9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5F6DA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5921" w:rsidRPr="005616FA" w14:paraId="77F29180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7215E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Дата, внесения субъекта МСП в реестр социальных предприятий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7F082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921" w:rsidRPr="005616FA" w14:paraId="215B29ED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4D975" w14:textId="176C7056" w:rsidR="00E55921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Код(ы) по Общероссийскому </w:t>
            </w:r>
            <w:hyperlink r:id="rId20" w:history="1">
              <w:r w:rsidRPr="005616F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классификатору</w:t>
              </w:r>
            </w:hyperlink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внешнеэкономической деятельности (ОКВЭД)</w:t>
            </w:r>
          </w:p>
          <w:p w14:paraId="2DD71E05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7685B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5921" w:rsidRPr="005616FA" w14:paraId="62213BA2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08AD2" w14:textId="5F780F15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видах деятельности, осуществляемых субъектом МСП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A7B19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921" w:rsidRPr="005616FA" w14:paraId="0054BC85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B6A23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3A319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5921" w:rsidRPr="005616FA" w14:paraId="33949515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0E3E7" w14:textId="71081E1C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C3E77D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5921" w:rsidRPr="005616FA" w14:paraId="25E4D539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804F8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537CBB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16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5921" w:rsidRPr="005616FA" w14:paraId="2E6375D2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AEE9" w14:textId="0A22607B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E9A1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921" w:rsidRPr="005616FA" w14:paraId="7D6658D4" w14:textId="77777777" w:rsidTr="00E55921">
        <w:tc>
          <w:tcPr>
            <w:tcW w:w="6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36CC2" w14:textId="1DCBBF30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(место нахождения) постоянно действующего органа организации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02ACA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921" w:rsidRPr="005616FA" w14:paraId="27503970" w14:textId="77777777" w:rsidTr="00E55921">
        <w:tc>
          <w:tcPr>
            <w:tcW w:w="6617" w:type="dxa"/>
            <w:tcBorders>
              <w:top w:val="single" w:sz="8" w:space="0" w:color="000000"/>
            </w:tcBorders>
            <w:hideMark/>
          </w:tcPr>
          <w:p w14:paraId="41C2118A" w14:textId="77777777" w:rsidR="00E55921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D4A387" w14:textId="06673DFF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Достоверность сведений, указанных на данной странице, подтверждаю</w:t>
            </w:r>
          </w:p>
        </w:tc>
        <w:tc>
          <w:tcPr>
            <w:tcW w:w="2463" w:type="dxa"/>
            <w:tcBorders>
              <w:top w:val="single" w:sz="8" w:space="0" w:color="000000"/>
            </w:tcBorders>
            <w:hideMark/>
          </w:tcPr>
          <w:p w14:paraId="3692583F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E55921" w:rsidRPr="005616FA" w14:paraId="6D370016" w14:textId="77777777" w:rsidTr="00E55921">
        <w:tc>
          <w:tcPr>
            <w:tcW w:w="6617" w:type="dxa"/>
            <w:hideMark/>
          </w:tcPr>
          <w:p w14:paraId="4BB83B47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3" w:type="dxa"/>
            <w:hideMark/>
          </w:tcPr>
          <w:p w14:paraId="75C6F878" w14:textId="77777777" w:rsidR="00E55921" w:rsidRPr="005616FA" w:rsidRDefault="00E55921" w:rsidP="00E55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720B4CCB" w14:textId="77777777" w:rsidR="005616FA" w:rsidRPr="005616FA" w:rsidRDefault="005616FA" w:rsidP="005616FA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5616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9"/>
        <w:gridCol w:w="1171"/>
      </w:tblGrid>
      <w:tr w:rsidR="005616FA" w:rsidRPr="005616FA" w14:paraId="3A26E056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F2A1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  <w:p w14:paraId="339DB58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8DBD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0C527BDF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9082E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B8462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58BFABD2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6D7E7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в сети «Интернет»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75941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49EC51B9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F733A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44D0A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30C9E8F2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7FEE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учредителей (участников, членов)</w:t>
            </w:r>
          </w:p>
          <w:p w14:paraId="6FCB7FF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3DE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6FA" w:rsidRPr="005616FA" w14:paraId="7B889165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FA4DC7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86982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2E40429F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EBF7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44D230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68595B7F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896AA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 наименования субъектов Российской Федерации, муниципальных образований Владимирской области, на территории которых были реализованы проекты субъекта МСП (география реализации проектов)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8EDD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201925B9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803C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5F807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03AD3E1F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C8E360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работников, отнесенных к категории социально уязвимых (для </w:t>
            </w:r>
            <w:r w:rsidRPr="005616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социальных предприятий, отнесенных к 1-й категории)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C7CA6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4E043150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34D72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денежных средств, полученных организацией в предыдущем году, тыс.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2F776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52F7891A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498D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Заполняется социальным предприятием, отнесенным к 1-й категории</w:t>
            </w:r>
          </w:p>
          <w:p w14:paraId="09C739B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работников, отнесенных к категории социально уязвимых (процент от общего количества работников)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FE906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6DBBAF7A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38CA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Заполняется социальным предприятием, отнесенным ко 2-й категории</w:t>
            </w:r>
          </w:p>
          <w:p w14:paraId="0948A7B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доходов от осуществления деятельности по реализации товаров (работ, услуг), произведенных лицами, отнесенных к категориям социально уязвимых (процент от общих доходов)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56A318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10BBE349" w14:textId="77777777" w:rsidTr="0091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7BA67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полученной чистой прибыли, направленной на осуществление деятельности по реализации товаров (работ, услуг), произведенных лицами отнесенных к категориям социально уязвимых (процент от общей чистой прибыли)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6EE96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6464D6F7" w14:textId="77777777" w:rsidTr="00DE3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0B257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Заполняется социальным предприятием, отнесенным к 3-ей категории</w:t>
            </w:r>
          </w:p>
          <w:p w14:paraId="57ADAC37" w14:textId="77777777" w:rsid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доходов от осуществления деятельности по производству товаров (работ, услуг), предназначенных для граждан, отнесенных к категориям социально уязвимых (процент от общих доходов)</w:t>
            </w:r>
          </w:p>
          <w:p w14:paraId="2DA9E834" w14:textId="72FC64A3" w:rsidR="00DE3D96" w:rsidRPr="005616FA" w:rsidRDefault="00DE3D96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A3DEAC7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0079" w:rsidRPr="005616FA" w14:paraId="3B0526CE" w14:textId="77777777" w:rsidTr="00DE3D96">
        <w:tc>
          <w:tcPr>
            <w:tcW w:w="0" w:type="auto"/>
            <w:tcBorders>
              <w:top w:val="single" w:sz="4" w:space="0" w:color="auto"/>
            </w:tcBorders>
          </w:tcPr>
          <w:p w14:paraId="141053D6" w14:textId="77777777" w:rsidR="00DE3D96" w:rsidRDefault="00DE3D96" w:rsidP="000A0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4CB3E2" w14:textId="77777777" w:rsidR="00DE3D96" w:rsidRDefault="00DE3D96" w:rsidP="000A0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80B1FE" w14:textId="516CFDAD" w:rsidR="00DE3D96" w:rsidRDefault="000A0079" w:rsidP="000A0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7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Достоверность сведений, указанных на данной странице, подтверждаю</w:t>
            </w:r>
          </w:p>
          <w:p w14:paraId="246F4D01" w14:textId="77777777" w:rsidR="00DE3D96" w:rsidRDefault="00DE3D96" w:rsidP="000A0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D284CD" w14:textId="60FEA791" w:rsidR="00DE3D96" w:rsidRPr="005616FA" w:rsidRDefault="00DE3D96" w:rsidP="000A0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A0907A" w14:textId="77777777" w:rsidR="000A0079" w:rsidRDefault="000A0079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7697F0" w14:textId="77777777" w:rsidR="00DE3D96" w:rsidRDefault="00DE3D96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CEAA0C" w14:textId="77777777" w:rsidR="00DE3D96" w:rsidRDefault="00DE3D96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3DA58F" w14:textId="58AFB564" w:rsidR="000A0079" w:rsidRPr="005616FA" w:rsidRDefault="000A0079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79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DE3D96" w:rsidRPr="005616FA" w14:paraId="0BCBC221" w14:textId="77777777" w:rsidTr="00DE3D96">
        <w:tc>
          <w:tcPr>
            <w:tcW w:w="0" w:type="auto"/>
            <w:tcBorders>
              <w:bottom w:val="single" w:sz="4" w:space="0" w:color="auto"/>
            </w:tcBorders>
          </w:tcPr>
          <w:p w14:paraId="1EDFBA9D" w14:textId="77777777" w:rsidR="00DE3D96" w:rsidRPr="005616FA" w:rsidRDefault="00DE3D96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06E6AA" w14:textId="77777777" w:rsidR="00DE3D96" w:rsidRPr="005616FA" w:rsidRDefault="00DE3D96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6FA" w:rsidRPr="005616FA" w14:paraId="17ABF0C6" w14:textId="77777777" w:rsidTr="00DE3D96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7B98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полученной чистой прибыли, направленной на осуществление деятельности по производству товаров (работ, услуг), предназначенных для граждан, отнесенных к категориям социально уязвимых (процент от общей чистой прибыли)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B5CDF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774E1748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A68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Заполняется социальным предприятием, отнесенным к 4-й категории</w:t>
            </w:r>
          </w:p>
          <w:p w14:paraId="5D42927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доходов от осуществления деятельности, направленной на достижение общественно полезных целей и способствующей решению социальных проблем общества (процент от общих доходов</w:t>
            </w:r>
            <w:r w:rsidRPr="005616FA">
              <w:rPr>
                <w:rFonts w:ascii="Verdana" w:eastAsia="Times New Roman" w:hAnsi="Verdana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ABDBE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41B97921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02FA1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полученной чистой прибыли, направленной на достижение общественно полезных целей и способствующих решению социальных проблем (процент от общей чистой прибыли)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FDA5F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6FA" w:rsidRPr="005616FA" w14:paraId="777FDB27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8C25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Для всех категорий</w:t>
            </w:r>
          </w:p>
          <w:p w14:paraId="64F3D419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софинансирования проекта.</w:t>
            </w:r>
          </w:p>
          <w:p w14:paraId="791CBD2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соотношения собственных средств к сумме Гранта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0E3CB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6FA" w:rsidRPr="005616FA" w14:paraId="597D2030" w14:textId="77777777" w:rsidTr="0012662C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14:paraId="7F076365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68E95FFE" w14:textId="77777777" w:rsidTr="0012662C">
        <w:tc>
          <w:tcPr>
            <w:tcW w:w="0" w:type="auto"/>
            <w:hideMark/>
          </w:tcPr>
          <w:p w14:paraId="3048AD13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bookmarkStart w:id="23" w:name="_Hlk75252095"/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Достоверность сведений, указанных на данной странице, подтверждаю</w:t>
            </w:r>
          </w:p>
        </w:tc>
        <w:tc>
          <w:tcPr>
            <w:tcW w:w="0" w:type="auto"/>
            <w:hideMark/>
          </w:tcPr>
          <w:p w14:paraId="6F24915C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16FA" w:rsidRPr="005616FA" w14:paraId="17895962" w14:textId="77777777" w:rsidTr="0012662C">
        <w:tc>
          <w:tcPr>
            <w:tcW w:w="0" w:type="auto"/>
            <w:hideMark/>
          </w:tcPr>
          <w:p w14:paraId="5C1490ED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1C08C564" w14:textId="77777777" w:rsidR="005616FA" w:rsidRPr="005616FA" w:rsidRDefault="005616FA" w:rsidP="00561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5616FA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bookmarkEnd w:id="23"/>
    </w:tbl>
    <w:p w14:paraId="6BCFA924" w14:textId="77777777" w:rsidR="00FC20FD" w:rsidRDefault="00BC77F7">
      <w:pPr>
        <w:rPr>
          <w:rFonts w:ascii="Times New Roman" w:hAnsi="Times New Roman" w:cs="Times New Roman"/>
          <w:sz w:val="28"/>
          <w:szCs w:val="28"/>
        </w:rPr>
        <w:sectPr w:rsidR="00FC20FD" w:rsidSect="00E65BD7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  <w:r w:rsidRPr="00A9702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32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9"/>
      </w:tblGrid>
      <w:tr w:rsidR="00487A76" w:rsidRPr="00487A76" w14:paraId="61DAB1DF" w14:textId="77777777" w:rsidTr="0012662C">
        <w:tc>
          <w:tcPr>
            <w:tcW w:w="0" w:type="auto"/>
            <w:hideMark/>
          </w:tcPr>
          <w:bookmarkEnd w:id="21"/>
          <w:p w14:paraId="47CADE5E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ind w:left="50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4CC1923E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ind w:left="50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к заявлению</w:t>
            </w:r>
          </w:p>
          <w:p w14:paraId="3914230D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ind w:left="50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на участие в конкурсном отборе</w:t>
            </w:r>
          </w:p>
          <w:p w14:paraId="54916AFC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ind w:left="50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субъектов МСП для предоставления гранта</w:t>
            </w:r>
          </w:p>
          <w:p w14:paraId="69C22767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ind w:left="50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финансового обеспечения расходов, связанных с реализацией Проекта в сфере социального предпринимательства</w:t>
            </w:r>
          </w:p>
          <w:p w14:paraId="586E7CCC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87"/>
              <w:gridCol w:w="31"/>
              <w:gridCol w:w="1307"/>
              <w:gridCol w:w="77"/>
              <w:gridCol w:w="1512"/>
              <w:gridCol w:w="77"/>
              <w:gridCol w:w="1021"/>
              <w:gridCol w:w="142"/>
              <w:gridCol w:w="1937"/>
              <w:gridCol w:w="58"/>
            </w:tblGrid>
            <w:tr w:rsidR="00487A76" w:rsidRPr="00487A76" w14:paraId="72FBB63A" w14:textId="77777777" w:rsidTr="009059EA">
              <w:tc>
                <w:tcPr>
                  <w:tcW w:w="9349" w:type="dxa"/>
                  <w:gridSpan w:val="10"/>
                </w:tcPr>
                <w:p w14:paraId="21B68AE8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Планируемые расходы на реализацию Проекта</w:t>
                  </w:r>
                </w:p>
              </w:tc>
            </w:tr>
            <w:tr w:rsidR="00487A76" w:rsidRPr="00487A76" w14:paraId="37266815" w14:textId="77777777" w:rsidTr="009059EA">
              <w:trPr>
                <w:trHeight w:val="1145"/>
              </w:trPr>
              <w:tc>
                <w:tcPr>
                  <w:tcW w:w="9349" w:type="dxa"/>
                  <w:gridSpan w:val="10"/>
                </w:tcPr>
                <w:p w14:paraId="3D8AC801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Общая сумма расходов (руб.):</w:t>
                  </w:r>
                </w:p>
                <w:p w14:paraId="1027AECD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Запрашиваемый размер Гранта (руб.):</w:t>
                  </w:r>
                </w:p>
                <w:p w14:paraId="45C4FB5A" w14:textId="77777777" w:rsid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Планируемая сумма софинансирования (руб.):</w:t>
                  </w:r>
                </w:p>
                <w:p w14:paraId="5D69992E" w14:textId="39CD4325" w:rsidR="00285D96" w:rsidRPr="00487A76" w:rsidRDefault="00285D9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Доля софинансирования (%):</w:t>
                  </w:r>
                </w:p>
              </w:tc>
            </w:tr>
            <w:tr w:rsidR="00487A76" w:rsidRPr="00487A76" w14:paraId="0D2B95A0" w14:textId="77777777" w:rsidTr="009059EA">
              <w:trPr>
                <w:gridAfter w:val="1"/>
                <w:wAfter w:w="58" w:type="dxa"/>
              </w:trPr>
              <w:tc>
                <w:tcPr>
                  <w:tcW w:w="9291" w:type="dxa"/>
                  <w:gridSpan w:val="9"/>
                </w:tcPr>
                <w:p w14:paraId="5773B675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1.Текущие расходы.</w:t>
                  </w:r>
                </w:p>
              </w:tc>
            </w:tr>
            <w:tr w:rsidR="00487A76" w:rsidRPr="00487A76" w14:paraId="3857AA5A" w14:textId="77777777" w:rsidTr="009059EA">
              <w:trPr>
                <w:gridAfter w:val="1"/>
                <w:wAfter w:w="58" w:type="dxa"/>
              </w:trPr>
              <w:tc>
                <w:tcPr>
                  <w:tcW w:w="3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C76E8" w14:textId="321C4904" w:rsidR="00487A76" w:rsidRPr="00487A76" w:rsidRDefault="00E55921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Наименование расходов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A6B56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Сумма в месяц, руб.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9FE7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Количество месяцев</w:t>
                  </w:r>
                </w:p>
              </w:tc>
              <w:tc>
                <w:tcPr>
                  <w:tcW w:w="10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73CB5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Общая сумма, руб.</w:t>
                  </w: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0B2C9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Запрашивается, руб.</w:t>
                  </w:r>
                </w:p>
              </w:tc>
            </w:tr>
            <w:tr w:rsidR="00487A76" w:rsidRPr="00487A76" w14:paraId="611BBF2D" w14:textId="77777777" w:rsidTr="009059EA">
              <w:trPr>
                <w:gridAfter w:val="1"/>
                <w:wAfter w:w="58" w:type="dxa"/>
              </w:trPr>
              <w:tc>
                <w:tcPr>
                  <w:tcW w:w="3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F16AA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Аренда нежилого помещения для реализации Проекта &lt;1&gt;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534AD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29E2D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AE934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16D52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746BB75E" w14:textId="77777777" w:rsidTr="009059EA">
              <w:trPr>
                <w:gridAfter w:val="1"/>
                <w:wAfter w:w="58" w:type="dxa"/>
              </w:trPr>
              <w:tc>
                <w:tcPr>
                  <w:tcW w:w="3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1F9C4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Аренда и (или) приобретение оргтехники, оборудования (в том числе инвентаря, мебели)</w:t>
                  </w:r>
                  <w:r w:rsidRPr="00487A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используемого для реализации Проекта</w:t>
                  </w: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&lt;2&gt;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79492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B59A3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ABB2F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BF10F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662E0B35" w14:textId="77777777" w:rsidTr="003510AE">
              <w:trPr>
                <w:gridAfter w:val="1"/>
                <w:wAfter w:w="58" w:type="dxa"/>
              </w:trPr>
              <w:tc>
                <w:tcPr>
                  <w:tcW w:w="3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69911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Оплата коммунальных услуг и услуг электроснабжения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B0E32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C7905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B7B2D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13655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059EA" w:rsidRPr="003510AE" w14:paraId="3668AC94" w14:textId="77777777" w:rsidTr="003510AE">
              <w:trPr>
                <w:gridAfter w:val="1"/>
                <w:wAfter w:w="58" w:type="dxa"/>
              </w:trPr>
              <w:tc>
                <w:tcPr>
                  <w:tcW w:w="7212" w:type="dxa"/>
                  <w:gridSpan w:val="7"/>
                  <w:tcBorders>
                    <w:top w:val="single" w:sz="4" w:space="0" w:color="auto"/>
                  </w:tcBorders>
                </w:tcPr>
                <w:p w14:paraId="5B443938" w14:textId="77777777" w:rsidR="009059EA" w:rsidRPr="003510AE" w:rsidRDefault="009059EA" w:rsidP="009059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64E56EA" w14:textId="59ACF51D" w:rsidR="009059EA" w:rsidRPr="003510AE" w:rsidRDefault="009059EA" w:rsidP="009059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10A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Достоверность сведений, указанных на данной странице, подтверждаю</w:t>
                  </w:r>
                  <w:r w:rsidRPr="003510A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ab/>
                    <w:t xml:space="preserve"> </w:t>
                  </w:r>
                </w:p>
                <w:p w14:paraId="281AD2EF" w14:textId="77777777" w:rsidR="009059EA" w:rsidRPr="003510AE" w:rsidRDefault="009059EA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10A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7E314EA4" w14:textId="6353FCEC" w:rsidR="009059EA" w:rsidRPr="00487A76" w:rsidRDefault="009059EA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10A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</w:tcBorders>
                </w:tcPr>
                <w:p w14:paraId="7BD71435" w14:textId="77777777" w:rsidR="009059EA" w:rsidRPr="003510AE" w:rsidRDefault="009059EA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0EE8690" w14:textId="77777777" w:rsidR="009059EA" w:rsidRPr="003510AE" w:rsidRDefault="009059EA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44A2D8EC" w14:textId="052F4173" w:rsidR="009059EA" w:rsidRPr="00487A76" w:rsidRDefault="009059EA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510A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</w:tr>
            <w:tr w:rsidR="009059EA" w:rsidRPr="003510AE" w14:paraId="58DAC67E" w14:textId="77777777" w:rsidTr="003510AE">
              <w:trPr>
                <w:gridAfter w:val="1"/>
                <w:wAfter w:w="58" w:type="dxa"/>
              </w:trPr>
              <w:tc>
                <w:tcPr>
                  <w:tcW w:w="321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E51C9" w14:textId="6121D60A" w:rsidR="009059EA" w:rsidRPr="003510AE" w:rsidRDefault="009059EA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Оплата услуг связи, в том числе информационно-телекоммуникационной сети «Интернет» при реализации Проекта</w:t>
                  </w:r>
                </w:p>
              </w:tc>
              <w:tc>
                <w:tcPr>
                  <w:tcW w:w="13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45ED1" w14:textId="77777777" w:rsidR="009059EA" w:rsidRPr="003510AE" w:rsidRDefault="009059EA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646BF" w14:textId="77777777" w:rsidR="009059EA" w:rsidRPr="003510AE" w:rsidRDefault="009059EA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510E4" w14:textId="77777777" w:rsidR="009059EA" w:rsidRPr="003510AE" w:rsidRDefault="009059EA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79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5A5E9" w14:textId="77777777" w:rsidR="009059EA" w:rsidRPr="003510AE" w:rsidRDefault="009059EA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2AD4976D" w14:textId="77777777" w:rsidTr="009059EA">
              <w:trPr>
                <w:gridAfter w:val="1"/>
                <w:wAfter w:w="58" w:type="dxa"/>
              </w:trPr>
              <w:tc>
                <w:tcPr>
                  <w:tcW w:w="3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1713F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262A9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FF95C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E23F4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5FFD5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65405239" w14:textId="77777777" w:rsidTr="009059EA">
              <w:trPr>
                <w:gridAfter w:val="1"/>
                <w:wAfter w:w="58" w:type="dxa"/>
              </w:trPr>
              <w:tc>
                <w:tcPr>
                  <w:tcW w:w="3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1EC9E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F2FD6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ACE54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A3F17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32647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022668DD" w14:textId="77777777" w:rsidTr="009059EA">
              <w:trPr>
                <w:gridAfter w:val="1"/>
                <w:wAfter w:w="58" w:type="dxa"/>
              </w:trPr>
              <w:tc>
                <w:tcPr>
                  <w:tcW w:w="3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F4C24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Реализация мероприятий по профилактике новой коронавирусной инфекции, включая мероприятия, связанные с обеспечением выполнения санитарно-эпидемиологических требований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8EF72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6D7AF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D244C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65BA4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484A3DA8" w14:textId="77777777" w:rsidTr="009059EA">
              <w:trPr>
                <w:gridAfter w:val="1"/>
                <w:wAfter w:w="58" w:type="dxa"/>
              </w:trPr>
              <w:tc>
                <w:tcPr>
                  <w:tcW w:w="4525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691A84D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2466C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0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493C6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5D431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2C391A13" w14:textId="77777777" w:rsidTr="009059EA">
              <w:trPr>
                <w:gridAfter w:val="1"/>
                <w:wAfter w:w="58" w:type="dxa"/>
              </w:trPr>
              <w:tc>
                <w:tcPr>
                  <w:tcW w:w="9291" w:type="dxa"/>
                  <w:gridSpan w:val="9"/>
                </w:tcPr>
                <w:p w14:paraId="54601529" w14:textId="66AAD3D3" w:rsidR="003510AE" w:rsidRPr="003510AE" w:rsidRDefault="003510AE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428D3260" w14:textId="77777777" w:rsidR="003510AE" w:rsidRPr="003510AE" w:rsidRDefault="003510AE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0E15D4A" w14:textId="77777777" w:rsidR="003510AE" w:rsidRPr="003510AE" w:rsidRDefault="003510AE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616F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Достоверность сведений, указанных на данной странице,</w:t>
                  </w:r>
                </w:p>
                <w:p w14:paraId="20D69161" w14:textId="794BA94C" w:rsidR="003510AE" w:rsidRPr="003510AE" w:rsidRDefault="003510AE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616F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подтверждаю</w:t>
                  </w:r>
                  <w:r w:rsidRPr="003510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</w:t>
                  </w:r>
                  <w:proofErr w:type="gramStart"/>
                  <w:r w:rsidRPr="003510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5616F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</w:t>
                  </w:r>
                  <w:proofErr w:type="gramEnd"/>
                  <w:r w:rsidRPr="005616F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подпись)</w:t>
                  </w:r>
                </w:p>
                <w:p w14:paraId="399C7D89" w14:textId="77777777" w:rsidR="003510AE" w:rsidRPr="003510AE" w:rsidRDefault="003510AE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36F81B8" w14:textId="77777777" w:rsidR="003510AE" w:rsidRPr="003510AE" w:rsidRDefault="003510AE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FA42DEC" w14:textId="77777777" w:rsidR="003510AE" w:rsidRPr="003510AE" w:rsidRDefault="003510AE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32C3869" w14:textId="17D05D9E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&lt;1&gt; В части площади, необходимой для реализации программы, указать площадь и размер арендной платы за один кв. м. В случае изменения арендуемой площади в течение срока реализации программы указывается средняя сумма в месяц или расходы на аренду помещения приводятся в нескольких строках.</w:t>
                  </w:r>
                </w:p>
                <w:p w14:paraId="327D00F1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&lt;2&gt; В части оргтехники, оборудования, инвентаря, мебели необходимых для реализации программы, указать наименование, количество.  </w:t>
                  </w:r>
                </w:p>
                <w:tbl>
                  <w:tblPr>
                    <w:tblW w:w="9080" w:type="dxa"/>
                    <w:tblInd w:w="2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7"/>
                    <w:gridCol w:w="8363"/>
                  </w:tblGrid>
                  <w:tr w:rsidR="00790204" w:rsidRPr="003510AE" w14:paraId="7EA7386F" w14:textId="77777777" w:rsidTr="003510AE">
                    <w:tc>
                      <w:tcPr>
                        <w:tcW w:w="0" w:type="auto"/>
                      </w:tcPr>
                      <w:p w14:paraId="0B13F5B0" w14:textId="1CBE3756" w:rsidR="00790204" w:rsidRPr="005616FA" w:rsidRDefault="00790204" w:rsidP="0079020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7C51444" w14:textId="77777777" w:rsidR="00790204" w:rsidRPr="005616FA" w:rsidRDefault="00790204" w:rsidP="00790204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616F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14:paraId="0099ED81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0687E14B" w14:textId="77777777" w:rsidTr="009059EA">
              <w:tc>
                <w:tcPr>
                  <w:tcW w:w="9349" w:type="dxa"/>
                  <w:gridSpan w:val="10"/>
                </w:tcPr>
                <w:p w14:paraId="25AA04D3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2. Приобретение сырья, основных средств, программного обеспечения, иных прав</w:t>
                  </w:r>
                </w:p>
              </w:tc>
            </w:tr>
            <w:tr w:rsidR="00487A76" w:rsidRPr="00487A76" w14:paraId="52096B26" w14:textId="77777777" w:rsidTr="009059EA">
              <w:tc>
                <w:tcPr>
                  <w:tcW w:w="9349" w:type="dxa"/>
                  <w:gridSpan w:val="10"/>
                </w:tcPr>
                <w:p w14:paraId="0A2EFE97" w14:textId="77777777" w:rsid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2.1.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обеспечения):</w:t>
                  </w:r>
                </w:p>
                <w:p w14:paraId="25DAB2C8" w14:textId="7FCD8331" w:rsidR="00E55921" w:rsidRPr="00487A76" w:rsidRDefault="00E55921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7BEF0893" w14:textId="77777777" w:rsidTr="009059EA">
              <w:tc>
                <w:tcPr>
                  <w:tcW w:w="3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073BF" w14:textId="05DEF631" w:rsidR="00487A76" w:rsidRPr="00487A76" w:rsidRDefault="00E55921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</w:t>
                  </w: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аправление расходов</w:t>
                  </w:r>
                </w:p>
              </w:tc>
              <w:tc>
                <w:tcPr>
                  <w:tcW w:w="14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54DF0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Стоимость единицы, руб.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BCB14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Количество</w:t>
                  </w:r>
                </w:p>
              </w:tc>
              <w:tc>
                <w:tcPr>
                  <w:tcW w:w="1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A7E67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Общая сумма, руб.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021D6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Запрашивается, руб.</w:t>
                  </w:r>
                </w:p>
              </w:tc>
            </w:tr>
            <w:tr w:rsidR="00487A76" w:rsidRPr="00487A76" w14:paraId="57968DCD" w14:textId="77777777" w:rsidTr="009059EA">
              <w:tc>
                <w:tcPr>
                  <w:tcW w:w="3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8D6BB" w14:textId="55976382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289FD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4A8BE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A6833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C4B03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1E3ED101" w14:textId="77777777" w:rsidTr="009059EA">
              <w:tc>
                <w:tcPr>
                  <w:tcW w:w="4602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5CAD7E6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97803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DBC51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E563B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AE4D659" w14:textId="2BD1446D" w:rsidR="00487A76" w:rsidRPr="00487A76" w:rsidRDefault="00487A76" w:rsidP="00487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12"/>
              <w:gridCol w:w="92"/>
              <w:gridCol w:w="1452"/>
              <w:gridCol w:w="129"/>
              <w:gridCol w:w="1575"/>
              <w:gridCol w:w="129"/>
              <w:gridCol w:w="1015"/>
              <w:gridCol w:w="115"/>
              <w:gridCol w:w="2109"/>
              <w:gridCol w:w="121"/>
            </w:tblGrid>
            <w:tr w:rsidR="00487A76" w:rsidRPr="00487A76" w14:paraId="49E9CFA4" w14:textId="77777777" w:rsidTr="0012662C">
              <w:tc>
                <w:tcPr>
                  <w:tcW w:w="9335" w:type="dxa"/>
                  <w:gridSpan w:val="10"/>
                </w:tcPr>
                <w:p w14:paraId="237FFB04" w14:textId="77777777" w:rsid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2.2. 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"Интернет" (услуги хостинга, расходы на регистрацию доменных имен в информационно-телекоммуникационной сети "Интернет" и продление регистрации, расходы на поисковую оптимизацию, услуги/работы по модернизации сайта и аккаунтов в социальных сетях):</w:t>
                  </w:r>
                </w:p>
                <w:p w14:paraId="629A061F" w14:textId="313D9B6A" w:rsidR="00E55921" w:rsidRPr="00487A76" w:rsidRDefault="00E55921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0B2A16FE" w14:textId="77777777" w:rsidTr="0012662C">
              <w:tc>
                <w:tcPr>
                  <w:tcW w:w="27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FB480" w14:textId="47601F08" w:rsidR="00487A76" w:rsidRPr="00487A76" w:rsidRDefault="00E55921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</w:t>
                  </w: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аправление расходов 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C57E3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Стоимость единицы, руб.</w:t>
                  </w:r>
                </w:p>
              </w:tc>
              <w:tc>
                <w:tcPr>
                  <w:tcW w:w="16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45A96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Количество</w:t>
                  </w:r>
                </w:p>
              </w:tc>
              <w:tc>
                <w:tcPr>
                  <w:tcW w:w="11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3EC09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Общая сумма, руб.</w:t>
                  </w:r>
                </w:p>
              </w:tc>
              <w:tc>
                <w:tcPr>
                  <w:tcW w:w="21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2C9F3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Запрашивается, руб.</w:t>
                  </w:r>
                </w:p>
              </w:tc>
            </w:tr>
            <w:tr w:rsidR="00487A76" w:rsidRPr="00487A76" w14:paraId="5DB864EB" w14:textId="77777777" w:rsidTr="0012662C">
              <w:tc>
                <w:tcPr>
                  <w:tcW w:w="27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0CC16" w14:textId="4D934721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26293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C818A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24054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AD55E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7FB60014" w14:textId="77777777" w:rsidTr="0012662C">
              <w:tc>
                <w:tcPr>
                  <w:tcW w:w="4308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604692F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3F36F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1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ECE7A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4008E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63195B8A" w14:textId="77777777" w:rsidTr="0012662C">
              <w:tc>
                <w:tcPr>
                  <w:tcW w:w="9335" w:type="dxa"/>
                  <w:gridSpan w:val="10"/>
                </w:tcPr>
                <w:tbl>
                  <w:tblPr>
                    <w:tblW w:w="919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20"/>
                    <w:gridCol w:w="1171"/>
                  </w:tblGrid>
                  <w:tr w:rsidR="003510AE" w:rsidRPr="003510AE" w14:paraId="4D075673" w14:textId="77777777" w:rsidTr="0012662C">
                    <w:tc>
                      <w:tcPr>
                        <w:tcW w:w="0" w:type="auto"/>
                        <w:hideMark/>
                      </w:tcPr>
                      <w:p w14:paraId="7C8A5965" w14:textId="77777777" w:rsidR="003510AE" w:rsidRPr="003510AE" w:rsidRDefault="003510AE" w:rsidP="003510A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bookmarkStart w:id="24" w:name="Par127"/>
                        <w:bookmarkEnd w:id="24"/>
                      </w:p>
                      <w:p w14:paraId="28693FD1" w14:textId="2D8C5AF6" w:rsidR="003510AE" w:rsidRPr="005616FA" w:rsidRDefault="003510AE" w:rsidP="003510A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616F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Достоверность сведений, указанных на данной странице, подтверждаю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8C20ADE" w14:textId="77777777" w:rsidR="003510AE" w:rsidRPr="003510AE" w:rsidRDefault="003510AE" w:rsidP="003510A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616F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14:paraId="71AF01A1" w14:textId="77777777" w:rsidR="003510AE" w:rsidRPr="003510AE" w:rsidRDefault="003510AE" w:rsidP="003510A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7727CD99" w14:textId="62946336" w:rsidR="003510AE" w:rsidRPr="005616FA" w:rsidRDefault="003510AE" w:rsidP="003510AE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616F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(подпись)</w:t>
                        </w:r>
                      </w:p>
                    </w:tc>
                  </w:tr>
                </w:tbl>
                <w:p w14:paraId="2AC3E438" w14:textId="4554C068" w:rsidR="00E55921" w:rsidRPr="00487A76" w:rsidRDefault="000A0079" w:rsidP="000A0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2.</w:t>
                  </w:r>
                  <w:r w:rsidRPr="003510A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790204" w:rsidRPr="003510A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</w:t>
                  </w:r>
                  <w:r w:rsidRPr="003510A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риобретение основных средств, необходимых для реализации проекта (за исключением приобретения зданий, сооружений, земельных участков, автомобилей)</w:t>
                  </w: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</w:p>
                <w:tbl>
                  <w:tblPr>
                    <w:tblW w:w="9201" w:type="dxa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98"/>
                    <w:gridCol w:w="466"/>
                    <w:gridCol w:w="1242"/>
                    <w:gridCol w:w="274"/>
                    <w:gridCol w:w="1567"/>
                    <w:gridCol w:w="68"/>
                    <w:gridCol w:w="1158"/>
                    <w:gridCol w:w="2142"/>
                  </w:tblGrid>
                  <w:tr w:rsidR="00487A76" w:rsidRPr="00487A76" w14:paraId="5F480E18" w14:textId="77777777" w:rsidTr="007577A9">
                    <w:tc>
                      <w:tcPr>
                        <w:tcW w:w="25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0B805F" w14:textId="14D79551" w:rsidR="00487A76" w:rsidRPr="00487A76" w:rsidRDefault="00E55921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Н</w:t>
                        </w: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аименование основного средства</w:t>
                        </w:r>
                      </w:p>
                    </w:tc>
                    <w:tc>
                      <w:tcPr>
                        <w:tcW w:w="159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0487E60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Стоимость единицы, руб.</w:t>
                        </w:r>
                      </w:p>
                    </w:tc>
                    <w:tc>
                      <w:tcPr>
                        <w:tcW w:w="17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24F5C0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28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F4AE86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Общая сумма, руб.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D83A7A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Запрашивается, руб.</w:t>
                        </w:r>
                      </w:p>
                    </w:tc>
                  </w:tr>
                  <w:tr w:rsidR="00487A76" w:rsidRPr="00487A76" w14:paraId="1F4927D0" w14:textId="77777777" w:rsidTr="007577A9">
                    <w:tc>
                      <w:tcPr>
                        <w:tcW w:w="25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519C44" w14:textId="2D87F55B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9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E4BC9C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2499B0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8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290029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F7C4E4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7A76" w:rsidRPr="00487A76" w14:paraId="5FBDB836" w14:textId="77777777" w:rsidTr="007577A9">
                    <w:tc>
                      <w:tcPr>
                        <w:tcW w:w="4193" w:type="dxa"/>
                        <w:gridSpan w:val="3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4891547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1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021FE8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128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8EDC54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A73C36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7A76" w:rsidRPr="00487A76" w14:paraId="05B5FAE0" w14:textId="77777777" w:rsidTr="007577A9">
                    <w:tc>
                      <w:tcPr>
                        <w:tcW w:w="9196" w:type="dxa"/>
                        <w:gridSpan w:val="8"/>
                      </w:tcPr>
                      <w:p w14:paraId="329B2A64" w14:textId="21593F42" w:rsidR="007577A9" w:rsidRPr="00487A76" w:rsidRDefault="00487A76" w:rsidP="007577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2.4. Оформление результатов интеллектуальной деятельности:</w:t>
                        </w:r>
                      </w:p>
                    </w:tc>
                  </w:tr>
                  <w:tr w:rsidR="00487A76" w:rsidRPr="00487A76" w14:paraId="03E3D80E" w14:textId="77777777" w:rsidTr="007577A9">
                    <w:tc>
                      <w:tcPr>
                        <w:tcW w:w="30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660DDC" w14:textId="34E71F73" w:rsidR="00487A76" w:rsidRPr="00487A76" w:rsidRDefault="00E55921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Н</w:t>
                        </w: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аименование объекта интеллектуальной деятельности</w:t>
                        </w:r>
                      </w:p>
                    </w:tc>
                    <w:tc>
                      <w:tcPr>
                        <w:tcW w:w="141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32E8A63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Стоимость единицы, руб.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7FCD29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EE6587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Общая сумма, руб.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B9B866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Запрашивается, руб.</w:t>
                        </w:r>
                      </w:p>
                    </w:tc>
                  </w:tr>
                  <w:tr w:rsidR="00487A76" w:rsidRPr="00487A76" w14:paraId="0D3890CA" w14:textId="77777777" w:rsidTr="007577A9">
                    <w:tc>
                      <w:tcPr>
                        <w:tcW w:w="30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E45100" w14:textId="21AE5878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044485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C55BCA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5F1412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91DF84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7A76" w:rsidRPr="00487A76" w14:paraId="3E26B0CA" w14:textId="77777777" w:rsidTr="007577A9">
                    <w:tc>
                      <w:tcPr>
                        <w:tcW w:w="4448" w:type="dxa"/>
                        <w:gridSpan w:val="4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4E1753F3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FC5E73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C0656D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2FFE5FB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7A76" w:rsidRPr="00487A76" w14:paraId="06C61384" w14:textId="77777777" w:rsidTr="007577A9">
                    <w:tc>
                      <w:tcPr>
                        <w:tcW w:w="9196" w:type="dxa"/>
                        <w:gridSpan w:val="8"/>
                      </w:tcPr>
                      <w:p w14:paraId="731AC53B" w14:textId="65320DAF" w:rsid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2.5. Выплаты по передаче прав на франшизу (паушальный платеж):</w:t>
                        </w:r>
                      </w:p>
                      <w:p w14:paraId="0705DB98" w14:textId="625BB424" w:rsidR="007577A9" w:rsidRPr="00487A76" w:rsidRDefault="007577A9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7A76" w:rsidRPr="00487A76" w14:paraId="1C4AD61C" w14:textId="77777777" w:rsidTr="007577A9">
                    <w:tc>
                      <w:tcPr>
                        <w:tcW w:w="30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7E75264" w14:textId="435DFB43" w:rsidR="00487A76" w:rsidRPr="00487A76" w:rsidRDefault="007577A9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Н</w:t>
                        </w: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аименование объекта права</w:t>
                        </w:r>
                      </w:p>
                    </w:tc>
                    <w:tc>
                      <w:tcPr>
                        <w:tcW w:w="141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50C350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Стоимость единицы, руб.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6186A4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9770C5B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Общая сумма, руб.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21F1EC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Запрашивается, руб.</w:t>
                        </w:r>
                      </w:p>
                    </w:tc>
                  </w:tr>
                  <w:tr w:rsidR="00487A76" w:rsidRPr="00487A76" w14:paraId="777A9EF2" w14:textId="77777777" w:rsidTr="007577A9">
                    <w:tc>
                      <w:tcPr>
                        <w:tcW w:w="30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04AECF" w14:textId="077D05FF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B335B6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A2039FF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5DABEE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997719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7A76" w:rsidRPr="00487A76" w14:paraId="7843E3A1" w14:textId="77777777" w:rsidTr="007577A9">
                    <w:tc>
                      <w:tcPr>
                        <w:tcW w:w="4448" w:type="dxa"/>
                        <w:gridSpan w:val="4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6309D57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10E1A9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ADB5B5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20CC22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7A76" w:rsidRPr="00487A76" w14:paraId="4FE895E5" w14:textId="77777777" w:rsidTr="007577A9">
                    <w:tc>
                      <w:tcPr>
                        <w:tcW w:w="9191" w:type="dxa"/>
                        <w:gridSpan w:val="8"/>
                      </w:tcPr>
                      <w:p w14:paraId="07AE9722" w14:textId="38A28BD4" w:rsidR="007577A9" w:rsidRPr="00487A76" w:rsidRDefault="00487A76" w:rsidP="007577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bookmarkStart w:id="25" w:name="_Hlk74666278"/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2.6. Уплата первого взноса (аванса) при заключении договора лизинга и (или) лизинговых платежей:</w:t>
                        </w:r>
                      </w:p>
                    </w:tc>
                  </w:tr>
                  <w:tr w:rsidR="00487A76" w:rsidRPr="00487A76" w14:paraId="74E9F00A" w14:textId="77777777" w:rsidTr="007577A9">
                    <w:tc>
                      <w:tcPr>
                        <w:tcW w:w="30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CB41EB" w14:textId="064F2938" w:rsidR="00487A76" w:rsidRPr="00487A76" w:rsidRDefault="007577A9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Н</w:t>
                        </w: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аименование объекта лизинга</w:t>
                        </w:r>
                      </w:p>
                    </w:tc>
                    <w:tc>
                      <w:tcPr>
                        <w:tcW w:w="141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AC920A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Стоимость единицы, руб.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F6B4FEB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E5AC62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Общая сумма, руб.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13066B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Запрашивается, руб.</w:t>
                        </w:r>
                      </w:p>
                    </w:tc>
                  </w:tr>
                  <w:tr w:rsidR="00487A76" w:rsidRPr="00487A76" w14:paraId="1F141293" w14:textId="77777777" w:rsidTr="007577A9">
                    <w:tc>
                      <w:tcPr>
                        <w:tcW w:w="30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AAA02D" w14:textId="25ED0C1B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CFBF3B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E80EF4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A927C49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B6C79A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7A76" w:rsidRPr="00487A76" w14:paraId="62ACD8CD" w14:textId="77777777" w:rsidTr="007577A9">
                    <w:tc>
                      <w:tcPr>
                        <w:tcW w:w="4449" w:type="dxa"/>
                        <w:gridSpan w:val="4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60194AA5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519374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92981D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E27B9C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5"/>
                  <w:tr w:rsidR="00487A76" w:rsidRPr="00487A76" w14:paraId="1BE20F26" w14:textId="77777777" w:rsidTr="007577A9">
                    <w:tc>
                      <w:tcPr>
                        <w:tcW w:w="9191" w:type="dxa"/>
                        <w:gridSpan w:val="8"/>
                      </w:tcPr>
                      <w:p w14:paraId="2A9BEFCB" w14:textId="77777777" w:rsidR="007577A9" w:rsidRDefault="007577A9" w:rsidP="007577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9191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20"/>
                          <w:gridCol w:w="1171"/>
                        </w:tblGrid>
                        <w:tr w:rsidR="007577A9" w:rsidRPr="005616FA" w14:paraId="3D842F02" w14:textId="77777777" w:rsidTr="0012662C">
                          <w:tc>
                            <w:tcPr>
                              <w:tcW w:w="0" w:type="auto"/>
                              <w:hideMark/>
                            </w:tcPr>
                            <w:p w14:paraId="5EDA222C" w14:textId="77777777" w:rsidR="007577A9" w:rsidRPr="003510AE" w:rsidRDefault="007577A9" w:rsidP="007577A9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715DED8A" w14:textId="77777777" w:rsidR="007577A9" w:rsidRPr="005616FA" w:rsidRDefault="007577A9" w:rsidP="007577A9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5616FA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  <w:t>Достоверность сведений, указанных на данной странице, подтверждаю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3B6EB521" w14:textId="77777777" w:rsidR="007577A9" w:rsidRPr="003510AE" w:rsidRDefault="007577A9" w:rsidP="007577A9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5616FA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21277F58" w14:textId="77777777" w:rsidR="007577A9" w:rsidRPr="003510AE" w:rsidRDefault="007577A9" w:rsidP="007577A9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034D09F8" w14:textId="77777777" w:rsidR="007577A9" w:rsidRPr="005616FA" w:rsidRDefault="007577A9" w:rsidP="007577A9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5616FA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  <w:t>(подпись)</w:t>
                              </w:r>
                            </w:p>
                          </w:tc>
                        </w:tr>
                      </w:tbl>
                      <w:p w14:paraId="47632D8C" w14:textId="77777777" w:rsidR="007577A9" w:rsidRDefault="007577A9" w:rsidP="007577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35370C5D" w14:textId="6E201D77" w:rsidR="007577A9" w:rsidRPr="00487A76" w:rsidRDefault="00487A76" w:rsidP="007577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lastRenderedPageBreak/>
                          <w:t>2.7. Приобретение сырья, расходных материалов, необходимых для производства продукции:</w:t>
                        </w:r>
                      </w:p>
                    </w:tc>
                  </w:tr>
                  <w:tr w:rsidR="00487A76" w:rsidRPr="00487A76" w14:paraId="73498688" w14:textId="77777777" w:rsidTr="007577A9">
                    <w:tc>
                      <w:tcPr>
                        <w:tcW w:w="30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6BE398" w14:textId="095219B3" w:rsidR="00487A76" w:rsidRPr="00487A76" w:rsidRDefault="007577A9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lastRenderedPageBreak/>
                          <w:t>Н</w:t>
                        </w: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аименование сырья, расходных материалов</w:t>
                        </w:r>
                      </w:p>
                    </w:tc>
                    <w:tc>
                      <w:tcPr>
                        <w:tcW w:w="141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07204D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Стоимость единицы, руб.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6EFAE5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9C03A0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Общая сумма, руб.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C43E233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Запрашивается, руб.</w:t>
                        </w:r>
                      </w:p>
                    </w:tc>
                  </w:tr>
                  <w:tr w:rsidR="00487A76" w:rsidRPr="00487A76" w14:paraId="5D5ABBAA" w14:textId="77777777" w:rsidTr="007577A9">
                    <w:tc>
                      <w:tcPr>
                        <w:tcW w:w="30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BAFE99" w14:textId="4B35A5AF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C622B4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2E152F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EF4B9F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34D84C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7A76" w:rsidRPr="00487A76" w14:paraId="67EAF593" w14:textId="77777777" w:rsidTr="007577A9">
                    <w:tc>
                      <w:tcPr>
                        <w:tcW w:w="4449" w:type="dxa"/>
                        <w:gridSpan w:val="4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CDE63B6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A44017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87A7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3B9FAE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C698A4A" w14:textId="77777777" w:rsidR="00487A76" w:rsidRPr="00487A76" w:rsidRDefault="00487A76" w:rsidP="00487A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4FFC446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 Иные расходы</w:t>
                  </w:r>
                </w:p>
              </w:tc>
            </w:tr>
            <w:tr w:rsidR="00487A76" w:rsidRPr="00487A76" w14:paraId="5CFA5AB2" w14:textId="77777777" w:rsidTr="0012662C">
              <w:tc>
                <w:tcPr>
                  <w:tcW w:w="9335" w:type="dxa"/>
                  <w:gridSpan w:val="10"/>
                </w:tcPr>
                <w:p w14:paraId="5ED99A1E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3.1. 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      </w:r>
                  <w:proofErr w:type="spellStart"/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абилитации</w:t>
                  </w:r>
                  <w:proofErr w:type="spellEnd"/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 инвалидов:</w:t>
                  </w:r>
                </w:p>
              </w:tc>
            </w:tr>
            <w:tr w:rsidR="00487A76" w:rsidRPr="00487A76" w14:paraId="7572C599" w14:textId="77777777" w:rsidTr="0012662C">
              <w:trPr>
                <w:gridAfter w:val="1"/>
                <w:wAfter w:w="137" w:type="dxa"/>
              </w:trPr>
              <w:tc>
                <w:tcPr>
                  <w:tcW w:w="2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64ACA" w14:textId="1DDBC2BF" w:rsidR="00487A76" w:rsidRPr="00487A76" w:rsidRDefault="007577A9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</w:t>
                  </w: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аименование приобретаемого изделия, средства и т.д.</w:t>
                  </w:r>
                </w:p>
              </w:tc>
              <w:tc>
                <w:tcPr>
                  <w:tcW w:w="15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FDEFB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Стоимость единицы, руб.</w:t>
                  </w:r>
                </w:p>
              </w:tc>
              <w:tc>
                <w:tcPr>
                  <w:tcW w:w="16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A147B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Количество</w:t>
                  </w: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08F99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Общая сумма, руб.</w:t>
                  </w:r>
                </w:p>
              </w:tc>
              <w:tc>
                <w:tcPr>
                  <w:tcW w:w="21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19D0D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Запрашивается, руб.</w:t>
                  </w:r>
                </w:p>
              </w:tc>
            </w:tr>
            <w:tr w:rsidR="00487A76" w:rsidRPr="00487A76" w14:paraId="43BBD9C7" w14:textId="77777777" w:rsidTr="0012662C">
              <w:trPr>
                <w:gridAfter w:val="1"/>
                <w:wAfter w:w="137" w:type="dxa"/>
              </w:trPr>
              <w:tc>
                <w:tcPr>
                  <w:tcW w:w="2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38288" w14:textId="12CAE3DE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3704D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80C18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4D18F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81072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87A76" w:rsidRPr="00487A76" w14:paraId="15D71C6F" w14:textId="77777777" w:rsidTr="0012662C">
              <w:trPr>
                <w:gridAfter w:val="1"/>
                <w:wAfter w:w="137" w:type="dxa"/>
              </w:trPr>
              <w:tc>
                <w:tcPr>
                  <w:tcW w:w="4163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89E8495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10114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3118B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4BA97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C1043F8" w14:textId="77777777" w:rsidR="00487A76" w:rsidRPr="00487A76" w:rsidRDefault="00487A76" w:rsidP="00487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409"/>
              <w:gridCol w:w="335"/>
              <w:gridCol w:w="1303"/>
              <w:gridCol w:w="478"/>
              <w:gridCol w:w="316"/>
              <w:gridCol w:w="422"/>
              <w:gridCol w:w="396"/>
              <w:gridCol w:w="310"/>
              <w:gridCol w:w="1310"/>
              <w:gridCol w:w="336"/>
              <w:gridCol w:w="3366"/>
            </w:tblGrid>
            <w:tr w:rsidR="00487A76" w:rsidRPr="00487A76" w14:paraId="2385B253" w14:textId="77777777" w:rsidTr="0012662C">
              <w:tc>
                <w:tcPr>
                  <w:tcW w:w="4013" w:type="dxa"/>
                  <w:gridSpan w:val="8"/>
                </w:tcPr>
                <w:p w14:paraId="55FA57DF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bookmarkStart w:id="26" w:name="_Hlk74829389"/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(наименование должности руководителя субъекта МСП)</w:t>
                  </w:r>
                  <w:bookmarkEnd w:id="26"/>
                </w:p>
              </w:tc>
              <w:tc>
                <w:tcPr>
                  <w:tcW w:w="310" w:type="dxa"/>
                </w:tcPr>
                <w:p w14:paraId="0009E04E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0" w:type="dxa"/>
                </w:tcPr>
                <w:p w14:paraId="15EEBF18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336" w:type="dxa"/>
                </w:tcPr>
                <w:p w14:paraId="0325BC63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</w:tcPr>
                <w:p w14:paraId="59B8D9BB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(фамилия, инициалы)</w:t>
                  </w:r>
                </w:p>
              </w:tc>
            </w:tr>
            <w:tr w:rsidR="00487A76" w:rsidRPr="00487A76" w14:paraId="13B11B46" w14:textId="77777777" w:rsidTr="0012662C">
              <w:tc>
                <w:tcPr>
                  <w:tcW w:w="354" w:type="dxa"/>
                </w:tcPr>
                <w:p w14:paraId="5B16D4D2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bookmarkStart w:id="27" w:name="_Hlk75166593"/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409" w:type="dxa"/>
                </w:tcPr>
                <w:p w14:paraId="15EF5EBF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5" w:type="dxa"/>
                </w:tcPr>
                <w:p w14:paraId="1B1292CA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03" w:type="dxa"/>
                </w:tcPr>
                <w:p w14:paraId="32961B36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" w:type="dxa"/>
                </w:tcPr>
                <w:p w14:paraId="439EB990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16" w:type="dxa"/>
                </w:tcPr>
                <w:p w14:paraId="3B41A613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608CFBCB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718" w:type="dxa"/>
                  <w:gridSpan w:val="5"/>
                </w:tcPr>
                <w:p w14:paraId="1BA4933C" w14:textId="77777777" w:rsidR="00487A76" w:rsidRPr="00487A76" w:rsidRDefault="00487A76" w:rsidP="00487A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м.п</w:t>
                  </w:r>
                  <w:proofErr w:type="spellEnd"/>
                  <w:r w:rsidRPr="00487A7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bookmarkEnd w:id="27"/>
          </w:tbl>
          <w:p w14:paraId="0C7001EF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8EF09B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Достоверность информации (в том числе документов), представленной в составе заявки на участие в конкурсном отборе субъекта МСП для предоставления Гранта, подтверждаю.</w:t>
            </w:r>
          </w:p>
          <w:p w14:paraId="1B734D43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С условиями конкурсного отбора и предоставления Гранта ознакомлен и согласен.</w:t>
            </w:r>
          </w:p>
          <w:p w14:paraId="75C0005C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DE699F2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             ______________            _______________</w:t>
      </w:r>
    </w:p>
    <w:p w14:paraId="32AC9BE7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должности                 </w:t>
      </w:r>
      <w:proofErr w:type="gramStart"/>
      <w:r w:rsidRPr="00487A76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487A76">
        <w:rPr>
          <w:rFonts w:ascii="Times New Roman" w:eastAsia="Times New Roman" w:hAnsi="Times New Roman" w:cs="Times New Roman"/>
          <w:sz w:val="28"/>
          <w:szCs w:val="28"/>
        </w:rPr>
        <w:t>подпись)                               (ФИО)</w:t>
      </w:r>
    </w:p>
    <w:p w14:paraId="22E5AF3B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руководителя субъекта МСП)</w:t>
      </w:r>
    </w:p>
    <w:p w14:paraId="60803AC1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2A97ED" w14:textId="77777777" w:rsidR="007577A9" w:rsidRDefault="007577A9" w:rsidP="0048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5AF387" w14:textId="75D2E866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 xml:space="preserve">«___» _________ 20__ г.       </w:t>
      </w:r>
      <w:proofErr w:type="spellStart"/>
      <w:r w:rsidRPr="00487A76">
        <w:rPr>
          <w:rFonts w:ascii="Times New Roman" w:eastAsia="Times New Roman" w:hAnsi="Times New Roman" w:cs="Times New Roman"/>
          <w:sz w:val="28"/>
          <w:szCs w:val="28"/>
        </w:rPr>
        <w:t>м.п</w:t>
      </w:r>
      <w:proofErr w:type="spellEnd"/>
      <w:r w:rsidRPr="00487A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6AD80F" w14:textId="77777777" w:rsidR="00FC20FD" w:rsidRDefault="00FC20FD" w:rsidP="00DD1E62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  <w:sectPr w:rsidR="00FC20FD" w:rsidSect="00E65BD7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  <w:bookmarkStart w:id="28" w:name="_Hlk63668607"/>
    </w:p>
    <w:p w14:paraId="1F80E563" w14:textId="77777777" w:rsidR="00487A76" w:rsidRPr="00487A76" w:rsidRDefault="00487A76" w:rsidP="00487A76">
      <w:pPr>
        <w:spacing w:after="0" w:line="240" w:lineRule="auto"/>
        <w:ind w:left="5246" w:firstLine="708"/>
        <w:jc w:val="center"/>
        <w:rPr>
          <w:rFonts w:ascii="Verdana" w:eastAsia="Times New Roman" w:hAnsi="Verdana" w:cs="Times New Roman"/>
          <w:sz w:val="28"/>
          <w:szCs w:val="28"/>
        </w:rPr>
      </w:pPr>
      <w:bookmarkStart w:id="29" w:name="_Hlk75167257"/>
      <w:bookmarkEnd w:id="28"/>
      <w:r w:rsidRPr="00487A7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14:paraId="2EECD6EA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к Порядку</w:t>
      </w:r>
      <w:r w:rsidRPr="00487A76">
        <w:rPr>
          <w:rFonts w:ascii="Times New Roman" w:eastAsia="Times New Roman" w:hAnsi="Times New Roman" w:cs="Times New Roman"/>
        </w:rPr>
        <w:t xml:space="preserve"> </w:t>
      </w:r>
      <w:r w:rsidRPr="00487A76">
        <w:rPr>
          <w:rFonts w:ascii="Times New Roman" w:eastAsia="Times New Roman" w:hAnsi="Times New Roman" w:cs="Times New Roman"/>
          <w:sz w:val="28"/>
          <w:szCs w:val="28"/>
        </w:rPr>
        <w:t>предоставления финансовой поддержки</w:t>
      </w:r>
    </w:p>
    <w:p w14:paraId="4EFDA194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Verdana" w:eastAsia="Times New Roman" w:hAnsi="Verdana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в виде грантов субъектам малого и среднего предпринимательства, включенным в реестр социальных предприятий</w:t>
      </w:r>
    </w:p>
    <w:bookmarkEnd w:id="29"/>
    <w:p w14:paraId="732C8B0C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0"/>
        <w:gridCol w:w="3010"/>
      </w:tblGrid>
      <w:tr w:rsidR="00487A76" w:rsidRPr="00487A76" w14:paraId="23FBAC2C" w14:textId="77777777" w:rsidTr="0012662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F34DD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проекте, для осуществления мероприятий которого запрашивается Грант</w:t>
            </w:r>
          </w:p>
        </w:tc>
      </w:tr>
      <w:tr w:rsidR="00487A76" w:rsidRPr="00487A76" w14:paraId="7DA90674" w14:textId="77777777" w:rsidTr="0012662C"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9AB05" w14:textId="77777777" w:rsid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проекта</w:t>
            </w:r>
          </w:p>
          <w:p w14:paraId="69DBD37C" w14:textId="77777777" w:rsidR="002D1EA8" w:rsidRDefault="002D1EA8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  <w:p w14:paraId="0908DC12" w14:textId="7F729570" w:rsidR="002D1EA8" w:rsidRPr="00487A76" w:rsidRDefault="002D1EA8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EF47FA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A76" w:rsidRPr="00487A76" w14:paraId="7B080463" w14:textId="77777777" w:rsidTr="0012662C"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978AA" w14:textId="19354D8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 наименования муниципальных образований Владимирской области, на территории которых будет реализовываться проект (география реализации проекта)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46FA95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A76" w:rsidRPr="00487A76" w14:paraId="5950575A" w14:textId="77777777" w:rsidTr="0012662C"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D3722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590638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A76" w:rsidRPr="00487A76" w14:paraId="3321F83A" w14:textId="77777777" w:rsidTr="0012662C"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3FCB2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мероприятий проекта, для осуществления которых запрашивается Грант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72332C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A76" w:rsidRPr="00487A76" w14:paraId="3FC26E19" w14:textId="77777777" w:rsidTr="0012662C"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3C895C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планируемых расходов на реализацию проекта &lt;*&gt;, рублей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6E626A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A76" w:rsidRPr="00487A76" w14:paraId="5548C39D" w14:textId="77777777" w:rsidTr="0012662C"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069D03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Запрашиваемый размер Гранта, рублей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C22D19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A76" w:rsidRPr="00487A76" w14:paraId="7CE4B7E5" w14:textId="77777777" w:rsidTr="0012662C">
        <w:tc>
          <w:tcPr>
            <w:tcW w:w="5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54C54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Планируемая сумма софинансирования проекта за счет собственных средств субъекта МСП, рублей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CE1ABF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6D6FDA54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487A76" w:rsidRPr="00487A76" w14:paraId="640968C8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7B861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 ситуации на начало реализации проекта</w:t>
            </w:r>
          </w:p>
        </w:tc>
      </w:tr>
      <w:tr w:rsidR="00487A76" w:rsidRPr="00487A76" w14:paraId="1DB01565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5B11F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D68E4C0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1C8891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</w:tr>
    </w:tbl>
    <w:p w14:paraId="07317AC4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487A76" w:rsidRPr="00487A76" w14:paraId="6DEEB763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F7817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проекта</w:t>
            </w:r>
          </w:p>
        </w:tc>
      </w:tr>
      <w:tr w:rsidR="00487A76" w:rsidRPr="00487A76" w14:paraId="27B14784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E312B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57116765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1299"/>
      </w:tblGrid>
      <w:tr w:rsidR="00487A76" w:rsidRPr="00487A76" w14:paraId="2E7C0F22" w14:textId="77777777" w:rsidTr="0012662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B882BB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мероприятия проекта, этапы и сроки их реализации</w:t>
            </w:r>
          </w:p>
        </w:tc>
      </w:tr>
      <w:tr w:rsidR="00487A76" w:rsidRPr="00487A76" w14:paraId="61F73ADC" w14:textId="77777777" w:rsidTr="0012662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5D64F7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A76" w:rsidRPr="00487A76" w14:paraId="2B081C99" w14:textId="77777777" w:rsidTr="0012662C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14:paraId="008C8CF4" w14:textId="7CE93D55" w:rsidR="00727BF3" w:rsidRPr="00727BF3" w:rsidRDefault="00487A76" w:rsidP="00487A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&lt;*&gt; Планируемые </w:t>
            </w:r>
            <w:hyperlink w:anchor="p399" w:history="1">
              <w:r w:rsidRPr="00487A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расходы</w:t>
              </w:r>
            </w:hyperlink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реализацию проекта указываются в приложении к Заявлению.</w:t>
            </w:r>
          </w:p>
        </w:tc>
      </w:tr>
      <w:tr w:rsidR="00487A76" w:rsidRPr="00487A76" w14:paraId="4DDDCED7" w14:textId="77777777" w:rsidTr="0012662C">
        <w:tc>
          <w:tcPr>
            <w:tcW w:w="0" w:type="auto"/>
            <w:hideMark/>
          </w:tcPr>
          <w:p w14:paraId="713DD6A6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Достоверность сведений, указанных на данной странице, подтверждаю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6C608511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A76" w:rsidRPr="00487A76" w14:paraId="21DAF90D" w14:textId="77777777" w:rsidTr="0012662C">
        <w:tc>
          <w:tcPr>
            <w:tcW w:w="0" w:type="auto"/>
            <w:hideMark/>
          </w:tcPr>
          <w:p w14:paraId="5154FD13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447D9C1E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68912C81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487A76" w:rsidRPr="00487A76" w14:paraId="0727FA70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6E1BA9" w14:textId="1D530311" w:rsidR="00487A76" w:rsidRPr="00487A76" w:rsidRDefault="00487A76" w:rsidP="00790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проекта с указанием количественных и качественных показателей и их значений</w:t>
            </w:r>
          </w:p>
        </w:tc>
      </w:tr>
      <w:tr w:rsidR="00487A76" w:rsidRPr="00487A76" w14:paraId="7F9BF69B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3BF5E93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A76" w:rsidRPr="00487A76" w14:paraId="34E12ED4" w14:textId="77777777" w:rsidTr="0012662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5083E8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DCE42CC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21CFDD8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487A76" w:rsidRPr="00487A76" w14:paraId="77FC306B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434007" w14:textId="2BE341B0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Краткое описание опыта </w:t>
            </w:r>
            <w:r w:rsidR="007577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7577A9"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субъекта МСП</w:t>
            </w:r>
            <w:r w:rsidR="007577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качестве социального предприятия</w:t>
            </w:r>
          </w:p>
        </w:tc>
      </w:tr>
      <w:tr w:rsidR="00487A76" w:rsidRPr="00487A76" w14:paraId="791E772A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0DA7DF2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A76" w:rsidRPr="00487A76" w14:paraId="2E11CE4D" w14:textId="77777777" w:rsidTr="0012662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CE86B0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C243AEF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487A76" w:rsidRPr="00487A76" w14:paraId="3544B59F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5D04C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описание кадрового потенциала субъекта МСП</w:t>
            </w:r>
          </w:p>
        </w:tc>
      </w:tr>
      <w:tr w:rsidR="00487A76" w:rsidRPr="00487A76" w14:paraId="00DD39F1" w14:textId="77777777" w:rsidTr="00126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86F94" w14:textId="246A96A6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90204" w:rsidRPr="007902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 </w:t>
            </w:r>
            <w:proofErr w:type="spellStart"/>
            <w:r w:rsidR="00790204" w:rsidRPr="007902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т.ч</w:t>
            </w:r>
            <w:proofErr w:type="spellEnd"/>
            <w:r w:rsidR="00790204" w:rsidRPr="007902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планируемое количество новых рабочих мест</w:t>
            </w:r>
          </w:p>
        </w:tc>
      </w:tr>
      <w:tr w:rsidR="00487A76" w:rsidRPr="00487A76" w14:paraId="403DC73F" w14:textId="77777777" w:rsidTr="0012662C"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4204765E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A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7A76" w:rsidRPr="00487A76" w14:paraId="4528A392" w14:textId="77777777" w:rsidTr="0012662C">
        <w:tc>
          <w:tcPr>
            <w:tcW w:w="0" w:type="auto"/>
          </w:tcPr>
          <w:p w14:paraId="1D118BB0" w14:textId="77777777" w:rsidR="00487A76" w:rsidRPr="00487A76" w:rsidRDefault="00487A76" w:rsidP="00487A76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3180090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487A76">
        <w:rPr>
          <w:rFonts w:ascii="Times New Roman" w:eastAsia="Times New Roman" w:hAnsi="Times New Roman" w:cs="Times New Roman"/>
        </w:rPr>
        <w:t> </w:t>
      </w:r>
    </w:p>
    <w:p w14:paraId="0ADA7D11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</w:rPr>
        <w:t> </w:t>
      </w:r>
      <w:r w:rsidRPr="00487A76">
        <w:rPr>
          <w:rFonts w:ascii="Times New Roman" w:eastAsia="Times New Roman" w:hAnsi="Times New Roman" w:cs="Times New Roman"/>
          <w:sz w:val="28"/>
          <w:szCs w:val="28"/>
        </w:rPr>
        <w:t>________________________             ______________            _______________</w:t>
      </w:r>
    </w:p>
    <w:p w14:paraId="7AFCA61A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должности                 </w:t>
      </w:r>
      <w:proofErr w:type="gramStart"/>
      <w:r w:rsidRPr="00487A76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487A76">
        <w:rPr>
          <w:rFonts w:ascii="Times New Roman" w:eastAsia="Times New Roman" w:hAnsi="Times New Roman" w:cs="Times New Roman"/>
          <w:sz w:val="28"/>
          <w:szCs w:val="28"/>
        </w:rPr>
        <w:t>подпись)                               (ФИО)</w:t>
      </w:r>
    </w:p>
    <w:p w14:paraId="497D24BD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руководителя субъекта МСП)</w:t>
      </w:r>
    </w:p>
    <w:p w14:paraId="60F732B6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6157F9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 xml:space="preserve">«___» _________ 20__ г.       </w:t>
      </w:r>
      <w:proofErr w:type="spellStart"/>
      <w:r w:rsidRPr="00487A76">
        <w:rPr>
          <w:rFonts w:ascii="Times New Roman" w:eastAsia="Times New Roman" w:hAnsi="Times New Roman" w:cs="Times New Roman"/>
          <w:sz w:val="28"/>
          <w:szCs w:val="28"/>
        </w:rPr>
        <w:t>м.п</w:t>
      </w:r>
      <w:proofErr w:type="spellEnd"/>
      <w:r w:rsidRPr="00487A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286FFD" w14:textId="77777777" w:rsidR="000816EB" w:rsidRDefault="000816EB" w:rsidP="00D95F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0816EB" w:rsidSect="00E65BD7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14:paraId="339BFBDE" w14:textId="21AFC681" w:rsidR="00487A76" w:rsidRPr="00487A76" w:rsidRDefault="00487A76" w:rsidP="00487A76">
      <w:pPr>
        <w:spacing w:after="0" w:line="240" w:lineRule="auto"/>
        <w:ind w:left="5246" w:firstLine="708"/>
        <w:jc w:val="center"/>
        <w:rPr>
          <w:rFonts w:ascii="Verdana" w:eastAsia="Times New Roman" w:hAnsi="Verdana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85D96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021A4C71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к Порядку</w:t>
      </w:r>
      <w:r w:rsidRPr="00487A76">
        <w:rPr>
          <w:rFonts w:ascii="Times New Roman" w:eastAsia="Times New Roman" w:hAnsi="Times New Roman" w:cs="Times New Roman"/>
        </w:rPr>
        <w:t xml:space="preserve"> </w:t>
      </w:r>
      <w:r w:rsidRPr="00487A76">
        <w:rPr>
          <w:rFonts w:ascii="Times New Roman" w:eastAsia="Times New Roman" w:hAnsi="Times New Roman" w:cs="Times New Roman"/>
          <w:sz w:val="28"/>
          <w:szCs w:val="28"/>
        </w:rPr>
        <w:t>предоставления финансовой поддержки</w:t>
      </w:r>
    </w:p>
    <w:p w14:paraId="45F347E4" w14:textId="77777777" w:rsidR="00487A76" w:rsidRPr="00487A76" w:rsidRDefault="00487A76" w:rsidP="00487A76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Verdana" w:eastAsia="Times New Roman" w:hAnsi="Verdana" w:cs="Times New Roman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sz w:val="28"/>
          <w:szCs w:val="28"/>
        </w:rPr>
        <w:t>в виде грантов субъектам малого и среднего предпринимательства, включенным в реестр социальных предприятий</w:t>
      </w:r>
    </w:p>
    <w:p w14:paraId="2119E28E" w14:textId="77777777" w:rsidR="00487A76" w:rsidRPr="00487A76" w:rsidRDefault="00487A76" w:rsidP="00487A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9151B34" w14:textId="77777777" w:rsidR="00487A76" w:rsidRPr="00487A76" w:rsidRDefault="00487A76" w:rsidP="00487A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СОГЛАСИЕ на обработку персональных данных</w:t>
      </w:r>
    </w:p>
    <w:p w14:paraId="39C18DE1" w14:textId="77777777" w:rsidR="00487A76" w:rsidRPr="00487A76" w:rsidRDefault="00487A76" w:rsidP="00487A76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Я___________________________________________________________,</w:t>
      </w:r>
    </w:p>
    <w:p w14:paraId="516CD178" w14:textId="77777777" w:rsidR="00487A76" w:rsidRPr="00487A76" w:rsidRDefault="00487A76" w:rsidP="00487A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 полностью)</w:t>
      </w:r>
    </w:p>
    <w:p w14:paraId="56ACD58A" w14:textId="77777777" w:rsidR="00487A76" w:rsidRPr="00487A76" w:rsidRDefault="00487A76" w:rsidP="00487A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проживающий (</w:t>
      </w:r>
      <w:proofErr w:type="spellStart"/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 </w:t>
      </w:r>
      <w:proofErr w:type="gramStart"/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адресу:_</w:t>
      </w:r>
      <w:proofErr w:type="gramEnd"/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 </w:t>
      </w:r>
    </w:p>
    <w:p w14:paraId="3F88ED05" w14:textId="77777777" w:rsidR="00487A76" w:rsidRPr="00487A76" w:rsidRDefault="00487A76" w:rsidP="00487A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__________________________________________________________________,</w:t>
      </w:r>
    </w:p>
    <w:p w14:paraId="02F9A326" w14:textId="77777777" w:rsidR="00487A76" w:rsidRPr="00487A76" w:rsidRDefault="00487A76" w:rsidP="00487A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паспорт серия ________ № ________ выдан «___» _______________20___ года </w:t>
      </w:r>
    </w:p>
    <w:p w14:paraId="3DF4A379" w14:textId="77777777" w:rsidR="00487A76" w:rsidRPr="00487A76" w:rsidRDefault="00487A76" w:rsidP="00487A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 код подразделения</w:t>
      </w:r>
      <w:r w:rsidRPr="00487A76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 xml:space="preserve"> ____________, </w:t>
      </w: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выражаю свое согласие на обработку Государственным автономным учреждением Владимирской области «Бизнес-инкубатор» (адрес: 600005, г. Владимир, Октябрьский проспект, д.  21) своих персональных данных, содержащихся в настоящей Заявке и в любых иных документах, предоставленных мною, в целях участия в конкурсе на получение финансовой поддержки в виде гранта субъектам малого и среднего предпринимательства, включенным в реестр социальных предприятий, заключения соответствующего Соглашения о предоставлении гранта, включения представляемого мною субъекта социального предпринимательства в реестр субъектов малого и среднего предпринимательства - получателей поддержки в соответствии с положениями статьи 8 Федерального закона от 24.07.2007 №  09-ФЗ  «О развитии малого и среднего предпринимательства в Российской Федерации».</w:t>
      </w:r>
    </w:p>
    <w:p w14:paraId="6D303B6A" w14:textId="77777777" w:rsidR="00487A76" w:rsidRPr="00487A76" w:rsidRDefault="00487A76" w:rsidP="00487A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согласие предоставляется на осуществление сбора, систематизации, накопления, хранения, уточнения (обновления, изменения),использование, распространение (в том числе на передачу третьим лицам - в соответствии с действующим законодательством), обезличивание, блокирование, любых действий в отношении моих персональных данных, которые необходимы и желаемы для достижения указанных выше целей, предусмотренных Федеральным законом от 27.07.2006 № 152-ФЗ «О персональных данных», неавтоматизированным и автоматизированным способом.</w:t>
      </w:r>
    </w:p>
    <w:p w14:paraId="6E6435E9" w14:textId="77777777" w:rsidR="00487A76" w:rsidRPr="00487A76" w:rsidRDefault="00487A76" w:rsidP="00487A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согласие действует бессрочно.</w:t>
      </w:r>
    </w:p>
    <w:p w14:paraId="157514C6" w14:textId="77777777" w:rsidR="00487A76" w:rsidRPr="00487A76" w:rsidRDefault="00487A76" w:rsidP="00487A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br/>
      </w: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руководителя юридического лица/ </w:t>
      </w:r>
    </w:p>
    <w:p w14:paraId="47AA9D69" w14:textId="77777777" w:rsidR="00487A76" w:rsidRPr="00487A76" w:rsidRDefault="00487A76" w:rsidP="00487A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Индивидуальногопредпринимателя_____________/______________________</w:t>
      </w:r>
    </w:p>
    <w:p w14:paraId="7765A8CC" w14:textId="77777777" w:rsidR="00487A76" w:rsidRPr="00487A76" w:rsidRDefault="00487A76" w:rsidP="00487A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(ФИО)</w:t>
      </w:r>
    </w:p>
    <w:p w14:paraId="12098A48" w14:textId="77777777" w:rsidR="00487A76" w:rsidRPr="00487A76" w:rsidRDefault="00487A76" w:rsidP="00487A7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A76">
        <w:rPr>
          <w:rFonts w:ascii="Times New Roman" w:eastAsia="Times New Roman" w:hAnsi="Times New Roman" w:cs="Times New Roman"/>
          <w:color w:val="000000"/>
          <w:sz w:val="28"/>
          <w:szCs w:val="28"/>
        </w:rPr>
        <w:t>МП (при наличии)</w:t>
      </w:r>
    </w:p>
    <w:p w14:paraId="60D419A7" w14:textId="2219C140" w:rsidR="00487A76" w:rsidRPr="00A97023" w:rsidRDefault="00487A76" w:rsidP="00487A76">
      <w:pPr>
        <w:pStyle w:val="ConsPlusNormal"/>
        <w:ind w:firstLine="1134"/>
        <w:rPr>
          <w:rFonts w:ascii="Times New Roman" w:hAnsi="Times New Roman" w:cs="Times New Roman"/>
          <w:sz w:val="28"/>
          <w:szCs w:val="28"/>
        </w:rPr>
      </w:pPr>
      <w:r w:rsidRPr="00487A7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Дата</w:t>
      </w:r>
    </w:p>
    <w:p w14:paraId="26BFE9DD" w14:textId="77777777" w:rsidR="00FC20FD" w:rsidRDefault="00FC20FD" w:rsidP="00487A76">
      <w:pPr>
        <w:pStyle w:val="ConsPlusNormal"/>
        <w:ind w:firstLine="1134"/>
        <w:rPr>
          <w:rFonts w:ascii="Times New Roman" w:hAnsi="Times New Roman" w:cs="Times New Roman"/>
          <w:sz w:val="28"/>
          <w:szCs w:val="28"/>
        </w:rPr>
        <w:sectPr w:rsidR="00FC20FD" w:rsidSect="00487A76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14:paraId="5B76BCAE" w14:textId="77777777" w:rsidR="00A45A42" w:rsidRPr="00A97023" w:rsidRDefault="00A45A42" w:rsidP="00487A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45A42" w:rsidRPr="00A97023" w:rsidSect="00E65BD7">
      <w:pgSz w:w="16838" w:h="11905" w:orient="landscape"/>
      <w:pgMar w:top="1701" w:right="1134" w:bottom="567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C3BC7" w14:textId="77777777" w:rsidR="0012662C" w:rsidRDefault="0012662C">
      <w:pPr>
        <w:spacing w:after="0" w:line="240" w:lineRule="auto"/>
      </w:pPr>
      <w:r>
        <w:separator/>
      </w:r>
    </w:p>
  </w:endnote>
  <w:endnote w:type="continuationSeparator" w:id="0">
    <w:p w14:paraId="267ABE24" w14:textId="77777777" w:rsidR="0012662C" w:rsidRDefault="0012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1EAC4" w14:textId="77777777" w:rsidR="0012662C" w:rsidRDefault="0012662C">
      <w:pPr>
        <w:spacing w:after="0" w:line="240" w:lineRule="auto"/>
      </w:pPr>
      <w:r>
        <w:separator/>
      </w:r>
    </w:p>
  </w:footnote>
  <w:footnote w:type="continuationSeparator" w:id="0">
    <w:p w14:paraId="70F5BD48" w14:textId="77777777" w:rsidR="0012662C" w:rsidRDefault="0012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0217817"/>
      <w:docPartObj>
        <w:docPartGallery w:val="Page Numbers (Top of Page)"/>
        <w:docPartUnique/>
      </w:docPartObj>
    </w:sdtPr>
    <w:sdtEndPr/>
    <w:sdtContent>
      <w:p w14:paraId="478C4BB0" w14:textId="2D477971" w:rsidR="0012662C" w:rsidRDefault="001266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B82">
          <w:rPr>
            <w:noProof/>
          </w:rPr>
          <w:t>19</w:t>
        </w:r>
        <w:r>
          <w:fldChar w:fldCharType="end"/>
        </w:r>
      </w:p>
    </w:sdtContent>
  </w:sdt>
  <w:p w14:paraId="780087C6" w14:textId="77777777" w:rsidR="0012662C" w:rsidRDefault="001266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E82"/>
    <w:multiLevelType w:val="multilevel"/>
    <w:tmpl w:val="26060B48"/>
    <w:lvl w:ilvl="0">
      <w:start w:val="1"/>
      <w:numFmt w:val="decimal"/>
      <w:lvlText w:val="%1."/>
      <w:lvlJc w:val="left"/>
      <w:pPr>
        <w:ind w:left="582" w:hanging="264"/>
      </w:pPr>
      <w:rPr>
        <w:rFonts w:hint="default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617"/>
      </w:pPr>
      <w:rPr>
        <w:rFonts w:hint="default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55" w:hanging="617"/>
      </w:pPr>
      <w:rPr>
        <w:rFonts w:hint="default"/>
        <w:spacing w:val="-38"/>
        <w:w w:val="96"/>
        <w:lang w:val="ru-RU" w:eastAsia="en-US" w:bidi="ar-SA"/>
      </w:rPr>
    </w:lvl>
    <w:lvl w:ilvl="3">
      <w:numFmt w:val="bullet"/>
      <w:lvlText w:val="•"/>
      <w:lvlJc w:val="left"/>
      <w:pPr>
        <w:ind w:left="1200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20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4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6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20" w:hanging="617"/>
      </w:pPr>
      <w:rPr>
        <w:rFonts w:hint="default"/>
        <w:lang w:val="ru-RU" w:eastAsia="en-US" w:bidi="ar-SA"/>
      </w:rPr>
    </w:lvl>
  </w:abstractNum>
  <w:abstractNum w:abstractNumId="1" w15:restartNumberingAfterBreak="0">
    <w:nsid w:val="0145531F"/>
    <w:multiLevelType w:val="multilevel"/>
    <w:tmpl w:val="3348A07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" w15:restartNumberingAfterBreak="0">
    <w:nsid w:val="0688455A"/>
    <w:multiLevelType w:val="multilevel"/>
    <w:tmpl w:val="AA761AB4"/>
    <w:lvl w:ilvl="0">
      <w:start w:val="5"/>
      <w:numFmt w:val="decimal"/>
      <w:lvlText w:val="%1"/>
      <w:lvlJc w:val="left"/>
      <w:pPr>
        <w:ind w:left="463" w:hanging="4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" w:hanging="474"/>
      </w:pPr>
      <w:rPr>
        <w:rFonts w:hint="default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4" w:hanging="656"/>
      </w:pPr>
      <w:rPr>
        <w:rFonts w:ascii="Times New Roman" w:eastAsia="Times New Roman" w:hAnsi="Times New Roman" w:cs="Times New Roman" w:hint="default"/>
        <w:color w:val="565656"/>
        <w:spacing w:val="-33"/>
        <w:w w:val="9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662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3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656"/>
      </w:pPr>
      <w:rPr>
        <w:rFonts w:hint="default"/>
        <w:lang w:val="ru-RU" w:eastAsia="en-US" w:bidi="ar-SA"/>
      </w:rPr>
    </w:lvl>
  </w:abstractNum>
  <w:abstractNum w:abstractNumId="3" w15:restartNumberingAfterBreak="0">
    <w:nsid w:val="069B0AE5"/>
    <w:multiLevelType w:val="hybridMultilevel"/>
    <w:tmpl w:val="18361F50"/>
    <w:lvl w:ilvl="0" w:tplc="385C6B2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0D1B7DF8"/>
    <w:multiLevelType w:val="multilevel"/>
    <w:tmpl w:val="D6A0758A"/>
    <w:lvl w:ilvl="0">
      <w:start w:val="6"/>
      <w:numFmt w:val="decimal"/>
      <w:lvlText w:val="%1"/>
      <w:lvlJc w:val="left"/>
      <w:pPr>
        <w:ind w:left="1405" w:hanging="4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5" w:hanging="415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1" w:hanging="592"/>
      </w:pPr>
      <w:rPr>
        <w:rFonts w:hint="default"/>
        <w:w w:val="74"/>
        <w:lang w:val="ru-RU" w:eastAsia="en-US" w:bidi="ar-SA"/>
      </w:rPr>
    </w:lvl>
    <w:lvl w:ilvl="3">
      <w:numFmt w:val="bullet"/>
      <w:lvlText w:val="•"/>
      <w:lvlJc w:val="left"/>
      <w:pPr>
        <w:ind w:left="3517" w:hanging="5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5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5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5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592"/>
      </w:pPr>
      <w:rPr>
        <w:rFonts w:hint="default"/>
        <w:lang w:val="ru-RU" w:eastAsia="en-US" w:bidi="ar-SA"/>
      </w:rPr>
    </w:lvl>
  </w:abstractNum>
  <w:abstractNum w:abstractNumId="5" w15:restartNumberingAfterBreak="0">
    <w:nsid w:val="17E97886"/>
    <w:multiLevelType w:val="multilevel"/>
    <w:tmpl w:val="06147C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85B14D9"/>
    <w:multiLevelType w:val="hybridMultilevel"/>
    <w:tmpl w:val="11E25B2A"/>
    <w:lvl w:ilvl="0" w:tplc="ADFC42F4">
      <w:start w:val="1"/>
      <w:numFmt w:val="decimal"/>
      <w:lvlText w:val="%1)."/>
      <w:lvlJc w:val="left"/>
      <w:pPr>
        <w:ind w:left="998" w:hanging="323"/>
        <w:jc w:val="right"/>
      </w:pPr>
      <w:rPr>
        <w:rFonts w:hint="default"/>
        <w:w w:val="104"/>
        <w:lang w:val="ru-RU" w:eastAsia="en-US" w:bidi="ar-SA"/>
      </w:rPr>
    </w:lvl>
    <w:lvl w:ilvl="1" w:tplc="F94A545C">
      <w:start w:val="1"/>
      <w:numFmt w:val="decimal"/>
      <w:lvlText w:val="%2."/>
      <w:lvlJc w:val="left"/>
      <w:pPr>
        <w:ind w:left="1476" w:hanging="355"/>
      </w:pPr>
      <w:rPr>
        <w:rFonts w:hint="default"/>
        <w:w w:val="108"/>
        <w:lang w:val="ru-RU" w:eastAsia="en-US" w:bidi="ar-SA"/>
      </w:rPr>
    </w:lvl>
    <w:lvl w:ilvl="2" w:tplc="CBB44DB4">
      <w:start w:val="1"/>
      <w:numFmt w:val="decimal"/>
      <w:lvlText w:val="%3."/>
      <w:lvlJc w:val="left"/>
      <w:pPr>
        <w:ind w:left="1466" w:hanging="232"/>
        <w:jc w:val="right"/>
      </w:pPr>
      <w:rPr>
        <w:rFonts w:hint="default"/>
        <w:i/>
        <w:iCs/>
        <w:w w:val="92"/>
        <w:lang w:val="ru-RU" w:eastAsia="en-US" w:bidi="ar-SA"/>
      </w:rPr>
    </w:lvl>
    <w:lvl w:ilvl="3" w:tplc="753AA60E">
      <w:numFmt w:val="bullet"/>
      <w:lvlText w:val="•"/>
      <w:lvlJc w:val="left"/>
      <w:pPr>
        <w:ind w:left="3360" w:hanging="232"/>
      </w:pPr>
      <w:rPr>
        <w:rFonts w:hint="default"/>
        <w:lang w:val="ru-RU" w:eastAsia="en-US" w:bidi="ar-SA"/>
      </w:rPr>
    </w:lvl>
    <w:lvl w:ilvl="4" w:tplc="FCACE702">
      <w:numFmt w:val="bullet"/>
      <w:lvlText w:val="•"/>
      <w:lvlJc w:val="left"/>
      <w:pPr>
        <w:ind w:left="4351" w:hanging="232"/>
      </w:pPr>
      <w:rPr>
        <w:rFonts w:hint="default"/>
        <w:lang w:val="ru-RU" w:eastAsia="en-US" w:bidi="ar-SA"/>
      </w:rPr>
    </w:lvl>
    <w:lvl w:ilvl="5" w:tplc="FD96EFE6">
      <w:numFmt w:val="bullet"/>
      <w:lvlText w:val="•"/>
      <w:lvlJc w:val="left"/>
      <w:pPr>
        <w:ind w:left="5342" w:hanging="232"/>
      </w:pPr>
      <w:rPr>
        <w:rFonts w:hint="default"/>
        <w:lang w:val="ru-RU" w:eastAsia="en-US" w:bidi="ar-SA"/>
      </w:rPr>
    </w:lvl>
    <w:lvl w:ilvl="6" w:tplc="FDD68EF6">
      <w:numFmt w:val="bullet"/>
      <w:lvlText w:val="•"/>
      <w:lvlJc w:val="left"/>
      <w:pPr>
        <w:ind w:left="6334" w:hanging="232"/>
      </w:pPr>
      <w:rPr>
        <w:rFonts w:hint="default"/>
        <w:lang w:val="ru-RU" w:eastAsia="en-US" w:bidi="ar-SA"/>
      </w:rPr>
    </w:lvl>
    <w:lvl w:ilvl="7" w:tplc="EC6EE44A">
      <w:numFmt w:val="bullet"/>
      <w:lvlText w:val="•"/>
      <w:lvlJc w:val="left"/>
      <w:pPr>
        <w:ind w:left="7325" w:hanging="232"/>
      </w:pPr>
      <w:rPr>
        <w:rFonts w:hint="default"/>
        <w:lang w:val="ru-RU" w:eastAsia="en-US" w:bidi="ar-SA"/>
      </w:rPr>
    </w:lvl>
    <w:lvl w:ilvl="8" w:tplc="90047FB8">
      <w:numFmt w:val="bullet"/>
      <w:lvlText w:val="•"/>
      <w:lvlJc w:val="left"/>
      <w:pPr>
        <w:ind w:left="8317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1D1446FA"/>
    <w:multiLevelType w:val="multilevel"/>
    <w:tmpl w:val="06147C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FDD5B66"/>
    <w:multiLevelType w:val="multilevel"/>
    <w:tmpl w:val="4B92879A"/>
    <w:lvl w:ilvl="0">
      <w:start w:val="4"/>
      <w:numFmt w:val="decimal"/>
      <w:lvlText w:val="%1"/>
      <w:lvlJc w:val="left"/>
      <w:pPr>
        <w:ind w:left="497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7" w:hanging="451"/>
      </w:pPr>
      <w:rPr>
        <w:rFonts w:hint="default"/>
        <w:spacing w:val="-38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6" w:hanging="683"/>
      </w:pPr>
      <w:rPr>
        <w:rFonts w:hint="default"/>
        <w:spacing w:val="-36"/>
        <w:w w:val="98"/>
        <w:lang w:val="ru-RU" w:eastAsia="en-US" w:bidi="ar-SA"/>
      </w:rPr>
    </w:lvl>
    <w:lvl w:ilvl="3">
      <w:numFmt w:val="bullet"/>
      <w:lvlText w:val="•"/>
      <w:lvlJc w:val="left"/>
      <w:pPr>
        <w:ind w:left="2677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3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683"/>
      </w:pPr>
      <w:rPr>
        <w:rFonts w:hint="default"/>
        <w:lang w:val="ru-RU" w:eastAsia="en-US" w:bidi="ar-SA"/>
      </w:rPr>
    </w:lvl>
  </w:abstractNum>
  <w:abstractNum w:abstractNumId="9" w15:restartNumberingAfterBreak="0">
    <w:nsid w:val="32CB45CB"/>
    <w:multiLevelType w:val="hybridMultilevel"/>
    <w:tmpl w:val="5A283BAE"/>
    <w:lvl w:ilvl="0" w:tplc="EC1218C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FA29A8"/>
    <w:multiLevelType w:val="hybridMultilevel"/>
    <w:tmpl w:val="1EE46110"/>
    <w:lvl w:ilvl="0" w:tplc="9A8ED4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E76AE3"/>
    <w:multiLevelType w:val="multilevel"/>
    <w:tmpl w:val="CDE2F7C4"/>
    <w:lvl w:ilvl="0">
      <w:start w:val="8"/>
      <w:numFmt w:val="decimal"/>
      <w:lvlText w:val="%1"/>
      <w:lvlJc w:val="left"/>
      <w:pPr>
        <w:ind w:left="433" w:hanging="4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3" w:hanging="433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2412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8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433"/>
      </w:pPr>
      <w:rPr>
        <w:rFonts w:hint="default"/>
        <w:lang w:val="ru-RU" w:eastAsia="en-US" w:bidi="ar-SA"/>
      </w:rPr>
    </w:lvl>
  </w:abstractNum>
  <w:abstractNum w:abstractNumId="12" w15:restartNumberingAfterBreak="0">
    <w:nsid w:val="37D808EA"/>
    <w:multiLevelType w:val="multilevel"/>
    <w:tmpl w:val="6A4C5B3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3F3F3F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3F3F3F"/>
      </w:rPr>
    </w:lvl>
  </w:abstractNum>
  <w:abstractNum w:abstractNumId="13" w15:restartNumberingAfterBreak="0">
    <w:nsid w:val="398F674D"/>
    <w:multiLevelType w:val="multilevel"/>
    <w:tmpl w:val="694639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3B3B3B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B3B3B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3B3B3B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3B3B3B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3B3B3B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3B3B3B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3B3B3B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3B3B3B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3B3B3B"/>
      </w:rPr>
    </w:lvl>
  </w:abstractNum>
  <w:abstractNum w:abstractNumId="14" w15:restartNumberingAfterBreak="0">
    <w:nsid w:val="39C0321D"/>
    <w:multiLevelType w:val="multilevel"/>
    <w:tmpl w:val="8C9A6A7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5" w15:restartNumberingAfterBreak="0">
    <w:nsid w:val="42282A7A"/>
    <w:multiLevelType w:val="hybridMultilevel"/>
    <w:tmpl w:val="4956BDE0"/>
    <w:lvl w:ilvl="0" w:tplc="A7864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30C6F4E"/>
    <w:multiLevelType w:val="multilevel"/>
    <w:tmpl w:val="C388C8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444444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44444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44444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44444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44444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444444"/>
      </w:rPr>
    </w:lvl>
  </w:abstractNum>
  <w:abstractNum w:abstractNumId="17" w15:restartNumberingAfterBreak="0">
    <w:nsid w:val="47B76DA8"/>
    <w:multiLevelType w:val="multilevel"/>
    <w:tmpl w:val="782EE06C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B7E7554"/>
    <w:multiLevelType w:val="hybridMultilevel"/>
    <w:tmpl w:val="C8480D4A"/>
    <w:lvl w:ilvl="0" w:tplc="4BAC8982">
      <w:start w:val="1"/>
      <w:numFmt w:val="decimal"/>
      <w:lvlText w:val="%1."/>
      <w:lvlJc w:val="left"/>
      <w:pPr>
        <w:ind w:left="13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19" w15:restartNumberingAfterBreak="0">
    <w:nsid w:val="4E085E63"/>
    <w:multiLevelType w:val="hybridMultilevel"/>
    <w:tmpl w:val="9CCCBBCA"/>
    <w:lvl w:ilvl="0" w:tplc="F94A545C">
      <w:start w:val="1"/>
      <w:numFmt w:val="decimal"/>
      <w:lvlText w:val="%1."/>
      <w:lvlJc w:val="left"/>
      <w:pPr>
        <w:ind w:left="1476" w:hanging="355"/>
      </w:pPr>
      <w:rPr>
        <w:rFonts w:hint="default"/>
        <w:w w:val="10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9120A"/>
    <w:multiLevelType w:val="hybridMultilevel"/>
    <w:tmpl w:val="1256D560"/>
    <w:lvl w:ilvl="0" w:tplc="F48072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1" w15:restartNumberingAfterBreak="0">
    <w:nsid w:val="5B5D45B7"/>
    <w:multiLevelType w:val="multilevel"/>
    <w:tmpl w:val="91887B26"/>
    <w:lvl w:ilvl="0">
      <w:start w:val="9"/>
      <w:numFmt w:val="decimal"/>
      <w:lvlText w:val="%1"/>
      <w:lvlJc w:val="left"/>
      <w:pPr>
        <w:ind w:left="492" w:hanging="6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16"/>
      </w:pPr>
      <w:rPr>
        <w:rFonts w:hint="default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460" w:hanging="6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0" w:hanging="616"/>
      </w:pPr>
      <w:rPr>
        <w:rFonts w:hint="default"/>
        <w:lang w:val="ru-RU" w:eastAsia="en-US" w:bidi="ar-SA"/>
      </w:rPr>
    </w:lvl>
  </w:abstractNum>
  <w:abstractNum w:abstractNumId="22" w15:restartNumberingAfterBreak="0">
    <w:nsid w:val="5FF633A3"/>
    <w:multiLevelType w:val="hybridMultilevel"/>
    <w:tmpl w:val="7B68CC8C"/>
    <w:lvl w:ilvl="0" w:tplc="EF66DC9A">
      <w:start w:val="10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63601715"/>
    <w:multiLevelType w:val="hybridMultilevel"/>
    <w:tmpl w:val="940E4B10"/>
    <w:lvl w:ilvl="0" w:tplc="B7AA8C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36268F1"/>
    <w:multiLevelType w:val="hybridMultilevel"/>
    <w:tmpl w:val="7CB81046"/>
    <w:lvl w:ilvl="0" w:tplc="C9E4DE7E">
      <w:start w:val="1"/>
      <w:numFmt w:val="decimal"/>
      <w:lvlText w:val="%1."/>
      <w:lvlJc w:val="left"/>
      <w:pPr>
        <w:ind w:left="1375" w:hanging="364"/>
      </w:pPr>
      <w:rPr>
        <w:rFonts w:hint="default"/>
        <w:w w:val="98"/>
        <w:lang w:val="ru-RU" w:eastAsia="en-US" w:bidi="ar-SA"/>
      </w:rPr>
    </w:lvl>
    <w:lvl w:ilvl="1" w:tplc="07AA7F60">
      <w:numFmt w:val="bullet"/>
      <w:lvlText w:val="•"/>
      <w:lvlJc w:val="left"/>
      <w:pPr>
        <w:ind w:left="2272" w:hanging="364"/>
      </w:pPr>
      <w:rPr>
        <w:rFonts w:hint="default"/>
        <w:lang w:val="ru-RU" w:eastAsia="en-US" w:bidi="ar-SA"/>
      </w:rPr>
    </w:lvl>
    <w:lvl w:ilvl="2" w:tplc="15D617D4">
      <w:numFmt w:val="bullet"/>
      <w:lvlText w:val="•"/>
      <w:lvlJc w:val="left"/>
      <w:pPr>
        <w:ind w:left="3164" w:hanging="364"/>
      </w:pPr>
      <w:rPr>
        <w:rFonts w:hint="default"/>
        <w:lang w:val="ru-RU" w:eastAsia="en-US" w:bidi="ar-SA"/>
      </w:rPr>
    </w:lvl>
    <w:lvl w:ilvl="3" w:tplc="922ACE92">
      <w:numFmt w:val="bullet"/>
      <w:lvlText w:val="•"/>
      <w:lvlJc w:val="left"/>
      <w:pPr>
        <w:ind w:left="4056" w:hanging="364"/>
      </w:pPr>
      <w:rPr>
        <w:rFonts w:hint="default"/>
        <w:lang w:val="ru-RU" w:eastAsia="en-US" w:bidi="ar-SA"/>
      </w:rPr>
    </w:lvl>
    <w:lvl w:ilvl="4" w:tplc="5E5C650E">
      <w:numFmt w:val="bullet"/>
      <w:lvlText w:val="•"/>
      <w:lvlJc w:val="left"/>
      <w:pPr>
        <w:ind w:left="4948" w:hanging="364"/>
      </w:pPr>
      <w:rPr>
        <w:rFonts w:hint="default"/>
        <w:lang w:val="ru-RU" w:eastAsia="en-US" w:bidi="ar-SA"/>
      </w:rPr>
    </w:lvl>
    <w:lvl w:ilvl="5" w:tplc="5B0EACCC">
      <w:numFmt w:val="bullet"/>
      <w:lvlText w:val="•"/>
      <w:lvlJc w:val="left"/>
      <w:pPr>
        <w:ind w:left="5840" w:hanging="364"/>
      </w:pPr>
      <w:rPr>
        <w:rFonts w:hint="default"/>
        <w:lang w:val="ru-RU" w:eastAsia="en-US" w:bidi="ar-SA"/>
      </w:rPr>
    </w:lvl>
    <w:lvl w:ilvl="6" w:tplc="C42AF064">
      <w:numFmt w:val="bullet"/>
      <w:lvlText w:val="•"/>
      <w:lvlJc w:val="left"/>
      <w:pPr>
        <w:ind w:left="6732" w:hanging="364"/>
      </w:pPr>
      <w:rPr>
        <w:rFonts w:hint="default"/>
        <w:lang w:val="ru-RU" w:eastAsia="en-US" w:bidi="ar-SA"/>
      </w:rPr>
    </w:lvl>
    <w:lvl w:ilvl="7" w:tplc="D9FE6C20">
      <w:numFmt w:val="bullet"/>
      <w:lvlText w:val="•"/>
      <w:lvlJc w:val="left"/>
      <w:pPr>
        <w:ind w:left="7624" w:hanging="364"/>
      </w:pPr>
      <w:rPr>
        <w:rFonts w:hint="default"/>
        <w:lang w:val="ru-RU" w:eastAsia="en-US" w:bidi="ar-SA"/>
      </w:rPr>
    </w:lvl>
    <w:lvl w:ilvl="8" w:tplc="6712B704">
      <w:numFmt w:val="bullet"/>
      <w:lvlText w:val="•"/>
      <w:lvlJc w:val="left"/>
      <w:pPr>
        <w:ind w:left="8516" w:hanging="364"/>
      </w:pPr>
      <w:rPr>
        <w:rFonts w:hint="default"/>
        <w:lang w:val="ru-RU" w:eastAsia="en-US" w:bidi="ar-SA"/>
      </w:rPr>
    </w:lvl>
  </w:abstractNum>
  <w:abstractNum w:abstractNumId="25" w15:restartNumberingAfterBreak="0">
    <w:nsid w:val="65FC3F3E"/>
    <w:multiLevelType w:val="multilevel"/>
    <w:tmpl w:val="06147C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73A13332"/>
    <w:multiLevelType w:val="hybridMultilevel"/>
    <w:tmpl w:val="7CAE855C"/>
    <w:lvl w:ilvl="0" w:tplc="222C53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E97C7D"/>
    <w:multiLevelType w:val="multilevel"/>
    <w:tmpl w:val="239A52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color w:val="444444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444444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44444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44444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44444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444444"/>
      </w:rPr>
    </w:lvl>
  </w:abstractNum>
  <w:abstractNum w:abstractNumId="28" w15:restartNumberingAfterBreak="0">
    <w:nsid w:val="766433F9"/>
    <w:multiLevelType w:val="hybridMultilevel"/>
    <w:tmpl w:val="138081E8"/>
    <w:lvl w:ilvl="0" w:tplc="934403C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9" w15:restartNumberingAfterBreak="0">
    <w:nsid w:val="780A5798"/>
    <w:multiLevelType w:val="multilevel"/>
    <w:tmpl w:val="5CA6B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8786EB3"/>
    <w:multiLevelType w:val="multilevel"/>
    <w:tmpl w:val="421EF1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5D5D5D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color w:val="5D5D5D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5D5D5D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5D5D5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D5D5D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5D5D5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5D5D5D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5D5D5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5D5D5D"/>
      </w:rPr>
    </w:lvl>
  </w:abstractNum>
  <w:abstractNum w:abstractNumId="31" w15:restartNumberingAfterBreak="0">
    <w:nsid w:val="7B902837"/>
    <w:multiLevelType w:val="multilevel"/>
    <w:tmpl w:val="9ACAC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8484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46464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46464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46464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46464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46464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46464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46464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464646"/>
      </w:rPr>
    </w:lvl>
  </w:abstractNum>
  <w:abstractNum w:abstractNumId="32" w15:restartNumberingAfterBreak="0">
    <w:nsid w:val="7E707345"/>
    <w:multiLevelType w:val="multilevel"/>
    <w:tmpl w:val="025AA53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w w:val="95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w w:val="95"/>
      </w:rPr>
    </w:lvl>
  </w:abstractNum>
  <w:abstractNum w:abstractNumId="33" w15:restartNumberingAfterBreak="0">
    <w:nsid w:val="7E84678B"/>
    <w:multiLevelType w:val="hybridMultilevel"/>
    <w:tmpl w:val="3C887AF8"/>
    <w:lvl w:ilvl="0" w:tplc="BF98A6C4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4" w15:restartNumberingAfterBreak="0">
    <w:nsid w:val="7EC526F7"/>
    <w:multiLevelType w:val="hybridMultilevel"/>
    <w:tmpl w:val="3C9234D8"/>
    <w:lvl w:ilvl="0" w:tplc="B10C9CD0">
      <w:start w:val="1"/>
      <w:numFmt w:val="decimal"/>
      <w:lvlText w:val="%1."/>
      <w:lvlJc w:val="left"/>
      <w:pPr>
        <w:ind w:left="4610" w:hanging="249"/>
        <w:jc w:val="right"/>
      </w:pPr>
      <w:rPr>
        <w:rFonts w:hint="default"/>
        <w:w w:val="104"/>
        <w:lang w:val="ru-RU" w:eastAsia="en-US" w:bidi="ar-SA"/>
      </w:rPr>
    </w:lvl>
    <w:lvl w:ilvl="1" w:tplc="52E805A2">
      <w:start w:val="9"/>
      <w:numFmt w:val="decimal"/>
      <w:lvlText w:val="%2."/>
      <w:lvlJc w:val="left"/>
      <w:pPr>
        <w:ind w:left="4024" w:hanging="238"/>
      </w:pPr>
      <w:rPr>
        <w:rFonts w:hint="default"/>
        <w:b/>
        <w:bCs/>
        <w:w w:val="96"/>
        <w:lang w:val="ru-RU" w:eastAsia="en-US" w:bidi="ar-SA"/>
      </w:rPr>
    </w:lvl>
    <w:lvl w:ilvl="2" w:tplc="7FB480F6">
      <w:numFmt w:val="bullet"/>
      <w:lvlText w:val="•"/>
      <w:lvlJc w:val="left"/>
      <w:pPr>
        <w:ind w:left="5251" w:hanging="238"/>
      </w:pPr>
      <w:rPr>
        <w:rFonts w:hint="default"/>
        <w:lang w:val="ru-RU" w:eastAsia="en-US" w:bidi="ar-SA"/>
      </w:rPr>
    </w:lvl>
    <w:lvl w:ilvl="3" w:tplc="EDEE8560">
      <w:numFmt w:val="bullet"/>
      <w:lvlText w:val="•"/>
      <w:lvlJc w:val="left"/>
      <w:pPr>
        <w:ind w:left="5882" w:hanging="238"/>
      </w:pPr>
      <w:rPr>
        <w:rFonts w:hint="default"/>
        <w:lang w:val="ru-RU" w:eastAsia="en-US" w:bidi="ar-SA"/>
      </w:rPr>
    </w:lvl>
    <w:lvl w:ilvl="4" w:tplc="4D288B36">
      <w:numFmt w:val="bullet"/>
      <w:lvlText w:val="•"/>
      <w:lvlJc w:val="left"/>
      <w:pPr>
        <w:ind w:left="6513" w:hanging="238"/>
      </w:pPr>
      <w:rPr>
        <w:rFonts w:hint="default"/>
        <w:lang w:val="ru-RU" w:eastAsia="en-US" w:bidi="ar-SA"/>
      </w:rPr>
    </w:lvl>
    <w:lvl w:ilvl="5" w:tplc="060A1B78">
      <w:numFmt w:val="bullet"/>
      <w:lvlText w:val="•"/>
      <w:lvlJc w:val="left"/>
      <w:pPr>
        <w:ind w:left="7144" w:hanging="238"/>
      </w:pPr>
      <w:rPr>
        <w:rFonts w:hint="default"/>
        <w:lang w:val="ru-RU" w:eastAsia="en-US" w:bidi="ar-SA"/>
      </w:rPr>
    </w:lvl>
    <w:lvl w:ilvl="6" w:tplc="127428FA">
      <w:numFmt w:val="bullet"/>
      <w:lvlText w:val="•"/>
      <w:lvlJc w:val="left"/>
      <w:pPr>
        <w:ind w:left="7775" w:hanging="238"/>
      </w:pPr>
      <w:rPr>
        <w:rFonts w:hint="default"/>
        <w:lang w:val="ru-RU" w:eastAsia="en-US" w:bidi="ar-SA"/>
      </w:rPr>
    </w:lvl>
    <w:lvl w:ilvl="7" w:tplc="64023662">
      <w:numFmt w:val="bullet"/>
      <w:lvlText w:val="•"/>
      <w:lvlJc w:val="left"/>
      <w:pPr>
        <w:ind w:left="8406" w:hanging="238"/>
      </w:pPr>
      <w:rPr>
        <w:rFonts w:hint="default"/>
        <w:lang w:val="ru-RU" w:eastAsia="en-US" w:bidi="ar-SA"/>
      </w:rPr>
    </w:lvl>
    <w:lvl w:ilvl="8" w:tplc="D186A80C">
      <w:numFmt w:val="bullet"/>
      <w:lvlText w:val="•"/>
      <w:lvlJc w:val="left"/>
      <w:pPr>
        <w:ind w:left="9037" w:hanging="238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26"/>
  </w:num>
  <w:num w:numId="5">
    <w:abstractNumId w:val="7"/>
  </w:num>
  <w:num w:numId="6">
    <w:abstractNumId w:val="9"/>
  </w:num>
  <w:num w:numId="7">
    <w:abstractNumId w:val="12"/>
  </w:num>
  <w:num w:numId="8">
    <w:abstractNumId w:val="13"/>
  </w:num>
  <w:num w:numId="9">
    <w:abstractNumId w:val="10"/>
  </w:num>
  <w:num w:numId="10">
    <w:abstractNumId w:val="22"/>
  </w:num>
  <w:num w:numId="11">
    <w:abstractNumId w:val="5"/>
  </w:num>
  <w:num w:numId="12">
    <w:abstractNumId w:val="14"/>
  </w:num>
  <w:num w:numId="13">
    <w:abstractNumId w:val="16"/>
  </w:num>
  <w:num w:numId="14">
    <w:abstractNumId w:val="1"/>
  </w:num>
  <w:num w:numId="15">
    <w:abstractNumId w:val="3"/>
  </w:num>
  <w:num w:numId="16">
    <w:abstractNumId w:val="33"/>
  </w:num>
  <w:num w:numId="17">
    <w:abstractNumId w:val="20"/>
  </w:num>
  <w:num w:numId="18">
    <w:abstractNumId w:val="28"/>
  </w:num>
  <w:num w:numId="19">
    <w:abstractNumId w:val="6"/>
  </w:num>
  <w:num w:numId="20">
    <w:abstractNumId w:val="19"/>
  </w:num>
  <w:num w:numId="21">
    <w:abstractNumId w:val="0"/>
  </w:num>
  <w:num w:numId="22">
    <w:abstractNumId w:val="29"/>
  </w:num>
  <w:num w:numId="23">
    <w:abstractNumId w:val="31"/>
  </w:num>
  <w:num w:numId="24">
    <w:abstractNumId w:val="27"/>
  </w:num>
  <w:num w:numId="25">
    <w:abstractNumId w:val="34"/>
  </w:num>
  <w:num w:numId="26">
    <w:abstractNumId w:val="21"/>
  </w:num>
  <w:num w:numId="27">
    <w:abstractNumId w:val="11"/>
  </w:num>
  <w:num w:numId="28">
    <w:abstractNumId w:val="4"/>
  </w:num>
  <w:num w:numId="29">
    <w:abstractNumId w:val="2"/>
  </w:num>
  <w:num w:numId="30">
    <w:abstractNumId w:val="8"/>
  </w:num>
  <w:num w:numId="31">
    <w:abstractNumId w:val="30"/>
  </w:num>
  <w:num w:numId="32">
    <w:abstractNumId w:val="24"/>
  </w:num>
  <w:num w:numId="33">
    <w:abstractNumId w:val="18"/>
  </w:num>
  <w:num w:numId="34">
    <w:abstractNumId w:val="3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F1"/>
    <w:rsid w:val="00002C8A"/>
    <w:rsid w:val="0000327E"/>
    <w:rsid w:val="00003669"/>
    <w:rsid w:val="00004150"/>
    <w:rsid w:val="000064F5"/>
    <w:rsid w:val="00013A84"/>
    <w:rsid w:val="00015E4A"/>
    <w:rsid w:val="00015FD1"/>
    <w:rsid w:val="00017839"/>
    <w:rsid w:val="000235A8"/>
    <w:rsid w:val="000245ED"/>
    <w:rsid w:val="00025BF7"/>
    <w:rsid w:val="0002731B"/>
    <w:rsid w:val="00027BEF"/>
    <w:rsid w:val="00027E1A"/>
    <w:rsid w:val="00032CC5"/>
    <w:rsid w:val="0003453B"/>
    <w:rsid w:val="000345ED"/>
    <w:rsid w:val="00035AC0"/>
    <w:rsid w:val="000373DF"/>
    <w:rsid w:val="000413E8"/>
    <w:rsid w:val="0004310F"/>
    <w:rsid w:val="00043913"/>
    <w:rsid w:val="000440EA"/>
    <w:rsid w:val="00044844"/>
    <w:rsid w:val="000468B3"/>
    <w:rsid w:val="000469D8"/>
    <w:rsid w:val="00047D74"/>
    <w:rsid w:val="00050909"/>
    <w:rsid w:val="00052136"/>
    <w:rsid w:val="000539D2"/>
    <w:rsid w:val="00056A87"/>
    <w:rsid w:val="00066B24"/>
    <w:rsid w:val="0007247F"/>
    <w:rsid w:val="00073276"/>
    <w:rsid w:val="000733CD"/>
    <w:rsid w:val="000755A0"/>
    <w:rsid w:val="00075C59"/>
    <w:rsid w:val="000816EB"/>
    <w:rsid w:val="00084125"/>
    <w:rsid w:val="0008439F"/>
    <w:rsid w:val="000852CF"/>
    <w:rsid w:val="000A0079"/>
    <w:rsid w:val="000A1EA0"/>
    <w:rsid w:val="000A4698"/>
    <w:rsid w:val="000A55F0"/>
    <w:rsid w:val="000A7A09"/>
    <w:rsid w:val="000B25BF"/>
    <w:rsid w:val="000B2AC6"/>
    <w:rsid w:val="000C1F67"/>
    <w:rsid w:val="000C2311"/>
    <w:rsid w:val="000C336F"/>
    <w:rsid w:val="000C5F2A"/>
    <w:rsid w:val="000D1BD7"/>
    <w:rsid w:val="000D3FE9"/>
    <w:rsid w:val="000D7079"/>
    <w:rsid w:val="000E0CDE"/>
    <w:rsid w:val="000E2764"/>
    <w:rsid w:val="000E483C"/>
    <w:rsid w:val="000E5013"/>
    <w:rsid w:val="000E5DF6"/>
    <w:rsid w:val="000E74A2"/>
    <w:rsid w:val="000F2DFC"/>
    <w:rsid w:val="000F30F0"/>
    <w:rsid w:val="000F550F"/>
    <w:rsid w:val="001009E0"/>
    <w:rsid w:val="001028D8"/>
    <w:rsid w:val="00107DDD"/>
    <w:rsid w:val="001113AE"/>
    <w:rsid w:val="001135D0"/>
    <w:rsid w:val="00113A74"/>
    <w:rsid w:val="001140F1"/>
    <w:rsid w:val="0011489E"/>
    <w:rsid w:val="0011588B"/>
    <w:rsid w:val="00116A26"/>
    <w:rsid w:val="00117CDA"/>
    <w:rsid w:val="00120617"/>
    <w:rsid w:val="00122F92"/>
    <w:rsid w:val="00124AE6"/>
    <w:rsid w:val="0012622F"/>
    <w:rsid w:val="001265C9"/>
    <w:rsid w:val="0012662C"/>
    <w:rsid w:val="0012676A"/>
    <w:rsid w:val="001275E0"/>
    <w:rsid w:val="00130BD6"/>
    <w:rsid w:val="00130C8B"/>
    <w:rsid w:val="00132EFC"/>
    <w:rsid w:val="001335A2"/>
    <w:rsid w:val="00133E66"/>
    <w:rsid w:val="00144C63"/>
    <w:rsid w:val="00146A04"/>
    <w:rsid w:val="00150C46"/>
    <w:rsid w:val="001537DE"/>
    <w:rsid w:val="001549F9"/>
    <w:rsid w:val="00160D18"/>
    <w:rsid w:val="001610FB"/>
    <w:rsid w:val="001641C4"/>
    <w:rsid w:val="0017134E"/>
    <w:rsid w:val="00175976"/>
    <w:rsid w:val="00177E4E"/>
    <w:rsid w:val="0018747D"/>
    <w:rsid w:val="00190832"/>
    <w:rsid w:val="00194474"/>
    <w:rsid w:val="00194587"/>
    <w:rsid w:val="00197769"/>
    <w:rsid w:val="00197C9F"/>
    <w:rsid w:val="001A1452"/>
    <w:rsid w:val="001A463C"/>
    <w:rsid w:val="001A5E65"/>
    <w:rsid w:val="001A7707"/>
    <w:rsid w:val="001A78B5"/>
    <w:rsid w:val="001A7D1B"/>
    <w:rsid w:val="001B5780"/>
    <w:rsid w:val="001B7301"/>
    <w:rsid w:val="001B7F84"/>
    <w:rsid w:val="001C165F"/>
    <w:rsid w:val="001C352F"/>
    <w:rsid w:val="001C566F"/>
    <w:rsid w:val="001C681C"/>
    <w:rsid w:val="001C793F"/>
    <w:rsid w:val="001E444E"/>
    <w:rsid w:val="001E52A9"/>
    <w:rsid w:val="001E5BFA"/>
    <w:rsid w:val="001F04EF"/>
    <w:rsid w:val="001F1279"/>
    <w:rsid w:val="001F382D"/>
    <w:rsid w:val="001F3A18"/>
    <w:rsid w:val="001F52A1"/>
    <w:rsid w:val="001F5380"/>
    <w:rsid w:val="001F59F3"/>
    <w:rsid w:val="001F6C19"/>
    <w:rsid w:val="001F71AB"/>
    <w:rsid w:val="002008AC"/>
    <w:rsid w:val="0020262C"/>
    <w:rsid w:val="002042BD"/>
    <w:rsid w:val="00204856"/>
    <w:rsid w:val="002114EE"/>
    <w:rsid w:val="0021248D"/>
    <w:rsid w:val="00212BBF"/>
    <w:rsid w:val="0021397E"/>
    <w:rsid w:val="002167C1"/>
    <w:rsid w:val="00217A14"/>
    <w:rsid w:val="0022114B"/>
    <w:rsid w:val="00222E77"/>
    <w:rsid w:val="00223E63"/>
    <w:rsid w:val="0022427D"/>
    <w:rsid w:val="00224959"/>
    <w:rsid w:val="00235AB3"/>
    <w:rsid w:val="0024009A"/>
    <w:rsid w:val="002411A6"/>
    <w:rsid w:val="00241B04"/>
    <w:rsid w:val="00242DA7"/>
    <w:rsid w:val="00245ABE"/>
    <w:rsid w:val="00250F65"/>
    <w:rsid w:val="00252028"/>
    <w:rsid w:val="002525AB"/>
    <w:rsid w:val="00254120"/>
    <w:rsid w:val="00254F5F"/>
    <w:rsid w:val="00255F33"/>
    <w:rsid w:val="00256418"/>
    <w:rsid w:val="00256F38"/>
    <w:rsid w:val="00260C95"/>
    <w:rsid w:val="00261482"/>
    <w:rsid w:val="0026257A"/>
    <w:rsid w:val="00262D5C"/>
    <w:rsid w:val="0026484D"/>
    <w:rsid w:val="00265E00"/>
    <w:rsid w:val="00274102"/>
    <w:rsid w:val="002748D2"/>
    <w:rsid w:val="00274F1B"/>
    <w:rsid w:val="002757AD"/>
    <w:rsid w:val="002768DB"/>
    <w:rsid w:val="00277590"/>
    <w:rsid w:val="00283AA6"/>
    <w:rsid w:val="00283ACC"/>
    <w:rsid w:val="00283C6C"/>
    <w:rsid w:val="00285D96"/>
    <w:rsid w:val="00287886"/>
    <w:rsid w:val="00291686"/>
    <w:rsid w:val="0029220F"/>
    <w:rsid w:val="0029339E"/>
    <w:rsid w:val="00297E37"/>
    <w:rsid w:val="002A02B0"/>
    <w:rsid w:val="002A09CA"/>
    <w:rsid w:val="002A0E0A"/>
    <w:rsid w:val="002A14E7"/>
    <w:rsid w:val="002A2C67"/>
    <w:rsid w:val="002A577F"/>
    <w:rsid w:val="002A780A"/>
    <w:rsid w:val="002B11DF"/>
    <w:rsid w:val="002B1F81"/>
    <w:rsid w:val="002B3FB4"/>
    <w:rsid w:val="002C218A"/>
    <w:rsid w:val="002C29E8"/>
    <w:rsid w:val="002C2D04"/>
    <w:rsid w:val="002D0F06"/>
    <w:rsid w:val="002D1794"/>
    <w:rsid w:val="002D1EA8"/>
    <w:rsid w:val="002D3943"/>
    <w:rsid w:val="002D4E70"/>
    <w:rsid w:val="002D7A4D"/>
    <w:rsid w:val="002E031B"/>
    <w:rsid w:val="002E0809"/>
    <w:rsid w:val="002E33AD"/>
    <w:rsid w:val="002E4115"/>
    <w:rsid w:val="002E6159"/>
    <w:rsid w:val="002E6F54"/>
    <w:rsid w:val="002E7F31"/>
    <w:rsid w:val="002F1F5C"/>
    <w:rsid w:val="002F3D57"/>
    <w:rsid w:val="002F4366"/>
    <w:rsid w:val="002F4DDD"/>
    <w:rsid w:val="002F4F18"/>
    <w:rsid w:val="00300211"/>
    <w:rsid w:val="0030144A"/>
    <w:rsid w:val="00301A89"/>
    <w:rsid w:val="00302AE1"/>
    <w:rsid w:val="003030DC"/>
    <w:rsid w:val="00303623"/>
    <w:rsid w:val="00303A2C"/>
    <w:rsid w:val="00304545"/>
    <w:rsid w:val="00304D20"/>
    <w:rsid w:val="00305C0D"/>
    <w:rsid w:val="003064FC"/>
    <w:rsid w:val="003072CF"/>
    <w:rsid w:val="00310809"/>
    <w:rsid w:val="003118BD"/>
    <w:rsid w:val="00311BEB"/>
    <w:rsid w:val="0031498E"/>
    <w:rsid w:val="003170DA"/>
    <w:rsid w:val="00323B93"/>
    <w:rsid w:val="00326263"/>
    <w:rsid w:val="00326F38"/>
    <w:rsid w:val="003319B1"/>
    <w:rsid w:val="00333D77"/>
    <w:rsid w:val="00334B4D"/>
    <w:rsid w:val="00336377"/>
    <w:rsid w:val="003418A7"/>
    <w:rsid w:val="00350405"/>
    <w:rsid w:val="003510AE"/>
    <w:rsid w:val="003534AB"/>
    <w:rsid w:val="0035369D"/>
    <w:rsid w:val="00353E9B"/>
    <w:rsid w:val="00354A82"/>
    <w:rsid w:val="00354E6C"/>
    <w:rsid w:val="003563D5"/>
    <w:rsid w:val="00356A5C"/>
    <w:rsid w:val="00357C52"/>
    <w:rsid w:val="00357EA3"/>
    <w:rsid w:val="00361EB0"/>
    <w:rsid w:val="00362B47"/>
    <w:rsid w:val="00365A7A"/>
    <w:rsid w:val="003667CA"/>
    <w:rsid w:val="00366A56"/>
    <w:rsid w:val="00372725"/>
    <w:rsid w:val="00372FD8"/>
    <w:rsid w:val="00376363"/>
    <w:rsid w:val="00377CE6"/>
    <w:rsid w:val="003806E1"/>
    <w:rsid w:val="00382DA7"/>
    <w:rsid w:val="0038350D"/>
    <w:rsid w:val="0038362E"/>
    <w:rsid w:val="00385FFA"/>
    <w:rsid w:val="00387006"/>
    <w:rsid w:val="00392366"/>
    <w:rsid w:val="00394498"/>
    <w:rsid w:val="003948B2"/>
    <w:rsid w:val="00394AD3"/>
    <w:rsid w:val="00397C80"/>
    <w:rsid w:val="003A0157"/>
    <w:rsid w:val="003A29C8"/>
    <w:rsid w:val="003A353F"/>
    <w:rsid w:val="003A3E32"/>
    <w:rsid w:val="003A5FCD"/>
    <w:rsid w:val="003A779A"/>
    <w:rsid w:val="003B290E"/>
    <w:rsid w:val="003B37D6"/>
    <w:rsid w:val="003C0CD6"/>
    <w:rsid w:val="003C1827"/>
    <w:rsid w:val="003C615E"/>
    <w:rsid w:val="003C64AD"/>
    <w:rsid w:val="003C72F3"/>
    <w:rsid w:val="003C7678"/>
    <w:rsid w:val="003C7F37"/>
    <w:rsid w:val="003D0066"/>
    <w:rsid w:val="003D0A52"/>
    <w:rsid w:val="003D0E65"/>
    <w:rsid w:val="003D2CAF"/>
    <w:rsid w:val="003E0067"/>
    <w:rsid w:val="003E106C"/>
    <w:rsid w:val="003E2581"/>
    <w:rsid w:val="003E2C51"/>
    <w:rsid w:val="003E2E63"/>
    <w:rsid w:val="003E2F55"/>
    <w:rsid w:val="003E4462"/>
    <w:rsid w:val="003E6236"/>
    <w:rsid w:val="003F0715"/>
    <w:rsid w:val="003F38A8"/>
    <w:rsid w:val="003F5587"/>
    <w:rsid w:val="0040352F"/>
    <w:rsid w:val="004110D3"/>
    <w:rsid w:val="0041652B"/>
    <w:rsid w:val="004236E7"/>
    <w:rsid w:val="00423F2F"/>
    <w:rsid w:val="0042498E"/>
    <w:rsid w:val="00424F55"/>
    <w:rsid w:val="004336C7"/>
    <w:rsid w:val="00433B66"/>
    <w:rsid w:val="0043605A"/>
    <w:rsid w:val="00437C21"/>
    <w:rsid w:val="004401A4"/>
    <w:rsid w:val="004415ED"/>
    <w:rsid w:val="00442633"/>
    <w:rsid w:val="00442991"/>
    <w:rsid w:val="0044366C"/>
    <w:rsid w:val="00444A3C"/>
    <w:rsid w:val="00445A1D"/>
    <w:rsid w:val="004460C0"/>
    <w:rsid w:val="00450BCC"/>
    <w:rsid w:val="00452CB3"/>
    <w:rsid w:val="00453D33"/>
    <w:rsid w:val="00456922"/>
    <w:rsid w:val="0045736F"/>
    <w:rsid w:val="00457E03"/>
    <w:rsid w:val="00460DF9"/>
    <w:rsid w:val="00463CA4"/>
    <w:rsid w:val="00464996"/>
    <w:rsid w:val="00465773"/>
    <w:rsid w:val="00466B76"/>
    <w:rsid w:val="0047219F"/>
    <w:rsid w:val="004750FE"/>
    <w:rsid w:val="0047594B"/>
    <w:rsid w:val="00476094"/>
    <w:rsid w:val="00477C5E"/>
    <w:rsid w:val="004826E7"/>
    <w:rsid w:val="00484BAA"/>
    <w:rsid w:val="00486C42"/>
    <w:rsid w:val="00486FD3"/>
    <w:rsid w:val="004870F7"/>
    <w:rsid w:val="00487A76"/>
    <w:rsid w:val="00493708"/>
    <w:rsid w:val="0049704E"/>
    <w:rsid w:val="00497D1B"/>
    <w:rsid w:val="004A2380"/>
    <w:rsid w:val="004A6249"/>
    <w:rsid w:val="004B1649"/>
    <w:rsid w:val="004B58BF"/>
    <w:rsid w:val="004B6176"/>
    <w:rsid w:val="004B7143"/>
    <w:rsid w:val="004B7954"/>
    <w:rsid w:val="004C1343"/>
    <w:rsid w:val="004C62EE"/>
    <w:rsid w:val="004D177D"/>
    <w:rsid w:val="004D2148"/>
    <w:rsid w:val="004D4DCC"/>
    <w:rsid w:val="004D78F3"/>
    <w:rsid w:val="004E3113"/>
    <w:rsid w:val="004E588A"/>
    <w:rsid w:val="004F06AA"/>
    <w:rsid w:val="004F1B3E"/>
    <w:rsid w:val="004F317B"/>
    <w:rsid w:val="004F319C"/>
    <w:rsid w:val="004F3D2D"/>
    <w:rsid w:val="004F42E8"/>
    <w:rsid w:val="004F46CF"/>
    <w:rsid w:val="004F6FFB"/>
    <w:rsid w:val="00501508"/>
    <w:rsid w:val="00502374"/>
    <w:rsid w:val="00510639"/>
    <w:rsid w:val="00517AD9"/>
    <w:rsid w:val="00520DFB"/>
    <w:rsid w:val="00520FB6"/>
    <w:rsid w:val="005222DD"/>
    <w:rsid w:val="00523C28"/>
    <w:rsid w:val="00526B0F"/>
    <w:rsid w:val="0052738B"/>
    <w:rsid w:val="00530578"/>
    <w:rsid w:val="00530948"/>
    <w:rsid w:val="00532C5E"/>
    <w:rsid w:val="00534229"/>
    <w:rsid w:val="0053436B"/>
    <w:rsid w:val="0053475C"/>
    <w:rsid w:val="00536826"/>
    <w:rsid w:val="00536E27"/>
    <w:rsid w:val="005402A5"/>
    <w:rsid w:val="00546C54"/>
    <w:rsid w:val="005471BB"/>
    <w:rsid w:val="0054794D"/>
    <w:rsid w:val="0055139B"/>
    <w:rsid w:val="00555442"/>
    <w:rsid w:val="00557659"/>
    <w:rsid w:val="00560569"/>
    <w:rsid w:val="005616FA"/>
    <w:rsid w:val="0056212F"/>
    <w:rsid w:val="005667C0"/>
    <w:rsid w:val="00566942"/>
    <w:rsid w:val="00567A42"/>
    <w:rsid w:val="00567BC9"/>
    <w:rsid w:val="005725ED"/>
    <w:rsid w:val="00576A50"/>
    <w:rsid w:val="00577DF1"/>
    <w:rsid w:val="005810AD"/>
    <w:rsid w:val="005825F2"/>
    <w:rsid w:val="00582E6C"/>
    <w:rsid w:val="005834A0"/>
    <w:rsid w:val="0058785D"/>
    <w:rsid w:val="005908AA"/>
    <w:rsid w:val="00592E13"/>
    <w:rsid w:val="005943EC"/>
    <w:rsid w:val="00597D58"/>
    <w:rsid w:val="005A08D1"/>
    <w:rsid w:val="005A0924"/>
    <w:rsid w:val="005A18A3"/>
    <w:rsid w:val="005A3370"/>
    <w:rsid w:val="005A698B"/>
    <w:rsid w:val="005A6B87"/>
    <w:rsid w:val="005A7166"/>
    <w:rsid w:val="005A7A44"/>
    <w:rsid w:val="005B358C"/>
    <w:rsid w:val="005B3B78"/>
    <w:rsid w:val="005B4C33"/>
    <w:rsid w:val="005B57B7"/>
    <w:rsid w:val="005B748E"/>
    <w:rsid w:val="005B7B08"/>
    <w:rsid w:val="005B7CF6"/>
    <w:rsid w:val="005C0315"/>
    <w:rsid w:val="005C1A55"/>
    <w:rsid w:val="005C3AFF"/>
    <w:rsid w:val="005C4AF0"/>
    <w:rsid w:val="005C649D"/>
    <w:rsid w:val="005C6A8A"/>
    <w:rsid w:val="005C6CDF"/>
    <w:rsid w:val="005C7562"/>
    <w:rsid w:val="005C792E"/>
    <w:rsid w:val="005D00A5"/>
    <w:rsid w:val="005D2DB1"/>
    <w:rsid w:val="005D5E6F"/>
    <w:rsid w:val="005D6BEB"/>
    <w:rsid w:val="005D746D"/>
    <w:rsid w:val="005E257D"/>
    <w:rsid w:val="005E7682"/>
    <w:rsid w:val="005F01D1"/>
    <w:rsid w:val="005F04FF"/>
    <w:rsid w:val="005F0619"/>
    <w:rsid w:val="005F2D56"/>
    <w:rsid w:val="005F41B1"/>
    <w:rsid w:val="005F4DBF"/>
    <w:rsid w:val="005F7F61"/>
    <w:rsid w:val="00600884"/>
    <w:rsid w:val="0060117D"/>
    <w:rsid w:val="00610157"/>
    <w:rsid w:val="006130B5"/>
    <w:rsid w:val="006130DB"/>
    <w:rsid w:val="00613195"/>
    <w:rsid w:val="00613716"/>
    <w:rsid w:val="006140C6"/>
    <w:rsid w:val="006263F8"/>
    <w:rsid w:val="00631376"/>
    <w:rsid w:val="00631979"/>
    <w:rsid w:val="006322F4"/>
    <w:rsid w:val="00640D9D"/>
    <w:rsid w:val="00645B64"/>
    <w:rsid w:val="00646742"/>
    <w:rsid w:val="00650046"/>
    <w:rsid w:val="00652A08"/>
    <w:rsid w:val="006553AB"/>
    <w:rsid w:val="00655D6E"/>
    <w:rsid w:val="00656F40"/>
    <w:rsid w:val="00657FFB"/>
    <w:rsid w:val="00661748"/>
    <w:rsid w:val="00661DD3"/>
    <w:rsid w:val="00665B8A"/>
    <w:rsid w:val="00666031"/>
    <w:rsid w:val="006707BA"/>
    <w:rsid w:val="00671243"/>
    <w:rsid w:val="00675ADC"/>
    <w:rsid w:val="00677166"/>
    <w:rsid w:val="0067724F"/>
    <w:rsid w:val="0068085F"/>
    <w:rsid w:val="006903B3"/>
    <w:rsid w:val="006A5F31"/>
    <w:rsid w:val="006B157D"/>
    <w:rsid w:val="006B2392"/>
    <w:rsid w:val="006B3953"/>
    <w:rsid w:val="006B4536"/>
    <w:rsid w:val="006B72B4"/>
    <w:rsid w:val="006C073A"/>
    <w:rsid w:val="006C1C82"/>
    <w:rsid w:val="006C567B"/>
    <w:rsid w:val="006C6567"/>
    <w:rsid w:val="006C72F1"/>
    <w:rsid w:val="006D218D"/>
    <w:rsid w:val="006D4B05"/>
    <w:rsid w:val="006E251F"/>
    <w:rsid w:val="006E2965"/>
    <w:rsid w:val="006F1DCD"/>
    <w:rsid w:val="006F2973"/>
    <w:rsid w:val="006F534C"/>
    <w:rsid w:val="006F6AE1"/>
    <w:rsid w:val="00700191"/>
    <w:rsid w:val="0070225D"/>
    <w:rsid w:val="00702F51"/>
    <w:rsid w:val="00703489"/>
    <w:rsid w:val="0070734D"/>
    <w:rsid w:val="00710DC6"/>
    <w:rsid w:val="00711E35"/>
    <w:rsid w:val="007122BF"/>
    <w:rsid w:val="00712995"/>
    <w:rsid w:val="00714019"/>
    <w:rsid w:val="00714971"/>
    <w:rsid w:val="007151E5"/>
    <w:rsid w:val="0071748C"/>
    <w:rsid w:val="00717976"/>
    <w:rsid w:val="00720F67"/>
    <w:rsid w:val="007212A6"/>
    <w:rsid w:val="00721934"/>
    <w:rsid w:val="00722D70"/>
    <w:rsid w:val="00726F12"/>
    <w:rsid w:val="00727810"/>
    <w:rsid w:val="00727BF3"/>
    <w:rsid w:val="00730F15"/>
    <w:rsid w:val="00732568"/>
    <w:rsid w:val="00736D71"/>
    <w:rsid w:val="007401ED"/>
    <w:rsid w:val="00740EED"/>
    <w:rsid w:val="00742B05"/>
    <w:rsid w:val="007432B2"/>
    <w:rsid w:val="00745B27"/>
    <w:rsid w:val="00745FC6"/>
    <w:rsid w:val="00747676"/>
    <w:rsid w:val="00750D0F"/>
    <w:rsid w:val="007577A9"/>
    <w:rsid w:val="00757DB7"/>
    <w:rsid w:val="00757FFB"/>
    <w:rsid w:val="00766547"/>
    <w:rsid w:val="00767BC3"/>
    <w:rsid w:val="007706F3"/>
    <w:rsid w:val="00771F3E"/>
    <w:rsid w:val="00772A82"/>
    <w:rsid w:val="007736E9"/>
    <w:rsid w:val="00773832"/>
    <w:rsid w:val="00774D48"/>
    <w:rsid w:val="00775031"/>
    <w:rsid w:val="007761A5"/>
    <w:rsid w:val="00776E9F"/>
    <w:rsid w:val="0077783B"/>
    <w:rsid w:val="00780771"/>
    <w:rsid w:val="00780D34"/>
    <w:rsid w:val="007830D2"/>
    <w:rsid w:val="00783314"/>
    <w:rsid w:val="00783482"/>
    <w:rsid w:val="00784677"/>
    <w:rsid w:val="00787608"/>
    <w:rsid w:val="00790204"/>
    <w:rsid w:val="00791307"/>
    <w:rsid w:val="00792DA1"/>
    <w:rsid w:val="00793EA6"/>
    <w:rsid w:val="00794631"/>
    <w:rsid w:val="00797821"/>
    <w:rsid w:val="007A3CFF"/>
    <w:rsid w:val="007A6476"/>
    <w:rsid w:val="007B16F8"/>
    <w:rsid w:val="007B1D2B"/>
    <w:rsid w:val="007B2407"/>
    <w:rsid w:val="007B37DD"/>
    <w:rsid w:val="007C2C61"/>
    <w:rsid w:val="007C3933"/>
    <w:rsid w:val="007C5ED1"/>
    <w:rsid w:val="007C6A14"/>
    <w:rsid w:val="007D1313"/>
    <w:rsid w:val="007D338D"/>
    <w:rsid w:val="007D48BA"/>
    <w:rsid w:val="007D5BA4"/>
    <w:rsid w:val="007D6DDD"/>
    <w:rsid w:val="007E02A6"/>
    <w:rsid w:val="007E177E"/>
    <w:rsid w:val="007E2177"/>
    <w:rsid w:val="007E30F8"/>
    <w:rsid w:val="007E34F7"/>
    <w:rsid w:val="007E4A84"/>
    <w:rsid w:val="007E68F8"/>
    <w:rsid w:val="007F1519"/>
    <w:rsid w:val="007F2614"/>
    <w:rsid w:val="007F4822"/>
    <w:rsid w:val="007F5232"/>
    <w:rsid w:val="007F6DF3"/>
    <w:rsid w:val="00802934"/>
    <w:rsid w:val="00812954"/>
    <w:rsid w:val="0081387F"/>
    <w:rsid w:val="008152A2"/>
    <w:rsid w:val="0081788D"/>
    <w:rsid w:val="00824F4F"/>
    <w:rsid w:val="00825F3E"/>
    <w:rsid w:val="00827014"/>
    <w:rsid w:val="008271CC"/>
    <w:rsid w:val="00827C80"/>
    <w:rsid w:val="0083068B"/>
    <w:rsid w:val="00833513"/>
    <w:rsid w:val="00840D1B"/>
    <w:rsid w:val="00842D86"/>
    <w:rsid w:val="00843AA7"/>
    <w:rsid w:val="00844B73"/>
    <w:rsid w:val="00847181"/>
    <w:rsid w:val="008475B6"/>
    <w:rsid w:val="00847777"/>
    <w:rsid w:val="008502D0"/>
    <w:rsid w:val="008511B9"/>
    <w:rsid w:val="00851741"/>
    <w:rsid w:val="008524FE"/>
    <w:rsid w:val="00853142"/>
    <w:rsid w:val="0085407B"/>
    <w:rsid w:val="00857F96"/>
    <w:rsid w:val="00860000"/>
    <w:rsid w:val="00860C11"/>
    <w:rsid w:val="00862D9C"/>
    <w:rsid w:val="00865469"/>
    <w:rsid w:val="00872306"/>
    <w:rsid w:val="008723C6"/>
    <w:rsid w:val="00872596"/>
    <w:rsid w:val="00872EF9"/>
    <w:rsid w:val="00872FD0"/>
    <w:rsid w:val="00873FD5"/>
    <w:rsid w:val="00875101"/>
    <w:rsid w:val="00875F2D"/>
    <w:rsid w:val="0087619B"/>
    <w:rsid w:val="008768F8"/>
    <w:rsid w:val="00877318"/>
    <w:rsid w:val="0088222A"/>
    <w:rsid w:val="008831AD"/>
    <w:rsid w:val="00883AF0"/>
    <w:rsid w:val="008865BE"/>
    <w:rsid w:val="00887F79"/>
    <w:rsid w:val="008900A8"/>
    <w:rsid w:val="00893A47"/>
    <w:rsid w:val="00894E21"/>
    <w:rsid w:val="00896DFC"/>
    <w:rsid w:val="00896FAE"/>
    <w:rsid w:val="008A09E6"/>
    <w:rsid w:val="008A3B9C"/>
    <w:rsid w:val="008A4E0A"/>
    <w:rsid w:val="008A4E26"/>
    <w:rsid w:val="008A6200"/>
    <w:rsid w:val="008A6998"/>
    <w:rsid w:val="008A7529"/>
    <w:rsid w:val="008B0DD2"/>
    <w:rsid w:val="008B121E"/>
    <w:rsid w:val="008B12AC"/>
    <w:rsid w:val="008B447D"/>
    <w:rsid w:val="008B4B82"/>
    <w:rsid w:val="008C08FD"/>
    <w:rsid w:val="008C1006"/>
    <w:rsid w:val="008C1062"/>
    <w:rsid w:val="008C7D1E"/>
    <w:rsid w:val="008D1344"/>
    <w:rsid w:val="008E0A65"/>
    <w:rsid w:val="008E1181"/>
    <w:rsid w:val="008F3A30"/>
    <w:rsid w:val="008F3AB4"/>
    <w:rsid w:val="008F52FD"/>
    <w:rsid w:val="008F7486"/>
    <w:rsid w:val="0090109C"/>
    <w:rsid w:val="00901225"/>
    <w:rsid w:val="00904EB2"/>
    <w:rsid w:val="009059EA"/>
    <w:rsid w:val="00912429"/>
    <w:rsid w:val="00913B37"/>
    <w:rsid w:val="009157C8"/>
    <w:rsid w:val="009169B6"/>
    <w:rsid w:val="00921AB1"/>
    <w:rsid w:val="00925D92"/>
    <w:rsid w:val="00926B44"/>
    <w:rsid w:val="009275E5"/>
    <w:rsid w:val="00931EF8"/>
    <w:rsid w:val="00935097"/>
    <w:rsid w:val="00936E48"/>
    <w:rsid w:val="0094128E"/>
    <w:rsid w:val="009430C7"/>
    <w:rsid w:val="009450F9"/>
    <w:rsid w:val="009459FA"/>
    <w:rsid w:val="00945ADB"/>
    <w:rsid w:val="00946056"/>
    <w:rsid w:val="00946C04"/>
    <w:rsid w:val="009538D3"/>
    <w:rsid w:val="00955BA1"/>
    <w:rsid w:val="00957734"/>
    <w:rsid w:val="00957B57"/>
    <w:rsid w:val="0096136A"/>
    <w:rsid w:val="009618EB"/>
    <w:rsid w:val="00961EB0"/>
    <w:rsid w:val="00965433"/>
    <w:rsid w:val="00974C7B"/>
    <w:rsid w:val="00987F37"/>
    <w:rsid w:val="00990291"/>
    <w:rsid w:val="009912EA"/>
    <w:rsid w:val="00991BE4"/>
    <w:rsid w:val="00993378"/>
    <w:rsid w:val="00994261"/>
    <w:rsid w:val="00994616"/>
    <w:rsid w:val="00995E9E"/>
    <w:rsid w:val="009970B0"/>
    <w:rsid w:val="009A0255"/>
    <w:rsid w:val="009A2CEA"/>
    <w:rsid w:val="009A38BE"/>
    <w:rsid w:val="009A432D"/>
    <w:rsid w:val="009A4F2F"/>
    <w:rsid w:val="009A715A"/>
    <w:rsid w:val="009A785E"/>
    <w:rsid w:val="009A7B9C"/>
    <w:rsid w:val="009B28E7"/>
    <w:rsid w:val="009B42D9"/>
    <w:rsid w:val="009B4325"/>
    <w:rsid w:val="009C2363"/>
    <w:rsid w:val="009C2B0C"/>
    <w:rsid w:val="009C39A3"/>
    <w:rsid w:val="009C56FA"/>
    <w:rsid w:val="009C64B3"/>
    <w:rsid w:val="009C70BA"/>
    <w:rsid w:val="009D7C45"/>
    <w:rsid w:val="009E1C12"/>
    <w:rsid w:val="009E33F1"/>
    <w:rsid w:val="009E456E"/>
    <w:rsid w:val="009E570A"/>
    <w:rsid w:val="009F1F04"/>
    <w:rsid w:val="009F354C"/>
    <w:rsid w:val="009F534E"/>
    <w:rsid w:val="009F5BC1"/>
    <w:rsid w:val="009F6D5B"/>
    <w:rsid w:val="009F7650"/>
    <w:rsid w:val="00A00551"/>
    <w:rsid w:val="00A007AB"/>
    <w:rsid w:val="00A100AB"/>
    <w:rsid w:val="00A11820"/>
    <w:rsid w:val="00A119D0"/>
    <w:rsid w:val="00A14411"/>
    <w:rsid w:val="00A15CA6"/>
    <w:rsid w:val="00A16571"/>
    <w:rsid w:val="00A16EDB"/>
    <w:rsid w:val="00A1709C"/>
    <w:rsid w:val="00A2143F"/>
    <w:rsid w:val="00A24951"/>
    <w:rsid w:val="00A25DB3"/>
    <w:rsid w:val="00A2644D"/>
    <w:rsid w:val="00A27085"/>
    <w:rsid w:val="00A27BFD"/>
    <w:rsid w:val="00A31B62"/>
    <w:rsid w:val="00A32F2E"/>
    <w:rsid w:val="00A33D8A"/>
    <w:rsid w:val="00A34F30"/>
    <w:rsid w:val="00A35A6D"/>
    <w:rsid w:val="00A374A2"/>
    <w:rsid w:val="00A40178"/>
    <w:rsid w:val="00A403E6"/>
    <w:rsid w:val="00A42448"/>
    <w:rsid w:val="00A45A42"/>
    <w:rsid w:val="00A52846"/>
    <w:rsid w:val="00A538C1"/>
    <w:rsid w:val="00A546A4"/>
    <w:rsid w:val="00A54FAA"/>
    <w:rsid w:val="00A55304"/>
    <w:rsid w:val="00A55331"/>
    <w:rsid w:val="00A5651F"/>
    <w:rsid w:val="00A56C58"/>
    <w:rsid w:val="00A6152B"/>
    <w:rsid w:val="00A65D43"/>
    <w:rsid w:val="00A7050F"/>
    <w:rsid w:val="00A75E73"/>
    <w:rsid w:val="00A77E04"/>
    <w:rsid w:val="00A8100A"/>
    <w:rsid w:val="00A81486"/>
    <w:rsid w:val="00A82AE7"/>
    <w:rsid w:val="00A86CB7"/>
    <w:rsid w:val="00A912F6"/>
    <w:rsid w:val="00A9185B"/>
    <w:rsid w:val="00A93E24"/>
    <w:rsid w:val="00A9545F"/>
    <w:rsid w:val="00A962F3"/>
    <w:rsid w:val="00A97023"/>
    <w:rsid w:val="00A97CFD"/>
    <w:rsid w:val="00AA02F4"/>
    <w:rsid w:val="00AA3E02"/>
    <w:rsid w:val="00AA4D0F"/>
    <w:rsid w:val="00AA5381"/>
    <w:rsid w:val="00AA58B6"/>
    <w:rsid w:val="00AA5CC9"/>
    <w:rsid w:val="00AB2D7D"/>
    <w:rsid w:val="00AB4138"/>
    <w:rsid w:val="00AB7D06"/>
    <w:rsid w:val="00AB7E04"/>
    <w:rsid w:val="00AC0EC2"/>
    <w:rsid w:val="00AC0F93"/>
    <w:rsid w:val="00AC157E"/>
    <w:rsid w:val="00AC1FE2"/>
    <w:rsid w:val="00AC2F3E"/>
    <w:rsid w:val="00AC6816"/>
    <w:rsid w:val="00AC771F"/>
    <w:rsid w:val="00AD29A9"/>
    <w:rsid w:val="00AD29CA"/>
    <w:rsid w:val="00AD72E7"/>
    <w:rsid w:val="00AE23FF"/>
    <w:rsid w:val="00AE3E08"/>
    <w:rsid w:val="00AE4556"/>
    <w:rsid w:val="00AE5DA2"/>
    <w:rsid w:val="00AE682D"/>
    <w:rsid w:val="00AF2658"/>
    <w:rsid w:val="00AF2F7D"/>
    <w:rsid w:val="00AF4E85"/>
    <w:rsid w:val="00B00AAF"/>
    <w:rsid w:val="00B043D5"/>
    <w:rsid w:val="00B0559A"/>
    <w:rsid w:val="00B0584C"/>
    <w:rsid w:val="00B10459"/>
    <w:rsid w:val="00B13C2F"/>
    <w:rsid w:val="00B172B5"/>
    <w:rsid w:val="00B24409"/>
    <w:rsid w:val="00B24A9F"/>
    <w:rsid w:val="00B270D6"/>
    <w:rsid w:val="00B27417"/>
    <w:rsid w:val="00B34E9A"/>
    <w:rsid w:val="00B41DCA"/>
    <w:rsid w:val="00B4385A"/>
    <w:rsid w:val="00B4414B"/>
    <w:rsid w:val="00B44390"/>
    <w:rsid w:val="00B46910"/>
    <w:rsid w:val="00B47847"/>
    <w:rsid w:val="00B56161"/>
    <w:rsid w:val="00B64735"/>
    <w:rsid w:val="00B706A7"/>
    <w:rsid w:val="00B763FB"/>
    <w:rsid w:val="00B76E2B"/>
    <w:rsid w:val="00B81A70"/>
    <w:rsid w:val="00B81CFA"/>
    <w:rsid w:val="00B831E1"/>
    <w:rsid w:val="00B838F5"/>
    <w:rsid w:val="00B841C9"/>
    <w:rsid w:val="00B84C60"/>
    <w:rsid w:val="00B93201"/>
    <w:rsid w:val="00B95FB0"/>
    <w:rsid w:val="00BA183D"/>
    <w:rsid w:val="00BA55DC"/>
    <w:rsid w:val="00BA5684"/>
    <w:rsid w:val="00BA7BA2"/>
    <w:rsid w:val="00BB056E"/>
    <w:rsid w:val="00BB08A8"/>
    <w:rsid w:val="00BB323E"/>
    <w:rsid w:val="00BB4E0B"/>
    <w:rsid w:val="00BB5290"/>
    <w:rsid w:val="00BB5C50"/>
    <w:rsid w:val="00BB6815"/>
    <w:rsid w:val="00BB79E2"/>
    <w:rsid w:val="00BC1A47"/>
    <w:rsid w:val="00BC2C9F"/>
    <w:rsid w:val="00BC6DCC"/>
    <w:rsid w:val="00BC77F7"/>
    <w:rsid w:val="00BD52A9"/>
    <w:rsid w:val="00BD7C84"/>
    <w:rsid w:val="00BE026F"/>
    <w:rsid w:val="00BE5EFA"/>
    <w:rsid w:val="00BE5FB0"/>
    <w:rsid w:val="00BE6012"/>
    <w:rsid w:val="00BE7127"/>
    <w:rsid w:val="00BF09F3"/>
    <w:rsid w:val="00BF2CCD"/>
    <w:rsid w:val="00BF3043"/>
    <w:rsid w:val="00BF5FD5"/>
    <w:rsid w:val="00C009F2"/>
    <w:rsid w:val="00C0164E"/>
    <w:rsid w:val="00C026DE"/>
    <w:rsid w:val="00C02D35"/>
    <w:rsid w:val="00C0617B"/>
    <w:rsid w:val="00C0798D"/>
    <w:rsid w:val="00C11EBD"/>
    <w:rsid w:val="00C16131"/>
    <w:rsid w:val="00C2209C"/>
    <w:rsid w:val="00C24B7F"/>
    <w:rsid w:val="00C24F76"/>
    <w:rsid w:val="00C26460"/>
    <w:rsid w:val="00C309DC"/>
    <w:rsid w:val="00C3641D"/>
    <w:rsid w:val="00C368CF"/>
    <w:rsid w:val="00C37317"/>
    <w:rsid w:val="00C37CC4"/>
    <w:rsid w:val="00C40374"/>
    <w:rsid w:val="00C4139D"/>
    <w:rsid w:val="00C459DF"/>
    <w:rsid w:val="00C45AAA"/>
    <w:rsid w:val="00C47312"/>
    <w:rsid w:val="00C50CEE"/>
    <w:rsid w:val="00C5292C"/>
    <w:rsid w:val="00C52DFF"/>
    <w:rsid w:val="00C55AE2"/>
    <w:rsid w:val="00C564E1"/>
    <w:rsid w:val="00C57DE5"/>
    <w:rsid w:val="00C61319"/>
    <w:rsid w:val="00C661D0"/>
    <w:rsid w:val="00C70412"/>
    <w:rsid w:val="00C725FF"/>
    <w:rsid w:val="00C75512"/>
    <w:rsid w:val="00C7570A"/>
    <w:rsid w:val="00C77D4D"/>
    <w:rsid w:val="00C807FA"/>
    <w:rsid w:val="00C82827"/>
    <w:rsid w:val="00C841F4"/>
    <w:rsid w:val="00C842EA"/>
    <w:rsid w:val="00C8431E"/>
    <w:rsid w:val="00C91F61"/>
    <w:rsid w:val="00C9267E"/>
    <w:rsid w:val="00C934A4"/>
    <w:rsid w:val="00C93D30"/>
    <w:rsid w:val="00C96010"/>
    <w:rsid w:val="00CA01FA"/>
    <w:rsid w:val="00CA11AF"/>
    <w:rsid w:val="00CA4928"/>
    <w:rsid w:val="00CA650D"/>
    <w:rsid w:val="00CB00EC"/>
    <w:rsid w:val="00CB08CD"/>
    <w:rsid w:val="00CB0F6E"/>
    <w:rsid w:val="00CB1602"/>
    <w:rsid w:val="00CB331D"/>
    <w:rsid w:val="00CB4E9F"/>
    <w:rsid w:val="00CB6BDE"/>
    <w:rsid w:val="00CC012A"/>
    <w:rsid w:val="00CC0721"/>
    <w:rsid w:val="00CC4628"/>
    <w:rsid w:val="00CC59A6"/>
    <w:rsid w:val="00CC6AB8"/>
    <w:rsid w:val="00CD24E8"/>
    <w:rsid w:val="00CD2929"/>
    <w:rsid w:val="00CD31F8"/>
    <w:rsid w:val="00CD3667"/>
    <w:rsid w:val="00CD4007"/>
    <w:rsid w:val="00CD6D7E"/>
    <w:rsid w:val="00CE0D3E"/>
    <w:rsid w:val="00CE0D73"/>
    <w:rsid w:val="00CE1E82"/>
    <w:rsid w:val="00CE272E"/>
    <w:rsid w:val="00CE3144"/>
    <w:rsid w:val="00CF0E01"/>
    <w:rsid w:val="00CF14EA"/>
    <w:rsid w:val="00CF2F12"/>
    <w:rsid w:val="00CF38A1"/>
    <w:rsid w:val="00CF40F2"/>
    <w:rsid w:val="00CF54AD"/>
    <w:rsid w:val="00CF568A"/>
    <w:rsid w:val="00CF5F66"/>
    <w:rsid w:val="00CF691A"/>
    <w:rsid w:val="00D024D8"/>
    <w:rsid w:val="00D03D52"/>
    <w:rsid w:val="00D07202"/>
    <w:rsid w:val="00D15751"/>
    <w:rsid w:val="00D15851"/>
    <w:rsid w:val="00D15D16"/>
    <w:rsid w:val="00D1665F"/>
    <w:rsid w:val="00D22139"/>
    <w:rsid w:val="00D2259C"/>
    <w:rsid w:val="00D22D0C"/>
    <w:rsid w:val="00D2379F"/>
    <w:rsid w:val="00D24290"/>
    <w:rsid w:val="00D2483A"/>
    <w:rsid w:val="00D24EDB"/>
    <w:rsid w:val="00D32595"/>
    <w:rsid w:val="00D364D4"/>
    <w:rsid w:val="00D369C5"/>
    <w:rsid w:val="00D40C90"/>
    <w:rsid w:val="00D46B69"/>
    <w:rsid w:val="00D533EB"/>
    <w:rsid w:val="00D53C52"/>
    <w:rsid w:val="00D53F30"/>
    <w:rsid w:val="00D552F3"/>
    <w:rsid w:val="00D57421"/>
    <w:rsid w:val="00D62F91"/>
    <w:rsid w:val="00D64991"/>
    <w:rsid w:val="00D66294"/>
    <w:rsid w:val="00D725F0"/>
    <w:rsid w:val="00D74CC4"/>
    <w:rsid w:val="00D75259"/>
    <w:rsid w:val="00D753D6"/>
    <w:rsid w:val="00D813A9"/>
    <w:rsid w:val="00D8287D"/>
    <w:rsid w:val="00D82FD5"/>
    <w:rsid w:val="00D8706F"/>
    <w:rsid w:val="00D9357D"/>
    <w:rsid w:val="00D93E9C"/>
    <w:rsid w:val="00D95F30"/>
    <w:rsid w:val="00D972DD"/>
    <w:rsid w:val="00D97B45"/>
    <w:rsid w:val="00DA1A75"/>
    <w:rsid w:val="00DA2107"/>
    <w:rsid w:val="00DA3992"/>
    <w:rsid w:val="00DA3B8A"/>
    <w:rsid w:val="00DA4077"/>
    <w:rsid w:val="00DA4DFB"/>
    <w:rsid w:val="00DA4F5E"/>
    <w:rsid w:val="00DA5059"/>
    <w:rsid w:val="00DA629F"/>
    <w:rsid w:val="00DB323C"/>
    <w:rsid w:val="00DB3D3D"/>
    <w:rsid w:val="00DB44B3"/>
    <w:rsid w:val="00DB4F03"/>
    <w:rsid w:val="00DB4F96"/>
    <w:rsid w:val="00DB5519"/>
    <w:rsid w:val="00DB65DA"/>
    <w:rsid w:val="00DB7960"/>
    <w:rsid w:val="00DB7FDC"/>
    <w:rsid w:val="00DC0AD6"/>
    <w:rsid w:val="00DC6547"/>
    <w:rsid w:val="00DC79EC"/>
    <w:rsid w:val="00DD1E62"/>
    <w:rsid w:val="00DD32A8"/>
    <w:rsid w:val="00DD56B9"/>
    <w:rsid w:val="00DD6AE1"/>
    <w:rsid w:val="00DD6EE4"/>
    <w:rsid w:val="00DE1CD0"/>
    <w:rsid w:val="00DE3D96"/>
    <w:rsid w:val="00DE5A20"/>
    <w:rsid w:val="00DF0844"/>
    <w:rsid w:val="00DF3473"/>
    <w:rsid w:val="00DF38D6"/>
    <w:rsid w:val="00DF3D9D"/>
    <w:rsid w:val="00DF41D0"/>
    <w:rsid w:val="00DF4AE7"/>
    <w:rsid w:val="00DF5AB4"/>
    <w:rsid w:val="00DF724D"/>
    <w:rsid w:val="00DF73ED"/>
    <w:rsid w:val="00E01670"/>
    <w:rsid w:val="00E03097"/>
    <w:rsid w:val="00E04851"/>
    <w:rsid w:val="00E04AA1"/>
    <w:rsid w:val="00E04AE3"/>
    <w:rsid w:val="00E06DCB"/>
    <w:rsid w:val="00E10458"/>
    <w:rsid w:val="00E1097E"/>
    <w:rsid w:val="00E14425"/>
    <w:rsid w:val="00E145BD"/>
    <w:rsid w:val="00E15BA0"/>
    <w:rsid w:val="00E176D3"/>
    <w:rsid w:val="00E17A43"/>
    <w:rsid w:val="00E200E9"/>
    <w:rsid w:val="00E20102"/>
    <w:rsid w:val="00E2130B"/>
    <w:rsid w:val="00E24A4C"/>
    <w:rsid w:val="00E24B0E"/>
    <w:rsid w:val="00E24C1D"/>
    <w:rsid w:val="00E24CD0"/>
    <w:rsid w:val="00E24E8C"/>
    <w:rsid w:val="00E25E80"/>
    <w:rsid w:val="00E3002A"/>
    <w:rsid w:val="00E30638"/>
    <w:rsid w:val="00E34F68"/>
    <w:rsid w:val="00E35598"/>
    <w:rsid w:val="00E36F87"/>
    <w:rsid w:val="00E408FC"/>
    <w:rsid w:val="00E40D28"/>
    <w:rsid w:val="00E41A1D"/>
    <w:rsid w:val="00E41F54"/>
    <w:rsid w:val="00E4473D"/>
    <w:rsid w:val="00E449F2"/>
    <w:rsid w:val="00E466ED"/>
    <w:rsid w:val="00E47394"/>
    <w:rsid w:val="00E47F25"/>
    <w:rsid w:val="00E52AD4"/>
    <w:rsid w:val="00E53948"/>
    <w:rsid w:val="00E55921"/>
    <w:rsid w:val="00E57256"/>
    <w:rsid w:val="00E60402"/>
    <w:rsid w:val="00E60426"/>
    <w:rsid w:val="00E614FE"/>
    <w:rsid w:val="00E65BD7"/>
    <w:rsid w:val="00E6637C"/>
    <w:rsid w:val="00E7118B"/>
    <w:rsid w:val="00E7291B"/>
    <w:rsid w:val="00E7330B"/>
    <w:rsid w:val="00E7352A"/>
    <w:rsid w:val="00E81D32"/>
    <w:rsid w:val="00E82856"/>
    <w:rsid w:val="00E82CC0"/>
    <w:rsid w:val="00E82F86"/>
    <w:rsid w:val="00E92005"/>
    <w:rsid w:val="00E920E4"/>
    <w:rsid w:val="00E9262D"/>
    <w:rsid w:val="00E939A5"/>
    <w:rsid w:val="00E95254"/>
    <w:rsid w:val="00E95701"/>
    <w:rsid w:val="00EA0ED0"/>
    <w:rsid w:val="00EA2FA3"/>
    <w:rsid w:val="00EA3975"/>
    <w:rsid w:val="00EA43F6"/>
    <w:rsid w:val="00EA492E"/>
    <w:rsid w:val="00EA50FC"/>
    <w:rsid w:val="00EA53D2"/>
    <w:rsid w:val="00EA7160"/>
    <w:rsid w:val="00EA798A"/>
    <w:rsid w:val="00EB36F4"/>
    <w:rsid w:val="00EB4773"/>
    <w:rsid w:val="00EB4B6A"/>
    <w:rsid w:val="00EB6ADD"/>
    <w:rsid w:val="00EB7B0B"/>
    <w:rsid w:val="00EC378D"/>
    <w:rsid w:val="00EC5032"/>
    <w:rsid w:val="00ED3546"/>
    <w:rsid w:val="00ED7039"/>
    <w:rsid w:val="00ED7FAB"/>
    <w:rsid w:val="00EE03EB"/>
    <w:rsid w:val="00EE06E6"/>
    <w:rsid w:val="00EE0891"/>
    <w:rsid w:val="00EE1BCE"/>
    <w:rsid w:val="00EE2FDD"/>
    <w:rsid w:val="00EF31A7"/>
    <w:rsid w:val="00F015FB"/>
    <w:rsid w:val="00F017C7"/>
    <w:rsid w:val="00F02DCB"/>
    <w:rsid w:val="00F035D7"/>
    <w:rsid w:val="00F03653"/>
    <w:rsid w:val="00F036B0"/>
    <w:rsid w:val="00F03D84"/>
    <w:rsid w:val="00F04731"/>
    <w:rsid w:val="00F13ED7"/>
    <w:rsid w:val="00F16E04"/>
    <w:rsid w:val="00F17CC8"/>
    <w:rsid w:val="00F20E40"/>
    <w:rsid w:val="00F20F73"/>
    <w:rsid w:val="00F21596"/>
    <w:rsid w:val="00F22A06"/>
    <w:rsid w:val="00F25FA8"/>
    <w:rsid w:val="00F2756D"/>
    <w:rsid w:val="00F27A04"/>
    <w:rsid w:val="00F31A24"/>
    <w:rsid w:val="00F3236C"/>
    <w:rsid w:val="00F339BF"/>
    <w:rsid w:val="00F35E32"/>
    <w:rsid w:val="00F43B4E"/>
    <w:rsid w:val="00F443E4"/>
    <w:rsid w:val="00F46D2B"/>
    <w:rsid w:val="00F4798F"/>
    <w:rsid w:val="00F52F80"/>
    <w:rsid w:val="00F53A76"/>
    <w:rsid w:val="00F5605C"/>
    <w:rsid w:val="00F57F38"/>
    <w:rsid w:val="00F63FE9"/>
    <w:rsid w:val="00F654FC"/>
    <w:rsid w:val="00F658BC"/>
    <w:rsid w:val="00F70058"/>
    <w:rsid w:val="00F714D2"/>
    <w:rsid w:val="00F745A8"/>
    <w:rsid w:val="00F748C5"/>
    <w:rsid w:val="00F763A2"/>
    <w:rsid w:val="00F76474"/>
    <w:rsid w:val="00F7737E"/>
    <w:rsid w:val="00F81318"/>
    <w:rsid w:val="00F82B58"/>
    <w:rsid w:val="00F82C2E"/>
    <w:rsid w:val="00F82E37"/>
    <w:rsid w:val="00F9299D"/>
    <w:rsid w:val="00F9310F"/>
    <w:rsid w:val="00F943F3"/>
    <w:rsid w:val="00F94B24"/>
    <w:rsid w:val="00FA41A6"/>
    <w:rsid w:val="00FA5B83"/>
    <w:rsid w:val="00FB18E8"/>
    <w:rsid w:val="00FB612A"/>
    <w:rsid w:val="00FC166A"/>
    <w:rsid w:val="00FC167A"/>
    <w:rsid w:val="00FC20FD"/>
    <w:rsid w:val="00FC4371"/>
    <w:rsid w:val="00FC4D57"/>
    <w:rsid w:val="00FC540E"/>
    <w:rsid w:val="00FC5777"/>
    <w:rsid w:val="00FC6191"/>
    <w:rsid w:val="00FD0A31"/>
    <w:rsid w:val="00FD3A3E"/>
    <w:rsid w:val="00FD4155"/>
    <w:rsid w:val="00FD7682"/>
    <w:rsid w:val="00FE0765"/>
    <w:rsid w:val="00FE34B1"/>
    <w:rsid w:val="00FE3B5D"/>
    <w:rsid w:val="00FE6AE8"/>
    <w:rsid w:val="00FF1133"/>
    <w:rsid w:val="00FF5AAD"/>
    <w:rsid w:val="00FF65F9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824975"/>
  <w15:docId w15:val="{ED09ACAE-995C-49DA-AB21-9C3166CE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7A9"/>
  </w:style>
  <w:style w:type="paragraph" w:styleId="1">
    <w:name w:val="heading 1"/>
    <w:basedOn w:val="a"/>
    <w:next w:val="a"/>
    <w:link w:val="10"/>
    <w:uiPriority w:val="9"/>
    <w:qFormat/>
    <w:rsid w:val="005616F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5616FA"/>
    <w:pPr>
      <w:widowControl w:val="0"/>
      <w:autoSpaceDE w:val="0"/>
      <w:autoSpaceDN w:val="0"/>
      <w:spacing w:after="0" w:line="240" w:lineRule="auto"/>
      <w:ind w:left="2502" w:hanging="694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3">
    <w:name w:val="heading 3"/>
    <w:basedOn w:val="a"/>
    <w:link w:val="30"/>
    <w:uiPriority w:val="9"/>
    <w:qFormat/>
    <w:rsid w:val="00561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7D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7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7D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7D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7D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7D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7D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5B7B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0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06E6"/>
  </w:style>
  <w:style w:type="paragraph" w:styleId="a6">
    <w:name w:val="footer"/>
    <w:basedOn w:val="a"/>
    <w:link w:val="a7"/>
    <w:uiPriority w:val="99"/>
    <w:rsid w:val="00EE06E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EE06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066B24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2595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F534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B9320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9320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9320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903B3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903B3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6903B3"/>
    <w:rPr>
      <w:vertAlign w:val="superscript"/>
    </w:rPr>
  </w:style>
  <w:style w:type="character" w:customStyle="1" w:styleId="grame">
    <w:name w:val="grame"/>
    <w:basedOn w:val="a0"/>
    <w:rsid w:val="001A7707"/>
    <w:rPr>
      <w:rFonts w:cs="Times New Roman"/>
    </w:rPr>
  </w:style>
  <w:style w:type="table" w:styleId="af2">
    <w:name w:val="Table Grid"/>
    <w:basedOn w:val="a1"/>
    <w:uiPriority w:val="39"/>
    <w:rsid w:val="0096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B79E2"/>
  </w:style>
  <w:style w:type="table" w:customStyle="1" w:styleId="12">
    <w:name w:val="Сетка таблицы1"/>
    <w:basedOn w:val="a1"/>
    <w:next w:val="af2"/>
    <w:uiPriority w:val="39"/>
    <w:rsid w:val="00BB7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FA41A6"/>
    <w:rPr>
      <w:color w:val="808080"/>
    </w:rPr>
  </w:style>
  <w:style w:type="character" w:styleId="af4">
    <w:name w:val="Hyperlink"/>
    <w:basedOn w:val="a0"/>
    <w:uiPriority w:val="99"/>
    <w:semiHidden/>
    <w:unhideWhenUsed/>
    <w:rsid w:val="00D64991"/>
    <w:rPr>
      <w:color w:val="0563C1"/>
      <w:u w:val="single"/>
    </w:rPr>
  </w:style>
  <w:style w:type="character" w:styleId="af5">
    <w:name w:val="FollowedHyperlink"/>
    <w:basedOn w:val="a0"/>
    <w:uiPriority w:val="99"/>
    <w:semiHidden/>
    <w:unhideWhenUsed/>
    <w:rsid w:val="00D64991"/>
    <w:rPr>
      <w:color w:val="954F72"/>
      <w:u w:val="single"/>
    </w:rPr>
  </w:style>
  <w:style w:type="paragraph" w:customStyle="1" w:styleId="msonormal0">
    <w:name w:val="msonormal"/>
    <w:basedOn w:val="a"/>
    <w:rsid w:val="00D6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6499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D649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D6499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6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D649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10">
    <w:name w:val="font10"/>
    <w:basedOn w:val="a"/>
    <w:rsid w:val="00D649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nt11">
    <w:name w:val="font11"/>
    <w:basedOn w:val="a"/>
    <w:rsid w:val="00D6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6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">
    <w:name w:val="xl107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D64991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4991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4991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4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6">
    <w:name w:val="xl126"/>
    <w:basedOn w:val="a"/>
    <w:rsid w:val="00D64991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a"/>
    <w:rsid w:val="00D64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2">
    <w:name w:val="xl132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5">
    <w:name w:val="xl135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9">
    <w:name w:val="xl139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1">
    <w:name w:val="xl141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2">
    <w:name w:val="xl142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64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D64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649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649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64991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64991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9">
    <w:name w:val="xl149"/>
    <w:basedOn w:val="a"/>
    <w:rsid w:val="00D64991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68">
    <w:name w:val="xl68"/>
    <w:basedOn w:val="a"/>
    <w:rsid w:val="00AB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047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047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5616F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616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5616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616FA"/>
  </w:style>
  <w:style w:type="character" w:customStyle="1" w:styleId="10">
    <w:name w:val="Заголовок 1 Знак"/>
    <w:basedOn w:val="a0"/>
    <w:link w:val="1"/>
    <w:uiPriority w:val="9"/>
    <w:rsid w:val="005616F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f6">
    <w:name w:val="Body Text"/>
    <w:basedOn w:val="a"/>
    <w:link w:val="af7"/>
    <w:uiPriority w:val="1"/>
    <w:qFormat/>
    <w:rsid w:val="005616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1"/>
    <w:rsid w:val="005616FA"/>
    <w:rPr>
      <w:rFonts w:ascii="Times New Roman" w:eastAsia="Times New Roman" w:hAnsi="Times New Roman" w:cs="Times New Roman"/>
      <w:sz w:val="27"/>
      <w:szCs w:val="27"/>
    </w:rPr>
  </w:style>
  <w:style w:type="paragraph" w:customStyle="1" w:styleId="unformattext">
    <w:name w:val="unformattext"/>
    <w:basedOn w:val="a"/>
    <w:rsid w:val="0056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6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616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16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2">
    <w:name w:val="Сетка таблицы2"/>
    <w:basedOn w:val="a1"/>
    <w:next w:val="af2"/>
    <w:uiPriority w:val="39"/>
    <w:rsid w:val="005616F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5616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nd=0D1E2E1E7AE19687CA39C2E5A4A995B1&amp;req=doc&amp;base=RBAS072&amp;n=159786&amp;dst=100015&amp;fld=134&amp;date=09.06.2021" TargetMode="External"/><Relationship Id="rId18" Type="http://schemas.openxmlformats.org/officeDocument/2006/relationships/hyperlink" Target="https://login.consultant.ru/link/?rnd=0D1E2E1E7AE19687CA39C2E5A4A995B1&amp;req=doc&amp;base=RBAS072&amp;n=159786&amp;dst=100165&amp;fld=134&amp;date=09.06.202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0D1E2E1E7AE19687CA39C2E5A4A995B1&amp;req=doc&amp;base=RBAS072&amp;n=159786&amp;dst=100040&amp;fld=134&amp;date=09.06.2021" TargetMode="External"/><Relationship Id="rId17" Type="http://schemas.openxmlformats.org/officeDocument/2006/relationships/hyperlink" Target="https://login.consultant.ru/link/?rnd=0D1E2E1E7AE19687CA39C2E5A4A995B1&amp;req=doc&amp;base=RBAS072&amp;n=154328&amp;dst=100013&amp;fld=134&amp;REFFIELD=134&amp;REFDST=100147&amp;REFDOC=159786&amp;REFBASE=RBAS072&amp;stat=refcode%3D16876%3Bdstident%3D100013%3Bindex%3D185&amp;date=09.06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0D1E2E1E7AE19687CA39C2E5A4A995B1&amp;req=doc&amp;base=RBAS072&amp;n=159786&amp;dst=100013&amp;fld=134&amp;date=09.06.2021" TargetMode="External"/><Relationship Id="rId20" Type="http://schemas.openxmlformats.org/officeDocument/2006/relationships/hyperlink" Target="https://login.consultant.ru/link/?rnd=0D1E2E1E7AE19687CA39C2E5A4A995B1&amp;req=doc&amp;base=RZR&amp;n=382643&amp;REFFIELD=134&amp;REFDST=100186&amp;REFDOC=159786&amp;REFBASE=RBAS072&amp;stat=refcode%3D16876%3Bindex%3D249&amp;date=09.06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0D1E2E1E7AE19687CA39C2E5A4A995B1&amp;req=doc&amp;base=RBAS072&amp;n=159786&amp;dst=100033&amp;fld=134&amp;date=09.06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0D1E2E1E7AE19687CA39C2E5A4A995B1&amp;req=doc&amp;base=RBAS072&amp;n=159786&amp;dst=100013&amp;fld=134&amp;date=09.06.2021" TargetMode="External"/><Relationship Id="rId10" Type="http://schemas.openxmlformats.org/officeDocument/2006/relationships/hyperlink" Target="https://login.consultant.ru/link/?rnd=0D1E2E1E7AE19687CA39C2E5A4A995B1&amp;req=doc&amp;base=RBAS072&amp;n=159786&amp;dst=100040&amp;fld=134&amp;date=09.06.2021" TargetMode="External"/><Relationship Id="rId19" Type="http://schemas.openxmlformats.org/officeDocument/2006/relationships/hyperlink" Target="https://docs.cntd.ru/document/90205319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nd=0D1E2E1E7AE19687CA39C2E5A4A995B1&amp;req=doc&amp;base=RBAS072&amp;n=159786&amp;dst=100075&amp;fld=134&amp;date=09.06.20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F9DA4-5795-4035-8EAE-D63FD32A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8297</Words>
  <Characters>47294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Б.. Ишанова</dc:creator>
  <cp:keywords/>
  <dc:description/>
  <cp:lastModifiedBy>Егор Кравчук</cp:lastModifiedBy>
  <cp:revision>3</cp:revision>
  <cp:lastPrinted>2021-08-13T12:43:00Z</cp:lastPrinted>
  <dcterms:created xsi:type="dcterms:W3CDTF">2021-08-13T12:12:00Z</dcterms:created>
  <dcterms:modified xsi:type="dcterms:W3CDTF">2021-08-13T12:48:00Z</dcterms:modified>
</cp:coreProperties>
</file>