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41" w:rsidRDefault="00B57A41" w:rsidP="00B57A41">
      <w:pPr>
        <w:pStyle w:val="ConsPlusNormal"/>
        <w:ind w:left="5245"/>
        <w:jc w:val="center"/>
        <w:rPr>
          <w:rFonts w:ascii="Times New Roman" w:hAnsi="Times New Roman"/>
          <w:sz w:val="24"/>
          <w:szCs w:val="24"/>
        </w:rPr>
      </w:pPr>
      <w:bookmarkStart w:id="0" w:name="P35"/>
      <w:bookmarkStart w:id="1" w:name="P40"/>
      <w:bookmarkStart w:id="2" w:name="_GoBack"/>
      <w:bookmarkEnd w:id="0"/>
      <w:bookmarkEnd w:id="1"/>
      <w:bookmarkEnd w:id="2"/>
      <w:r>
        <w:rPr>
          <w:rFonts w:ascii="Times New Roman" w:hAnsi="Times New Roman"/>
          <w:sz w:val="24"/>
          <w:szCs w:val="24"/>
        </w:rPr>
        <w:t>П</w:t>
      </w:r>
      <w:r w:rsidR="00067E38">
        <w:rPr>
          <w:rFonts w:ascii="Times New Roman" w:hAnsi="Times New Roman"/>
          <w:sz w:val="24"/>
          <w:szCs w:val="24"/>
        </w:rPr>
        <w:t>риложение№ 10</w:t>
      </w:r>
    </w:p>
    <w:p w:rsidR="00B57A41" w:rsidRDefault="00B57A41" w:rsidP="00B57A41">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B57A41" w:rsidRDefault="00B57A41" w:rsidP="00B57A41">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067E38" w:rsidRDefault="00067E38" w:rsidP="00067E38">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B57A41" w:rsidRDefault="00B57A41">
      <w:pPr>
        <w:pStyle w:val="ConsPlusTitle"/>
        <w:jc w:val="center"/>
        <w:rPr>
          <w:rFonts w:ascii="Times New Roman" w:hAnsi="Times New Roman" w:cs="Times New Roman"/>
          <w:sz w:val="28"/>
          <w:szCs w:val="28"/>
        </w:rPr>
      </w:pPr>
    </w:p>
    <w:p w:rsidR="00B57A41" w:rsidRDefault="00B57A41">
      <w:pPr>
        <w:pStyle w:val="ConsPlusTitle"/>
        <w:jc w:val="center"/>
        <w:rPr>
          <w:rFonts w:ascii="Times New Roman" w:hAnsi="Times New Roman" w:cs="Times New Roman"/>
          <w:sz w:val="28"/>
          <w:szCs w:val="28"/>
        </w:rPr>
      </w:pPr>
    </w:p>
    <w:p w:rsidR="00043D1D" w:rsidRPr="007E57FF" w:rsidRDefault="007E57FF">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7E57FF">
        <w:rPr>
          <w:rFonts w:ascii="Times New Roman" w:hAnsi="Times New Roman" w:cs="Times New Roman"/>
          <w:sz w:val="28"/>
          <w:szCs w:val="28"/>
        </w:rPr>
        <w:t>дминистративный регламент</w:t>
      </w:r>
    </w:p>
    <w:p w:rsidR="00043D1D" w:rsidRPr="00CD5EA2" w:rsidRDefault="007E57FF">
      <w:pPr>
        <w:pStyle w:val="ConsPlusTitle"/>
        <w:jc w:val="center"/>
        <w:rPr>
          <w:rFonts w:ascii="Times New Roman" w:hAnsi="Times New Roman" w:cs="Times New Roman"/>
          <w:sz w:val="28"/>
          <w:szCs w:val="28"/>
        </w:rPr>
      </w:pPr>
      <w:r w:rsidRPr="00CD5EA2">
        <w:rPr>
          <w:rFonts w:ascii="Times New Roman" w:hAnsi="Times New Roman" w:cs="Times New Roman"/>
          <w:sz w:val="28"/>
          <w:szCs w:val="28"/>
        </w:rPr>
        <w:t xml:space="preserve">предоставления </w:t>
      </w:r>
      <w:proofErr w:type="gramStart"/>
      <w:r w:rsidRPr="00CD5EA2">
        <w:rPr>
          <w:rFonts w:ascii="Times New Roman" w:hAnsi="Times New Roman" w:cs="Times New Roman"/>
          <w:sz w:val="28"/>
          <w:szCs w:val="28"/>
        </w:rPr>
        <w:t>государственными</w:t>
      </w:r>
      <w:proofErr w:type="gramEnd"/>
      <w:r w:rsidRPr="00CD5EA2">
        <w:rPr>
          <w:rFonts w:ascii="Times New Roman" w:hAnsi="Times New Roman" w:cs="Times New Roman"/>
          <w:sz w:val="28"/>
          <w:szCs w:val="28"/>
        </w:rPr>
        <w:t xml:space="preserve"> бюджетными (автономными)</w:t>
      </w:r>
    </w:p>
    <w:p w:rsidR="00043D1D" w:rsidRPr="00CD5EA2" w:rsidRDefault="00954295">
      <w:pPr>
        <w:pStyle w:val="ConsPlusTitle"/>
        <w:jc w:val="center"/>
        <w:rPr>
          <w:rFonts w:ascii="Times New Roman" w:hAnsi="Times New Roman" w:cs="Times New Roman"/>
          <w:sz w:val="28"/>
          <w:szCs w:val="28"/>
        </w:rPr>
      </w:pPr>
      <w:r w:rsidRPr="00CD5EA2">
        <w:rPr>
          <w:rFonts w:ascii="Times New Roman" w:hAnsi="Times New Roman" w:cs="Times New Roman"/>
          <w:sz w:val="28"/>
          <w:szCs w:val="28"/>
        </w:rPr>
        <w:t>образовательными учреждениями В</w:t>
      </w:r>
      <w:r w:rsidR="007E57FF" w:rsidRPr="00CD5EA2">
        <w:rPr>
          <w:rFonts w:ascii="Times New Roman" w:hAnsi="Times New Roman" w:cs="Times New Roman"/>
          <w:sz w:val="28"/>
          <w:szCs w:val="28"/>
        </w:rPr>
        <w:t>ладимирской области</w:t>
      </w:r>
    </w:p>
    <w:p w:rsidR="00043D1D" w:rsidRPr="00CD5EA2" w:rsidRDefault="007E57FF">
      <w:pPr>
        <w:pStyle w:val="ConsPlusTitle"/>
        <w:jc w:val="center"/>
        <w:rPr>
          <w:rFonts w:ascii="Times New Roman" w:hAnsi="Times New Roman" w:cs="Times New Roman"/>
          <w:sz w:val="28"/>
          <w:szCs w:val="28"/>
        </w:rPr>
      </w:pPr>
      <w:r w:rsidRPr="00CD5EA2">
        <w:rPr>
          <w:rFonts w:ascii="Times New Roman" w:hAnsi="Times New Roman" w:cs="Times New Roman"/>
          <w:sz w:val="28"/>
          <w:szCs w:val="28"/>
        </w:rPr>
        <w:t>государственной услуги по предоставлению информации о</w:t>
      </w:r>
    </w:p>
    <w:p w:rsidR="00043D1D" w:rsidRPr="00CD5EA2" w:rsidRDefault="007E57FF">
      <w:pPr>
        <w:pStyle w:val="ConsPlusTitle"/>
        <w:jc w:val="center"/>
        <w:rPr>
          <w:rFonts w:ascii="Times New Roman" w:hAnsi="Times New Roman" w:cs="Times New Roman"/>
          <w:sz w:val="28"/>
          <w:szCs w:val="28"/>
        </w:rPr>
      </w:pPr>
      <w:r w:rsidRPr="00CD5EA2">
        <w:rPr>
          <w:rFonts w:ascii="Times New Roman" w:hAnsi="Times New Roman" w:cs="Times New Roman"/>
          <w:sz w:val="28"/>
          <w:szCs w:val="28"/>
        </w:rPr>
        <w:t>реализации программ среднего профессионального</w:t>
      </w:r>
    </w:p>
    <w:p w:rsidR="00043D1D" w:rsidRPr="00CD5EA2" w:rsidRDefault="007E57FF">
      <w:pPr>
        <w:pStyle w:val="ConsPlusTitle"/>
        <w:jc w:val="center"/>
        <w:rPr>
          <w:rFonts w:ascii="Times New Roman" w:hAnsi="Times New Roman" w:cs="Times New Roman"/>
          <w:sz w:val="28"/>
          <w:szCs w:val="28"/>
        </w:rPr>
      </w:pPr>
      <w:r w:rsidRPr="00CD5EA2">
        <w:rPr>
          <w:rFonts w:ascii="Times New Roman" w:hAnsi="Times New Roman" w:cs="Times New Roman"/>
          <w:sz w:val="28"/>
          <w:szCs w:val="28"/>
        </w:rPr>
        <w:t xml:space="preserve">образования, а также </w:t>
      </w:r>
      <w:proofErr w:type="gramStart"/>
      <w:r w:rsidRPr="00CD5EA2">
        <w:rPr>
          <w:rFonts w:ascii="Times New Roman" w:hAnsi="Times New Roman" w:cs="Times New Roman"/>
          <w:sz w:val="28"/>
          <w:szCs w:val="28"/>
        </w:rPr>
        <w:t>дополнительных</w:t>
      </w:r>
      <w:proofErr w:type="gramEnd"/>
      <w:r w:rsidRPr="00CD5EA2">
        <w:rPr>
          <w:rFonts w:ascii="Times New Roman" w:hAnsi="Times New Roman" w:cs="Times New Roman"/>
          <w:sz w:val="28"/>
          <w:szCs w:val="28"/>
        </w:rPr>
        <w:t xml:space="preserve"> профессиональных</w:t>
      </w:r>
    </w:p>
    <w:p w:rsidR="00043D1D" w:rsidRPr="00CD5EA2" w:rsidRDefault="007E57FF">
      <w:pPr>
        <w:pStyle w:val="ConsPlusTitle"/>
        <w:jc w:val="center"/>
        <w:rPr>
          <w:rFonts w:ascii="Times New Roman" w:hAnsi="Times New Roman" w:cs="Times New Roman"/>
          <w:sz w:val="28"/>
          <w:szCs w:val="28"/>
        </w:rPr>
      </w:pPr>
      <w:r w:rsidRPr="00CD5EA2">
        <w:rPr>
          <w:rFonts w:ascii="Times New Roman" w:hAnsi="Times New Roman" w:cs="Times New Roman"/>
          <w:sz w:val="28"/>
          <w:szCs w:val="28"/>
        </w:rPr>
        <w:t>образовательных программ</w:t>
      </w:r>
    </w:p>
    <w:p w:rsidR="00043D1D" w:rsidRPr="00CD5EA2" w:rsidRDefault="00043D1D">
      <w:pPr>
        <w:pStyle w:val="ConsPlusNormal"/>
        <w:jc w:val="both"/>
        <w:rPr>
          <w:rFonts w:ascii="Times New Roman" w:hAnsi="Times New Roman" w:cs="Times New Roman"/>
          <w:sz w:val="28"/>
          <w:szCs w:val="28"/>
        </w:rPr>
      </w:pPr>
    </w:p>
    <w:p w:rsidR="00043D1D" w:rsidRPr="00CD5EA2" w:rsidRDefault="00081F8A">
      <w:pPr>
        <w:pStyle w:val="ConsPlusNormal"/>
        <w:jc w:val="center"/>
        <w:rPr>
          <w:rFonts w:ascii="Times New Roman" w:hAnsi="Times New Roman" w:cs="Times New Roman"/>
          <w:b/>
          <w:sz w:val="28"/>
          <w:szCs w:val="28"/>
        </w:rPr>
      </w:pPr>
      <w:r w:rsidRPr="00CD5EA2">
        <w:rPr>
          <w:rFonts w:ascii="Times New Roman" w:hAnsi="Times New Roman" w:cs="Times New Roman"/>
          <w:b/>
          <w:sz w:val="28"/>
          <w:szCs w:val="28"/>
        </w:rPr>
        <w:t>1</w:t>
      </w:r>
      <w:r w:rsidR="00043D1D" w:rsidRPr="00CD5EA2">
        <w:rPr>
          <w:rFonts w:ascii="Times New Roman" w:hAnsi="Times New Roman" w:cs="Times New Roman"/>
          <w:b/>
          <w:sz w:val="28"/>
          <w:szCs w:val="28"/>
        </w:rPr>
        <w:t>. Общие положения</w:t>
      </w:r>
    </w:p>
    <w:p w:rsidR="00043D1D" w:rsidRPr="00CD5EA2" w:rsidRDefault="00043D1D">
      <w:pPr>
        <w:pStyle w:val="ConsPlusNormal"/>
        <w:jc w:val="both"/>
        <w:rPr>
          <w:rFonts w:ascii="Times New Roman" w:hAnsi="Times New Roman" w:cs="Times New Roman"/>
          <w:sz w:val="28"/>
          <w:szCs w:val="28"/>
        </w:rPr>
      </w:pPr>
    </w:p>
    <w:p w:rsidR="00081F8A" w:rsidRPr="00CD5EA2" w:rsidRDefault="00043D1D" w:rsidP="00081F8A">
      <w:pPr>
        <w:pStyle w:val="ConsPlusTitle"/>
        <w:ind w:firstLine="709"/>
        <w:jc w:val="both"/>
        <w:rPr>
          <w:rFonts w:ascii="Times New Roman" w:hAnsi="Times New Roman" w:cs="Times New Roman"/>
          <w:b w:val="0"/>
          <w:sz w:val="28"/>
          <w:szCs w:val="28"/>
        </w:rPr>
      </w:pPr>
      <w:r w:rsidRPr="00CD5EA2">
        <w:rPr>
          <w:rFonts w:ascii="Times New Roman" w:hAnsi="Times New Roman" w:cs="Times New Roman"/>
          <w:b w:val="0"/>
          <w:sz w:val="28"/>
          <w:szCs w:val="28"/>
        </w:rPr>
        <w:t xml:space="preserve">1.1. </w:t>
      </w:r>
      <w:r w:rsidR="00081F8A" w:rsidRPr="00CD5EA2">
        <w:rPr>
          <w:rFonts w:ascii="Times New Roman" w:hAnsi="Times New Roman" w:cs="Times New Roman"/>
          <w:b w:val="0"/>
          <w:sz w:val="28"/>
          <w:szCs w:val="28"/>
        </w:rPr>
        <w:t>Административный регламент предоставления</w:t>
      </w:r>
      <w:r w:rsidR="00081F8A" w:rsidRPr="00CD5EA2">
        <w:rPr>
          <w:rFonts w:ascii="Times New Roman" w:eastAsiaTheme="minorHAnsi" w:hAnsi="Times New Roman" w:cs="Times New Roman"/>
          <w:b w:val="0"/>
          <w:sz w:val="28"/>
          <w:szCs w:val="28"/>
          <w:lang w:eastAsia="en-US"/>
        </w:rPr>
        <w:t xml:space="preserve"> государственными бюджетными (автономными) образовательными учреждениями Владимирской области</w:t>
      </w:r>
      <w:r w:rsidR="00471841" w:rsidRPr="00CD5EA2">
        <w:rPr>
          <w:rFonts w:ascii="Times New Roman" w:eastAsiaTheme="minorHAnsi" w:hAnsi="Times New Roman" w:cs="Times New Roman"/>
          <w:b w:val="0"/>
          <w:sz w:val="28"/>
          <w:szCs w:val="28"/>
          <w:lang w:eastAsia="en-US"/>
        </w:rPr>
        <w:t xml:space="preserve"> (далее - государственные образовательные учреждения)</w:t>
      </w:r>
      <w:r w:rsidR="00081F8A" w:rsidRPr="00CD5EA2">
        <w:rPr>
          <w:rFonts w:ascii="Times New Roman" w:eastAsiaTheme="minorHAnsi" w:hAnsi="Times New Roman" w:cs="Times New Roman"/>
          <w:b w:val="0"/>
          <w:sz w:val="28"/>
          <w:szCs w:val="28"/>
          <w:lang w:eastAsia="en-US"/>
        </w:rPr>
        <w:t>, подведомственными департаменту образования администрации Владимирской области, государственной услуги по предоставлению информации о реализации программ среднего профессионального образования, а также дополнительных профессиональных образовательных программ (далее - государственная услуга)</w:t>
      </w:r>
      <w:r w:rsidR="00081F8A" w:rsidRPr="00CD5EA2">
        <w:rPr>
          <w:rFonts w:ascii="Times New Roman" w:hAnsi="Times New Roman" w:cs="Times New Roman"/>
          <w:b w:val="0"/>
          <w:sz w:val="28"/>
          <w:szCs w:val="28"/>
        </w:rPr>
        <w:t xml:space="preserve"> разработан в целях повышения качества и доступности предоставления государственной услуги.</w:t>
      </w:r>
    </w:p>
    <w:p w:rsidR="00B86AD9" w:rsidRPr="00CD5EA2" w:rsidRDefault="00081F8A" w:rsidP="00B86AD9">
      <w:pPr>
        <w:pStyle w:val="ConsPlusTitle"/>
        <w:ind w:firstLine="709"/>
        <w:jc w:val="both"/>
        <w:rPr>
          <w:rFonts w:ascii="Times New Roman" w:eastAsiaTheme="minorHAnsi" w:hAnsi="Times New Roman" w:cs="Times New Roman"/>
          <w:b w:val="0"/>
          <w:sz w:val="28"/>
          <w:szCs w:val="28"/>
          <w:lang w:eastAsia="en-US"/>
        </w:rPr>
      </w:pPr>
      <w:r w:rsidRPr="00CD5EA2">
        <w:rPr>
          <w:rFonts w:ascii="Times New Roman" w:hAnsi="Times New Roman" w:cs="Times New Roman"/>
          <w:b w:val="0"/>
          <w:sz w:val="28"/>
          <w:szCs w:val="28"/>
        </w:rPr>
        <w:t>1.2.</w:t>
      </w:r>
      <w:r w:rsidR="00043D1D" w:rsidRPr="00CD5EA2">
        <w:rPr>
          <w:rFonts w:ascii="Times New Roman" w:hAnsi="Times New Roman" w:cs="Times New Roman"/>
          <w:b w:val="0"/>
          <w:sz w:val="28"/>
          <w:szCs w:val="28"/>
        </w:rPr>
        <w:t xml:space="preserve"> </w:t>
      </w:r>
      <w:r w:rsidR="00B86AD9" w:rsidRPr="00CD5EA2">
        <w:rPr>
          <w:rFonts w:ascii="Times New Roman" w:eastAsiaTheme="minorHAnsi" w:hAnsi="Times New Roman" w:cs="Times New Roman"/>
          <w:b w:val="0"/>
          <w:sz w:val="28"/>
          <w:szCs w:val="28"/>
          <w:lang w:eastAsia="en-US"/>
        </w:rPr>
        <w:t>Предметом регулирования админис</w:t>
      </w:r>
      <w:r w:rsidR="00D04169" w:rsidRPr="00CD5EA2">
        <w:rPr>
          <w:rFonts w:ascii="Times New Roman" w:eastAsiaTheme="minorHAnsi" w:hAnsi="Times New Roman" w:cs="Times New Roman"/>
          <w:b w:val="0"/>
          <w:sz w:val="28"/>
          <w:szCs w:val="28"/>
          <w:lang w:eastAsia="en-US"/>
        </w:rPr>
        <w:t>тративного регламента (далее - р</w:t>
      </w:r>
      <w:r w:rsidR="00B86AD9" w:rsidRPr="00CD5EA2">
        <w:rPr>
          <w:rFonts w:ascii="Times New Roman" w:eastAsiaTheme="minorHAnsi" w:hAnsi="Times New Roman" w:cs="Times New Roman"/>
          <w:b w:val="0"/>
          <w:sz w:val="28"/>
          <w:szCs w:val="28"/>
          <w:lang w:eastAsia="en-US"/>
        </w:rPr>
        <w:t>егламент) является предоставление государственной услуги.</w:t>
      </w:r>
    </w:p>
    <w:p w:rsidR="00031C1A" w:rsidRPr="00CD5EA2" w:rsidRDefault="00D04169" w:rsidP="00031C1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1.</w:t>
      </w:r>
      <w:r w:rsidR="00471841" w:rsidRPr="00CD5EA2">
        <w:rPr>
          <w:rFonts w:ascii="Times New Roman" w:hAnsi="Times New Roman" w:cs="Times New Roman"/>
          <w:sz w:val="28"/>
          <w:szCs w:val="28"/>
        </w:rPr>
        <w:t>3</w:t>
      </w:r>
      <w:r w:rsidRPr="00CD5EA2">
        <w:rPr>
          <w:rFonts w:ascii="Times New Roman" w:hAnsi="Times New Roman" w:cs="Times New Roman"/>
          <w:sz w:val="28"/>
          <w:szCs w:val="28"/>
        </w:rPr>
        <w:t xml:space="preserve">. </w:t>
      </w:r>
      <w:r w:rsidR="00043D1D" w:rsidRPr="00CD5EA2">
        <w:rPr>
          <w:rFonts w:ascii="Times New Roman" w:hAnsi="Times New Roman" w:cs="Times New Roman"/>
          <w:sz w:val="28"/>
          <w:szCs w:val="28"/>
        </w:rPr>
        <w:t>Заявителями являются физические, юридические лица и их законные представители (далее - заявитель).</w:t>
      </w:r>
    </w:p>
    <w:p w:rsidR="00031C1A" w:rsidRPr="00CD5EA2" w:rsidRDefault="00471841" w:rsidP="00031C1A">
      <w:pPr>
        <w:pStyle w:val="ConsPlusNormal"/>
        <w:ind w:firstLine="709"/>
        <w:jc w:val="both"/>
        <w:rPr>
          <w:rFonts w:ascii="Times New Roman" w:eastAsiaTheme="minorHAnsi" w:hAnsi="Times New Roman" w:cs="Times New Roman"/>
          <w:sz w:val="28"/>
          <w:szCs w:val="28"/>
          <w:lang w:eastAsia="en-US"/>
        </w:rPr>
      </w:pPr>
      <w:r w:rsidRPr="00CD5EA2">
        <w:rPr>
          <w:rFonts w:ascii="Times New Roman" w:eastAsiaTheme="minorHAnsi" w:hAnsi="Times New Roman" w:cs="Times New Roman"/>
          <w:sz w:val="28"/>
          <w:szCs w:val="28"/>
          <w:lang w:eastAsia="en-US"/>
        </w:rPr>
        <w:t>1.4</w:t>
      </w:r>
      <w:r w:rsidR="00031C1A" w:rsidRPr="00CD5EA2">
        <w:rPr>
          <w:rFonts w:ascii="Times New Roman" w:eastAsiaTheme="minorHAnsi" w:hAnsi="Times New Roman" w:cs="Times New Roman"/>
          <w:sz w:val="28"/>
          <w:szCs w:val="28"/>
          <w:lang w:eastAsia="en-US"/>
        </w:rPr>
        <w:t>. Требования к порядку информирования о предоставлении государственной услуги.</w:t>
      </w:r>
    </w:p>
    <w:p w:rsidR="00031C1A" w:rsidRPr="00CD5EA2" w:rsidRDefault="00031C1A" w:rsidP="00031C1A">
      <w:pPr>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1.</w:t>
      </w:r>
      <w:r w:rsidR="00471841" w:rsidRPr="00CD5EA2">
        <w:rPr>
          <w:rFonts w:eastAsiaTheme="minorHAnsi"/>
          <w:sz w:val="28"/>
          <w:szCs w:val="28"/>
          <w:lang w:eastAsia="en-US"/>
        </w:rPr>
        <w:t>4</w:t>
      </w:r>
      <w:r w:rsidRPr="00CD5EA2">
        <w:rPr>
          <w:rFonts w:eastAsiaTheme="minorHAnsi"/>
          <w:sz w:val="28"/>
          <w:szCs w:val="28"/>
          <w:lang w:eastAsia="en-US"/>
        </w:rPr>
        <w:t>.1. Информация о предоставлении государственной услуги может быть получена:</w:t>
      </w:r>
    </w:p>
    <w:p w:rsidR="00031C1A" w:rsidRPr="00CD5EA2" w:rsidRDefault="00031C1A" w:rsidP="00031C1A">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 непосредственно в помещении государственного образовательного учреждения на личном приеме, на информационных стендах;</w:t>
      </w:r>
    </w:p>
    <w:p w:rsidR="00031C1A" w:rsidRPr="00CD5EA2" w:rsidRDefault="00031C1A" w:rsidP="00031C1A">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 с использованием средств телефонной связи, электронной почты;</w:t>
      </w:r>
    </w:p>
    <w:p w:rsidR="00031C1A" w:rsidRPr="00CD5EA2" w:rsidRDefault="00031C1A" w:rsidP="00031C1A">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 в средствах массовой информации;</w:t>
      </w:r>
    </w:p>
    <w:p w:rsidR="00031C1A" w:rsidRPr="00CD5EA2" w:rsidRDefault="00031C1A" w:rsidP="00031C1A">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031C1A" w:rsidRPr="00CD5EA2" w:rsidRDefault="00031C1A" w:rsidP="00031C1A">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9A0DC1" w:rsidRPr="00CD5EA2" w:rsidRDefault="00031C1A" w:rsidP="00411A8E">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 xml:space="preserve">- с использованием федеральной государственной информационной системы «Единый портал государственных и муниципальных услуг (функций)» </w:t>
      </w:r>
      <w:r w:rsidRPr="00CD5EA2">
        <w:rPr>
          <w:rFonts w:eastAsiaTheme="minorHAnsi"/>
          <w:sz w:val="28"/>
          <w:szCs w:val="28"/>
          <w:lang w:eastAsia="en-US"/>
        </w:rPr>
        <w:lastRenderedPageBreak/>
        <w:t>(</w:t>
      </w:r>
      <w:hyperlink r:id="rId8" w:history="1">
        <w:r w:rsidR="003D232E" w:rsidRPr="00CD5EA2">
          <w:rPr>
            <w:rStyle w:val="a4"/>
            <w:rFonts w:eastAsiaTheme="minorHAnsi"/>
            <w:color w:val="auto"/>
            <w:sz w:val="28"/>
            <w:szCs w:val="28"/>
            <w:u w:val="none"/>
            <w:lang w:eastAsia="en-US"/>
          </w:rPr>
          <w:t>www.gosuslugi.ru</w:t>
        </w:r>
      </w:hyperlink>
      <w:r w:rsidRPr="00CD5EA2">
        <w:rPr>
          <w:rFonts w:eastAsiaTheme="minorHAnsi"/>
          <w:sz w:val="28"/>
          <w:szCs w:val="28"/>
          <w:lang w:eastAsia="en-US"/>
        </w:rPr>
        <w:t>)</w:t>
      </w:r>
      <w:r w:rsidR="003D232E" w:rsidRPr="00CD5EA2">
        <w:rPr>
          <w:rFonts w:eastAsiaTheme="minorHAnsi"/>
          <w:sz w:val="28"/>
          <w:szCs w:val="28"/>
          <w:lang w:eastAsia="en-US"/>
        </w:rPr>
        <w:t xml:space="preserve"> и </w:t>
      </w:r>
      <w:r w:rsidR="009A0DC1" w:rsidRPr="00CD5EA2">
        <w:rPr>
          <w:rFonts w:eastAsiaTheme="minorHAnsi"/>
          <w:sz w:val="28"/>
          <w:szCs w:val="28"/>
          <w:lang w:eastAsia="en-US"/>
        </w:rPr>
        <w:t>государственной информационной системе «Реестр государственных и муниципальных услуг Владимирской области» (далее - региональный реестр).</w:t>
      </w:r>
    </w:p>
    <w:p w:rsidR="00043D1D" w:rsidRPr="00CD5EA2" w:rsidRDefault="009A0DC1" w:rsidP="009A0DC1">
      <w:pPr>
        <w:tabs>
          <w:tab w:val="left" w:pos="851"/>
        </w:tabs>
        <w:autoSpaceDE w:val="0"/>
        <w:autoSpaceDN w:val="0"/>
        <w:adjustRightInd w:val="0"/>
        <w:ind w:firstLine="709"/>
        <w:jc w:val="both"/>
        <w:rPr>
          <w:rFonts w:eastAsiaTheme="minorHAnsi"/>
          <w:sz w:val="28"/>
          <w:szCs w:val="28"/>
          <w:lang w:eastAsia="en-US"/>
        </w:rPr>
      </w:pPr>
      <w:r w:rsidRPr="00CD5EA2">
        <w:rPr>
          <w:rFonts w:eastAsiaTheme="minorHAnsi"/>
          <w:sz w:val="28"/>
          <w:szCs w:val="28"/>
          <w:lang w:eastAsia="en-US"/>
        </w:rPr>
        <w:t>1.4.2. Место нахождения, график работы,  справочные телефоны, а также адреса официального сайта, электронной почты и (или) формы обратной связи телефонов государственных образовательных учреждений размещаются в сети «Интернет», на ЕПГУ и в региональном реестре.</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1.</w:t>
      </w:r>
      <w:r w:rsidR="00471841" w:rsidRPr="00CD5EA2">
        <w:rPr>
          <w:rFonts w:ascii="Times New Roman" w:hAnsi="Times New Roman" w:cs="Times New Roman"/>
          <w:sz w:val="28"/>
          <w:szCs w:val="28"/>
        </w:rPr>
        <w:t>4</w:t>
      </w:r>
      <w:r w:rsidRPr="00CD5EA2">
        <w:rPr>
          <w:rFonts w:ascii="Times New Roman" w:hAnsi="Times New Roman" w:cs="Times New Roman"/>
          <w:sz w:val="28"/>
          <w:szCs w:val="28"/>
        </w:rPr>
        <w:t>.3</w:t>
      </w:r>
      <w:r w:rsidR="00043D1D" w:rsidRPr="00CD5EA2">
        <w:rPr>
          <w:rFonts w:ascii="Times New Roman" w:hAnsi="Times New Roman" w:cs="Times New Roman"/>
          <w:sz w:val="28"/>
          <w:szCs w:val="28"/>
        </w:rPr>
        <w:t xml:space="preserve">. </w:t>
      </w:r>
      <w:r w:rsidRPr="00CD5EA2">
        <w:rPr>
          <w:rFonts w:ascii="Times New Roman" w:hAnsi="Times New Roman" w:cs="Times New Roman"/>
          <w:sz w:val="28"/>
          <w:szCs w:val="28"/>
        </w:rPr>
        <w:t>На инфо</w:t>
      </w:r>
      <w:r w:rsidR="00C94F3C" w:rsidRPr="00CD5EA2">
        <w:rPr>
          <w:rFonts w:ascii="Times New Roman" w:hAnsi="Times New Roman" w:cs="Times New Roman"/>
          <w:sz w:val="28"/>
          <w:szCs w:val="28"/>
        </w:rPr>
        <w:t xml:space="preserve">рмационных стендах и официальных </w:t>
      </w:r>
      <w:r w:rsidRPr="00CD5EA2">
        <w:rPr>
          <w:rFonts w:ascii="Times New Roman" w:hAnsi="Times New Roman" w:cs="Times New Roman"/>
          <w:sz w:val="28"/>
          <w:szCs w:val="28"/>
        </w:rPr>
        <w:t xml:space="preserve"> сайте департамента образования в информационно-телекоммуникационной сети «Интернет» размещаются следующие материалы:</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 информация о порядке предоставления государственной услуги;</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C94F3C" w:rsidRPr="00CD5EA2" w:rsidRDefault="00C94F3C"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 блок-схема предоставления государственной услуги;</w:t>
      </w:r>
    </w:p>
    <w:p w:rsidR="00C94F3C"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w:t>
      </w:r>
      <w:r w:rsidR="00C94F3C" w:rsidRPr="00CD5EA2">
        <w:rPr>
          <w:rFonts w:ascii="Times New Roman" w:hAnsi="Times New Roman" w:cs="Times New Roman"/>
          <w:sz w:val="28"/>
          <w:szCs w:val="28"/>
        </w:rPr>
        <w:t>в информационно-телекоммуникационной сети «Интернет», на ЕПГУ и в региональном реестре, извлечения - на информационных стендах);</w:t>
      </w:r>
    </w:p>
    <w:p w:rsidR="00804750" w:rsidRPr="00CD5EA2" w:rsidRDefault="00C94F3C" w:rsidP="00C94F3C">
      <w:pPr>
        <w:pStyle w:val="ConsPlusNormal"/>
        <w:shd w:val="clear" w:color="auto" w:fill="FFFFFF" w:themeFill="background1"/>
        <w:tabs>
          <w:tab w:val="left" w:pos="1560"/>
        </w:tabs>
        <w:jc w:val="both"/>
        <w:rPr>
          <w:rFonts w:ascii="Times New Roman" w:hAnsi="Times New Roman" w:cs="Times New Roman"/>
          <w:sz w:val="28"/>
          <w:szCs w:val="28"/>
        </w:rPr>
      </w:pPr>
      <w:r w:rsidRPr="00CD5EA2">
        <w:rPr>
          <w:rFonts w:ascii="Times New Roman" w:hAnsi="Times New Roman" w:cs="Times New Roman"/>
          <w:sz w:val="28"/>
          <w:szCs w:val="28"/>
        </w:rPr>
        <w:t xml:space="preserve">      </w:t>
      </w:r>
      <w:r w:rsidR="00804750" w:rsidRPr="00CD5EA2">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0010700C" w:rsidRPr="00CD5EA2">
        <w:rPr>
          <w:rFonts w:ascii="Times New Roman" w:hAnsi="Times New Roman" w:cs="Times New Roman"/>
          <w:sz w:val="28"/>
          <w:szCs w:val="28"/>
        </w:rPr>
        <w:t>государственных образовательных учреждений</w:t>
      </w:r>
      <w:r w:rsidR="00E3729A" w:rsidRPr="00CD5EA2">
        <w:rPr>
          <w:rFonts w:ascii="Times New Roman" w:hAnsi="Times New Roman" w:cs="Times New Roman"/>
          <w:sz w:val="28"/>
          <w:szCs w:val="28"/>
        </w:rPr>
        <w:t xml:space="preserve">, </w:t>
      </w:r>
      <w:r w:rsidR="00804750" w:rsidRPr="00CD5EA2">
        <w:rPr>
          <w:rFonts w:ascii="Times New Roman" w:hAnsi="Times New Roman" w:cs="Times New Roman"/>
          <w:sz w:val="28"/>
          <w:szCs w:val="28"/>
        </w:rPr>
        <w:t>департамента образования в информационно-телекоммуникационной сети «Интернет»;</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1.</w:t>
      </w:r>
      <w:r w:rsidR="00471841" w:rsidRPr="00CD5EA2">
        <w:rPr>
          <w:rFonts w:ascii="Times New Roman" w:hAnsi="Times New Roman" w:cs="Times New Roman"/>
          <w:sz w:val="28"/>
          <w:szCs w:val="28"/>
        </w:rPr>
        <w:t>4</w:t>
      </w:r>
      <w:r w:rsidRPr="00CD5EA2">
        <w:rPr>
          <w:rFonts w:ascii="Times New Roman" w:hAnsi="Times New Roman" w:cs="Times New Roman"/>
          <w:sz w:val="28"/>
          <w:szCs w:val="28"/>
        </w:rPr>
        <w:t>.4.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804750" w:rsidRPr="00CD5EA2" w:rsidRDefault="00804750" w:rsidP="00804750">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CD5EA2">
        <w:rPr>
          <w:rFonts w:ascii="Times New Roman" w:hAnsi="Times New Roman" w:cs="Times New Roman"/>
          <w:sz w:val="28"/>
          <w:szCs w:val="28"/>
        </w:rPr>
        <w:t>1.</w:t>
      </w:r>
      <w:r w:rsidR="00471841" w:rsidRPr="00CD5EA2">
        <w:rPr>
          <w:rFonts w:ascii="Times New Roman" w:hAnsi="Times New Roman" w:cs="Times New Roman"/>
          <w:sz w:val="28"/>
          <w:szCs w:val="28"/>
        </w:rPr>
        <w:t>4</w:t>
      </w:r>
      <w:r w:rsidRPr="00CD5EA2">
        <w:rPr>
          <w:rFonts w:ascii="Times New Roman" w:hAnsi="Times New Roman" w:cs="Times New Roman"/>
          <w:sz w:val="28"/>
          <w:szCs w:val="28"/>
        </w:rPr>
        <w:t>.5.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804750" w:rsidRPr="00CD5EA2" w:rsidRDefault="00804750" w:rsidP="008047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CD5EA2">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D91E03" w:rsidRPr="00CD5EA2" w:rsidRDefault="00D91E03" w:rsidP="00D91E03">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1.</w:t>
      </w:r>
      <w:r w:rsidR="00471841" w:rsidRPr="00CD5EA2">
        <w:rPr>
          <w:rFonts w:ascii="Times New Roman" w:hAnsi="Times New Roman" w:cs="Times New Roman"/>
          <w:sz w:val="28"/>
          <w:szCs w:val="28"/>
        </w:rPr>
        <w:t>4</w:t>
      </w:r>
      <w:r w:rsidRPr="00CD5EA2">
        <w:rPr>
          <w:rFonts w:ascii="Times New Roman" w:hAnsi="Times New Roman" w:cs="Times New Roman"/>
          <w:sz w:val="28"/>
          <w:szCs w:val="28"/>
        </w:rPr>
        <w:t xml:space="preserve">.6. Информация по вопросам предоставления государственной услуги, </w:t>
      </w:r>
      <w:r w:rsidRPr="00CD5EA2">
        <w:rPr>
          <w:rFonts w:ascii="Times New Roman" w:hAnsi="Times New Roman" w:cs="Times New Roman"/>
          <w:sz w:val="28"/>
          <w:szCs w:val="28"/>
        </w:rPr>
        <w:lastRenderedPageBreak/>
        <w:t xml:space="preserve">сведения о ходе ее предоставления могут быть получены заявителем с использованием </w:t>
      </w:r>
      <w:r w:rsidR="00C94F3C" w:rsidRPr="00CD5EA2">
        <w:rPr>
          <w:rFonts w:ascii="Times New Roman" w:hAnsi="Times New Roman" w:cs="Times New Roman"/>
          <w:sz w:val="28"/>
          <w:szCs w:val="28"/>
        </w:rPr>
        <w:t>ЕПГУ и регионального реестра.</w:t>
      </w:r>
    </w:p>
    <w:p w:rsidR="00832FA6" w:rsidRPr="00CD5EA2" w:rsidRDefault="00832FA6" w:rsidP="00F9654A">
      <w:pPr>
        <w:pStyle w:val="ConsPlusNormal"/>
        <w:ind w:firstLine="709"/>
        <w:jc w:val="center"/>
        <w:rPr>
          <w:rFonts w:ascii="Times New Roman" w:hAnsi="Times New Roman" w:cs="Times New Roman"/>
          <w:sz w:val="28"/>
          <w:szCs w:val="28"/>
        </w:rPr>
      </w:pPr>
    </w:p>
    <w:p w:rsidR="00043D1D" w:rsidRPr="00CD5EA2" w:rsidRDefault="00471841"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2</w:t>
      </w:r>
      <w:r w:rsidR="00043D1D" w:rsidRPr="00CD5EA2">
        <w:rPr>
          <w:rFonts w:ascii="Times New Roman" w:hAnsi="Times New Roman" w:cs="Times New Roman"/>
          <w:b/>
          <w:sz w:val="28"/>
          <w:szCs w:val="28"/>
        </w:rPr>
        <w:t>. Стандарт предоставления государственной услуги</w:t>
      </w:r>
    </w:p>
    <w:p w:rsidR="00043D1D" w:rsidRPr="00CD5EA2" w:rsidRDefault="00043D1D" w:rsidP="00F9654A">
      <w:pPr>
        <w:pStyle w:val="ConsPlusNormal"/>
        <w:ind w:firstLine="709"/>
        <w:jc w:val="both"/>
        <w:rPr>
          <w:rFonts w:ascii="Times New Roman" w:hAnsi="Times New Roman" w:cs="Times New Roman"/>
          <w:b/>
          <w:sz w:val="28"/>
          <w:szCs w:val="28"/>
        </w:rPr>
      </w:pP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 Наимен</w:t>
      </w:r>
      <w:r w:rsidR="00C74460" w:rsidRPr="00CD5EA2">
        <w:rPr>
          <w:rFonts w:ascii="Times New Roman" w:hAnsi="Times New Roman" w:cs="Times New Roman"/>
          <w:sz w:val="28"/>
          <w:szCs w:val="28"/>
        </w:rPr>
        <w:t>ование государственной услуги: «</w:t>
      </w:r>
      <w:r w:rsidRPr="00CD5EA2">
        <w:rPr>
          <w:rFonts w:ascii="Times New Roman" w:hAnsi="Times New Roman" w:cs="Times New Roman"/>
          <w:sz w:val="28"/>
          <w:szCs w:val="28"/>
        </w:rPr>
        <w:t>Государственная услуга по предоставлению государственными бюджетными (автономными) образовательными учреждениями Владимирской области информации о реализации программ среднего профессионального образования, а также дополнительных профессиональных образовательных программ</w:t>
      </w:r>
      <w:r w:rsidR="00C74460" w:rsidRPr="00CD5EA2">
        <w:rPr>
          <w:rFonts w:ascii="Times New Roman" w:hAnsi="Times New Roman" w:cs="Times New Roman"/>
          <w:sz w:val="28"/>
          <w:szCs w:val="28"/>
        </w:rPr>
        <w:t>»</w:t>
      </w:r>
      <w:r w:rsidRPr="00CD5EA2">
        <w:rPr>
          <w:rFonts w:ascii="Times New Roman" w:hAnsi="Times New Roman" w:cs="Times New Roman"/>
          <w:sz w:val="28"/>
          <w:szCs w:val="28"/>
        </w:rPr>
        <w:t>.</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2.2. Государственная услуга предоставляется государственными бюджетными (автономными) образовательными учреждениями Владимирской области, реализующими программы среднего профессионального образования, а также программы дополнительного профессионального образования.</w:t>
      </w:r>
    </w:p>
    <w:p w:rsidR="00043D1D" w:rsidRPr="00CD5EA2" w:rsidRDefault="00043D1D" w:rsidP="00A7567A">
      <w:pPr>
        <w:pStyle w:val="ConsPlusNormal"/>
        <w:shd w:val="clear" w:color="auto" w:fill="FFFFFF" w:themeFill="background1"/>
        <w:ind w:firstLine="709"/>
        <w:jc w:val="both"/>
        <w:rPr>
          <w:rFonts w:ascii="Times New Roman" w:hAnsi="Times New Roman" w:cs="Times New Roman"/>
          <w:sz w:val="28"/>
          <w:szCs w:val="28"/>
        </w:rPr>
      </w:pPr>
      <w:r w:rsidRPr="00CD5EA2">
        <w:rPr>
          <w:rFonts w:ascii="Times New Roman" w:hAnsi="Times New Roman" w:cs="Times New Roman"/>
          <w:sz w:val="28"/>
          <w:szCs w:val="28"/>
        </w:rPr>
        <w:t>2.3.</w:t>
      </w:r>
      <w:r w:rsidR="00A7567A" w:rsidRPr="00CD5EA2">
        <w:rPr>
          <w:rFonts w:ascii="Times New Roman" w:hAnsi="Times New Roman" w:cs="Times New Roman"/>
          <w:b/>
          <w:sz w:val="28"/>
          <w:szCs w:val="28"/>
        </w:rPr>
        <w:t xml:space="preserve"> </w:t>
      </w:r>
      <w:r w:rsidRPr="00CD5EA2">
        <w:rPr>
          <w:rFonts w:ascii="Times New Roman" w:hAnsi="Times New Roman" w:cs="Times New Roman"/>
          <w:sz w:val="28"/>
          <w:szCs w:val="28"/>
        </w:rPr>
        <w:t>Результатом предоставления государственной услуги является предоставление заявителю необходимой информации о реализации программ среднего профессионального образования, а также дополнительных профессиональных образовательных программ в государственных образовательных учреждениях.</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2.4. Сроки предоставления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A661D6" w:rsidRPr="00CD5EA2" w:rsidRDefault="00A661D6" w:rsidP="00A661D6">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Пункт 11.5. Постановления</w:t>
      </w:r>
    </w:p>
    <w:p w:rsidR="00A661D6" w:rsidRPr="00CD5EA2" w:rsidRDefault="000367D0" w:rsidP="00A661D6">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2.5. </w:t>
      </w:r>
      <w:r w:rsidR="00043D1D" w:rsidRPr="00CD5EA2">
        <w:rPr>
          <w:rFonts w:ascii="Times New Roman" w:hAnsi="Times New Roman" w:cs="Times New Roman"/>
          <w:sz w:val="28"/>
          <w:szCs w:val="28"/>
        </w:rPr>
        <w:t>Предоставление государственной услуги осуществляется в соответствии с</w:t>
      </w:r>
      <w:r w:rsidR="00A661D6" w:rsidRPr="00CD5EA2">
        <w:t xml:space="preserve"> </w:t>
      </w:r>
      <w:r w:rsidR="00A661D6" w:rsidRPr="00CD5EA2">
        <w:rPr>
          <w:rFonts w:ascii="Times New Roman" w:hAnsi="Times New Roman" w:cs="Times New Roman"/>
          <w:sz w:val="28"/>
          <w:szCs w:val="28"/>
        </w:rPr>
        <w:t>нормативными правовыми актами, перечень которых размещен на официальном сайте  профессиональных образовательных организаций в сети «Интернет», в ЕПГУ и в региональном реестре.</w:t>
      </w:r>
    </w:p>
    <w:p w:rsidR="00043D1D" w:rsidRPr="00CD5EA2" w:rsidRDefault="00043D1D" w:rsidP="00F9654A">
      <w:pPr>
        <w:pStyle w:val="ConsPlusNormal"/>
        <w:ind w:firstLine="709"/>
        <w:jc w:val="both"/>
        <w:rPr>
          <w:rFonts w:ascii="Times New Roman" w:hAnsi="Times New Roman" w:cs="Times New Roman"/>
          <w:sz w:val="28"/>
          <w:szCs w:val="28"/>
        </w:rPr>
      </w:pPr>
      <w:bookmarkStart w:id="3" w:name="P98"/>
      <w:bookmarkEnd w:id="3"/>
      <w:r w:rsidRPr="00CD5EA2">
        <w:rPr>
          <w:rFonts w:ascii="Times New Roman" w:hAnsi="Times New Roman" w:cs="Times New Roman"/>
          <w:sz w:val="28"/>
          <w:szCs w:val="28"/>
        </w:rPr>
        <w:t>2.6. Перечень документов, необходимых для предоставления государственной услуги:</w:t>
      </w:r>
    </w:p>
    <w:p w:rsidR="00043D1D" w:rsidRPr="00CD5EA2" w:rsidRDefault="00A7780C" w:rsidP="00F9654A">
      <w:pPr>
        <w:pStyle w:val="ConsPlusNormal"/>
        <w:ind w:firstLine="709"/>
        <w:jc w:val="both"/>
        <w:rPr>
          <w:rFonts w:ascii="Times New Roman" w:hAnsi="Times New Roman" w:cs="Times New Roman"/>
          <w:sz w:val="28"/>
          <w:szCs w:val="28"/>
        </w:rPr>
      </w:pPr>
      <w:hyperlink w:anchor="P434" w:history="1">
        <w:r w:rsidR="00043D1D" w:rsidRPr="00CD5EA2">
          <w:rPr>
            <w:rFonts w:ascii="Times New Roman" w:hAnsi="Times New Roman" w:cs="Times New Roman"/>
            <w:sz w:val="28"/>
            <w:szCs w:val="28"/>
          </w:rPr>
          <w:t>запрос</w:t>
        </w:r>
      </w:hyperlink>
      <w:r w:rsidR="00043D1D" w:rsidRPr="00CD5EA2">
        <w:rPr>
          <w:rFonts w:ascii="Times New Roman" w:hAnsi="Times New Roman" w:cs="Times New Roman"/>
          <w:sz w:val="28"/>
          <w:szCs w:val="28"/>
        </w:rPr>
        <w:t xml:space="preserve"> заявителя по рекоменду</w:t>
      </w:r>
      <w:r w:rsidR="00C74460" w:rsidRPr="00CD5EA2">
        <w:rPr>
          <w:rFonts w:ascii="Times New Roman" w:hAnsi="Times New Roman" w:cs="Times New Roman"/>
          <w:sz w:val="28"/>
          <w:szCs w:val="28"/>
        </w:rPr>
        <w:t>емой форме согласно приложению №</w:t>
      </w:r>
      <w:r w:rsidR="000367D0" w:rsidRPr="00CD5EA2">
        <w:rPr>
          <w:rFonts w:ascii="Times New Roman" w:hAnsi="Times New Roman" w:cs="Times New Roman"/>
          <w:sz w:val="28"/>
          <w:szCs w:val="28"/>
        </w:rPr>
        <w:t xml:space="preserve"> 2 к настоящему р</w:t>
      </w:r>
      <w:r w:rsidR="00043D1D" w:rsidRPr="00CD5EA2">
        <w:rPr>
          <w:rFonts w:ascii="Times New Roman" w:hAnsi="Times New Roman" w:cs="Times New Roman"/>
          <w:sz w:val="28"/>
          <w:szCs w:val="28"/>
        </w:rPr>
        <w:t>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документ, удостоверяющий личность заявите</w:t>
      </w:r>
      <w:r w:rsidR="00C16CA8" w:rsidRPr="00CD5EA2">
        <w:rPr>
          <w:rFonts w:ascii="Times New Roman" w:hAnsi="Times New Roman" w:cs="Times New Roman"/>
          <w:sz w:val="28"/>
          <w:szCs w:val="28"/>
        </w:rPr>
        <w:t>ля (при личном приеме);</w:t>
      </w:r>
    </w:p>
    <w:p w:rsidR="00C16CA8" w:rsidRPr="00CD5EA2" w:rsidRDefault="00C16CA8" w:rsidP="00C16CA8">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0367D0" w:rsidRPr="00CD5EA2" w:rsidRDefault="000367D0" w:rsidP="000367D0">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 xml:space="preserve">В запросе должны быть указаны: наименование юридического лица на бланке организации; для граждан - фамилия, имя и отчество (последнее - при </w:t>
      </w:r>
      <w:r w:rsidRPr="00CD5EA2">
        <w:rPr>
          <w:rFonts w:ascii="Times New Roman" w:hAnsi="Times New Roman" w:cs="Times New Roman"/>
          <w:sz w:val="28"/>
          <w:szCs w:val="28"/>
        </w:rPr>
        <w:lastRenderedPageBreak/>
        <w:t>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w:t>
      </w:r>
      <w:proofErr w:type="gramEnd"/>
      <w:r w:rsidRPr="00CD5EA2">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личная подпись заявителя или подпись должностного лица; дата.</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466D9F" w:rsidRPr="00CD5EA2" w:rsidRDefault="00043D1D"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2.7. </w:t>
      </w:r>
      <w:r w:rsidR="00466D9F" w:rsidRPr="00CD5EA2">
        <w:rPr>
          <w:rFonts w:ascii="Times New Roman" w:hAnsi="Times New Roman" w:cs="Times New Roman"/>
          <w:sz w:val="28"/>
          <w:szCs w:val="28"/>
        </w:rPr>
        <w:t>Документы могут быть предоставлены заявителем лично, а также направлены по почте и электронной почте.</w:t>
      </w:r>
    </w:p>
    <w:p w:rsidR="00466D9F" w:rsidRPr="00CD5EA2" w:rsidRDefault="00466D9F"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При направлении по почте подпись на документах, представленных в копиях, заверяется в установленном действующим законодательством порядке.</w:t>
      </w:r>
    </w:p>
    <w:p w:rsidR="00466D9F" w:rsidRPr="00CD5EA2" w:rsidRDefault="00466D9F"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466D9F" w:rsidRPr="00CD5EA2" w:rsidRDefault="00466D9F"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2.8.</w:t>
      </w:r>
      <w:r w:rsidRPr="00CD5EA2">
        <w:t xml:space="preserve"> </w:t>
      </w:r>
      <w:r w:rsidRPr="00CD5EA2">
        <w:rPr>
          <w:rFonts w:ascii="Times New Roman" w:hAnsi="Times New Roman" w:cs="Times New Roman"/>
          <w:sz w:val="28"/>
          <w:szCs w:val="28"/>
        </w:rPr>
        <w:t xml:space="preserve">Перечень документов, необходимых для получения государственной услуги, является исчерпывающим. </w:t>
      </w:r>
    </w:p>
    <w:p w:rsidR="00466D9F" w:rsidRPr="00CD5EA2" w:rsidRDefault="00466D9F"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043D1D" w:rsidRPr="00CD5EA2" w:rsidRDefault="00466D9F"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2.9. </w:t>
      </w:r>
      <w:r w:rsidR="00043D1D" w:rsidRPr="00CD5EA2">
        <w:rPr>
          <w:rFonts w:ascii="Times New Roman" w:hAnsi="Times New Roman" w:cs="Times New Roman"/>
          <w:sz w:val="28"/>
          <w:szCs w:val="28"/>
        </w:rPr>
        <w:t>Запрещается требовать от заявителя: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w:t>
      </w:r>
      <w:proofErr w:type="gramEnd"/>
      <w:r w:rsidRPr="00CD5EA2">
        <w:rPr>
          <w:rFonts w:ascii="Times New Roman" w:hAnsi="Times New Roman" w:cs="Times New Roman"/>
          <w:sz w:val="28"/>
          <w:szCs w:val="28"/>
        </w:rPr>
        <w:t xml:space="preserve"> правовыми актами, за исключением документов, включенных в определенный </w:t>
      </w:r>
      <w:hyperlink r:id="rId9" w:history="1">
        <w:r w:rsidRPr="00CD5EA2">
          <w:rPr>
            <w:rFonts w:ascii="Times New Roman" w:hAnsi="Times New Roman" w:cs="Times New Roman"/>
            <w:sz w:val="28"/>
            <w:szCs w:val="28"/>
          </w:rPr>
          <w:t>частью 6 статьи 7</w:t>
        </w:r>
      </w:hyperlink>
      <w:r w:rsidRPr="00CD5EA2">
        <w:rPr>
          <w:rFonts w:ascii="Times New Roman" w:hAnsi="Times New Roman" w:cs="Times New Roman"/>
          <w:sz w:val="28"/>
          <w:szCs w:val="28"/>
        </w:rPr>
        <w:t xml:space="preserve"> Федерального закона от 27.07.2010 </w:t>
      </w:r>
      <w:r w:rsidR="00C74460" w:rsidRPr="00CD5EA2">
        <w:rPr>
          <w:rFonts w:ascii="Times New Roman" w:hAnsi="Times New Roman" w:cs="Times New Roman"/>
          <w:sz w:val="28"/>
          <w:szCs w:val="28"/>
        </w:rPr>
        <w:t>№</w:t>
      </w:r>
      <w:r w:rsidRPr="00CD5EA2">
        <w:rPr>
          <w:rFonts w:ascii="Times New Roman" w:hAnsi="Times New Roman" w:cs="Times New Roman"/>
          <w:sz w:val="28"/>
          <w:szCs w:val="28"/>
        </w:rPr>
        <w:t xml:space="preserve"> 210-ФЗ </w:t>
      </w:r>
      <w:r w:rsidR="00C74460" w:rsidRPr="00CD5EA2">
        <w:rPr>
          <w:rFonts w:ascii="Times New Roman" w:hAnsi="Times New Roman" w:cs="Times New Roman"/>
          <w:sz w:val="28"/>
          <w:szCs w:val="28"/>
        </w:rPr>
        <w:t>«</w:t>
      </w:r>
      <w:r w:rsidRPr="00CD5EA2">
        <w:rPr>
          <w:rFonts w:ascii="Times New Roman" w:hAnsi="Times New Roman" w:cs="Times New Roman"/>
          <w:sz w:val="28"/>
          <w:szCs w:val="28"/>
        </w:rPr>
        <w:t>Об организации предоставления государственных и муниципальных услуг</w:t>
      </w:r>
      <w:r w:rsidR="00C74460" w:rsidRPr="00CD5EA2">
        <w:rPr>
          <w:rFonts w:ascii="Times New Roman" w:hAnsi="Times New Roman" w:cs="Times New Roman"/>
          <w:sz w:val="28"/>
          <w:szCs w:val="28"/>
        </w:rPr>
        <w:t>»</w:t>
      </w:r>
      <w:r w:rsidRPr="00CD5EA2">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043D1D" w:rsidRPr="00CD5EA2" w:rsidRDefault="00043D1D" w:rsidP="00F9654A">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CD5EA2">
          <w:rPr>
            <w:rFonts w:ascii="Times New Roman" w:hAnsi="Times New Roman" w:cs="Times New Roman"/>
            <w:sz w:val="28"/>
            <w:szCs w:val="28"/>
          </w:rPr>
          <w:t>части 1 статьи 9</w:t>
        </w:r>
      </w:hyperlink>
      <w:r w:rsidRPr="00CD5EA2">
        <w:rPr>
          <w:rFonts w:ascii="Times New Roman" w:hAnsi="Times New Roman" w:cs="Times New Roman"/>
          <w:sz w:val="28"/>
          <w:szCs w:val="28"/>
        </w:rPr>
        <w:t xml:space="preserve"> Фед</w:t>
      </w:r>
      <w:r w:rsidR="00C74460" w:rsidRPr="00CD5EA2">
        <w:rPr>
          <w:rFonts w:ascii="Times New Roman" w:hAnsi="Times New Roman" w:cs="Times New Roman"/>
          <w:sz w:val="28"/>
          <w:szCs w:val="28"/>
        </w:rPr>
        <w:t>ерального закона от 27.07.2010                            № 210-ФЗ «</w:t>
      </w:r>
      <w:r w:rsidRPr="00CD5EA2">
        <w:rPr>
          <w:rFonts w:ascii="Times New Roman" w:hAnsi="Times New Roman" w:cs="Times New Roman"/>
          <w:sz w:val="28"/>
          <w:szCs w:val="28"/>
        </w:rPr>
        <w:t>Об организации предоставления государственных и муниципальных услуг</w:t>
      </w:r>
      <w:r w:rsidR="00C74460" w:rsidRPr="00CD5EA2">
        <w:rPr>
          <w:rFonts w:ascii="Times New Roman" w:hAnsi="Times New Roman" w:cs="Times New Roman"/>
          <w:sz w:val="28"/>
          <w:szCs w:val="28"/>
        </w:rPr>
        <w:t>»</w:t>
      </w:r>
      <w:r w:rsidRPr="00CD5EA2">
        <w:rPr>
          <w:rFonts w:ascii="Times New Roman" w:hAnsi="Times New Roman" w:cs="Times New Roman"/>
          <w:sz w:val="28"/>
          <w:szCs w:val="28"/>
        </w:rPr>
        <w:t>.</w:t>
      </w:r>
      <w:proofErr w:type="gramEnd"/>
    </w:p>
    <w:p w:rsidR="00466D9F" w:rsidRPr="00CD5EA2" w:rsidRDefault="00466D9F"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2.10</w:t>
      </w:r>
      <w:r w:rsidR="00043D1D" w:rsidRPr="00CD5EA2">
        <w:rPr>
          <w:rFonts w:ascii="Times New Roman" w:hAnsi="Times New Roman" w:cs="Times New Roman"/>
          <w:sz w:val="28"/>
          <w:szCs w:val="28"/>
        </w:rPr>
        <w:t xml:space="preserve">. </w:t>
      </w:r>
      <w:r w:rsidRPr="00CD5EA2">
        <w:rPr>
          <w:rFonts w:ascii="Times New Roman" w:hAnsi="Times New Roman" w:cs="Times New Roman"/>
          <w:sz w:val="28"/>
          <w:szCs w:val="28"/>
        </w:rPr>
        <w:t xml:space="preserve">Основания для отказа в предоставлении государственной услуги </w:t>
      </w:r>
      <w:r w:rsidRPr="00CD5EA2">
        <w:rPr>
          <w:rFonts w:ascii="Times New Roman" w:hAnsi="Times New Roman" w:cs="Times New Roman"/>
          <w:sz w:val="28"/>
          <w:szCs w:val="28"/>
        </w:rPr>
        <w:lastRenderedPageBreak/>
        <w:t>отсутствуют.</w:t>
      </w:r>
    </w:p>
    <w:p w:rsidR="00466D9F" w:rsidRPr="00CD5EA2" w:rsidRDefault="00466D9F" w:rsidP="00466D9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Образовательное учреждение уведомляет заявителя об отказе в предоставлении государственной услуги в течение 10 дней </w:t>
      </w:r>
      <w:proofErr w:type="gramStart"/>
      <w:r w:rsidRPr="00CD5EA2">
        <w:rPr>
          <w:rFonts w:ascii="Times New Roman" w:hAnsi="Times New Roman" w:cs="Times New Roman"/>
          <w:sz w:val="28"/>
          <w:szCs w:val="28"/>
        </w:rPr>
        <w:t>с даты поступления</w:t>
      </w:r>
      <w:proofErr w:type="gramEnd"/>
      <w:r w:rsidRPr="00CD5EA2">
        <w:rPr>
          <w:rFonts w:ascii="Times New Roman" w:hAnsi="Times New Roman" w:cs="Times New Roman"/>
          <w:sz w:val="28"/>
          <w:szCs w:val="28"/>
        </w:rPr>
        <w:t xml:space="preserve"> заявления и документов.</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98" w:history="1">
        <w:r w:rsidRPr="00CD5EA2">
          <w:rPr>
            <w:rFonts w:ascii="Times New Roman" w:hAnsi="Times New Roman" w:cs="Times New Roman"/>
            <w:sz w:val="28"/>
            <w:szCs w:val="28"/>
          </w:rPr>
          <w:t>п. 2.6</w:t>
        </w:r>
      </w:hyperlink>
      <w:r w:rsidRPr="00CD5EA2">
        <w:rPr>
          <w:rFonts w:ascii="Times New Roman" w:hAnsi="Times New Roman" w:cs="Times New Roman"/>
          <w:sz w:val="28"/>
          <w:szCs w:val="28"/>
        </w:rPr>
        <w:t xml:space="preserve"> </w:t>
      </w:r>
      <w:r w:rsidR="00C16CA8" w:rsidRPr="00CD5EA2">
        <w:rPr>
          <w:rFonts w:ascii="Times New Roman" w:hAnsi="Times New Roman" w:cs="Times New Roman"/>
          <w:sz w:val="28"/>
          <w:szCs w:val="28"/>
        </w:rPr>
        <w:t>настоящего р</w:t>
      </w:r>
      <w:r w:rsidRPr="00CD5EA2">
        <w:rPr>
          <w:rFonts w:ascii="Times New Roman" w:hAnsi="Times New Roman" w:cs="Times New Roman"/>
          <w:sz w:val="28"/>
          <w:szCs w:val="28"/>
        </w:rPr>
        <w:t>егламента.</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CD5EA2">
        <w:rPr>
          <w:rFonts w:ascii="Times New Roman" w:hAnsi="Times New Roman" w:cs="Times New Roman"/>
          <w:sz w:val="28"/>
          <w:szCs w:val="28"/>
        </w:rPr>
        <w:t>исключением</w:t>
      </w:r>
      <w:proofErr w:type="gramEnd"/>
      <w:r w:rsidRPr="00CD5EA2">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случае</w:t>
      </w:r>
      <w:proofErr w:type="gramStart"/>
      <w:r w:rsidRPr="00CD5EA2">
        <w:rPr>
          <w:rFonts w:ascii="Times New Roman" w:hAnsi="Times New Roman" w:cs="Times New Roman"/>
          <w:sz w:val="28"/>
          <w:szCs w:val="28"/>
        </w:rPr>
        <w:t>,</w:t>
      </w:r>
      <w:proofErr w:type="gramEnd"/>
      <w:r w:rsidRPr="00CD5EA2">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BC184A" w:rsidRPr="00CD5EA2" w:rsidRDefault="00BC184A"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2.11</w:t>
      </w:r>
      <w:r w:rsidR="00043D1D" w:rsidRPr="00CD5EA2">
        <w:rPr>
          <w:rFonts w:ascii="Times New Roman" w:hAnsi="Times New Roman" w:cs="Times New Roman"/>
          <w:sz w:val="28"/>
          <w:szCs w:val="28"/>
        </w:rPr>
        <w:t xml:space="preserve">. </w:t>
      </w:r>
      <w:r w:rsidRPr="00CD5EA2">
        <w:rPr>
          <w:rFonts w:ascii="Times New Roman" w:hAnsi="Times New Roman" w:cs="Times New Roman"/>
          <w:sz w:val="28"/>
          <w:szCs w:val="28"/>
        </w:rPr>
        <w:t>Основания для приостановления государственной услуги отсутствуют.</w:t>
      </w:r>
    </w:p>
    <w:p w:rsidR="00BC184A" w:rsidRPr="00CD5EA2" w:rsidRDefault="00BC184A" w:rsidP="00BC18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2.12.</w:t>
      </w:r>
      <w:r w:rsidRPr="00CD5EA2">
        <w:t xml:space="preserve"> </w:t>
      </w:r>
      <w:r w:rsidRPr="00CD5EA2">
        <w:rPr>
          <w:rFonts w:ascii="Times New Roman" w:hAnsi="Times New Roman" w:cs="Times New Roman"/>
          <w:sz w:val="28"/>
          <w:szCs w:val="28"/>
        </w:rPr>
        <w:t>Государственная услуга и информация о ней предоставляется заявителям бесплатно.</w:t>
      </w:r>
    </w:p>
    <w:p w:rsidR="00BC184A" w:rsidRPr="00CD5EA2" w:rsidRDefault="00BC184A" w:rsidP="00BC18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2.13. Максимальный срок ожидания в очереди при личном обращении гражданина за получением консультации о порядке предоставления государственной услуги или подаче документов на получение государственной услуги не должен превышать 15 минут.</w:t>
      </w:r>
    </w:p>
    <w:p w:rsidR="00BC184A" w:rsidRPr="00CD5EA2" w:rsidRDefault="00BC184A" w:rsidP="00BC18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2.14. Письменное заявление регистрируется в день поступления в образовательное учреждение.</w:t>
      </w:r>
    </w:p>
    <w:p w:rsidR="003155DB" w:rsidRPr="00CD5EA2" w:rsidRDefault="00BC184A" w:rsidP="003155DB">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2.15</w:t>
      </w:r>
      <w:r w:rsidR="00F866DA" w:rsidRPr="00CD5EA2">
        <w:rPr>
          <w:rFonts w:ascii="Times New Roman" w:hAnsi="Times New Roman" w:cs="Times New Roman"/>
          <w:sz w:val="28"/>
          <w:szCs w:val="28"/>
        </w:rPr>
        <w:t xml:space="preserve">. </w:t>
      </w:r>
      <w:r w:rsidR="003155DB" w:rsidRPr="00CD5EA2">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3155DB" w:rsidRPr="00CD5EA2" w:rsidRDefault="00BC184A"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2.15</w:t>
      </w:r>
      <w:r w:rsidR="00043D1D" w:rsidRPr="00CD5EA2">
        <w:rPr>
          <w:rFonts w:ascii="Times New Roman" w:hAnsi="Times New Roman" w:cs="Times New Roman"/>
          <w:sz w:val="28"/>
          <w:szCs w:val="28"/>
        </w:rPr>
        <w:t>.1.</w:t>
      </w:r>
      <w:r w:rsidR="008D2EB5" w:rsidRPr="00CD5EA2">
        <w:rPr>
          <w:rFonts w:ascii="Times New Roman" w:hAnsi="Times New Roman" w:cs="Times New Roman"/>
          <w:sz w:val="28"/>
          <w:szCs w:val="28"/>
        </w:rPr>
        <w:t xml:space="preserve"> </w:t>
      </w:r>
      <w:r w:rsidR="003155DB" w:rsidRPr="00CD5EA2">
        <w:rPr>
          <w:rFonts w:ascii="Times New Roman" w:hAnsi="Times New Roman" w:cs="Times New Roman"/>
          <w:sz w:val="28"/>
          <w:szCs w:val="28"/>
        </w:rPr>
        <w:t>Государственными образовательными учреждениями</w:t>
      </w:r>
      <w:r w:rsidR="003155DB" w:rsidRPr="00CD5EA2">
        <w:rPr>
          <w:rFonts w:ascii="Times New Roman" w:hAnsi="Times New Roman"/>
          <w:sz w:val="28"/>
          <w:szCs w:val="28"/>
        </w:rPr>
        <w:t xml:space="preserve">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EA3B98" w:rsidRPr="00CD5EA2" w:rsidRDefault="00EA3B98" w:rsidP="00EA3B98">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5</w:t>
      </w:r>
      <w:r w:rsidRPr="00CD5EA2">
        <w:rPr>
          <w:rFonts w:ascii="Times New Roman" w:hAnsi="Times New Roman" w:cs="Times New Roman"/>
          <w:sz w:val="28"/>
          <w:szCs w:val="28"/>
        </w:rPr>
        <w:t>.2. Прием заявителей осуществляется в помещениях государственного образовательного учреждения.</w:t>
      </w:r>
    </w:p>
    <w:p w:rsidR="003155DB" w:rsidRPr="00CD5EA2" w:rsidRDefault="00EA3B98"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5</w:t>
      </w:r>
      <w:r w:rsidRPr="00CD5EA2">
        <w:rPr>
          <w:rFonts w:ascii="Times New Roman" w:hAnsi="Times New Roman" w:cs="Times New Roman"/>
          <w:sz w:val="28"/>
          <w:szCs w:val="28"/>
        </w:rPr>
        <w:t>.3.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245DA7" w:rsidRPr="00CD5EA2" w:rsidRDefault="00EA7C5A" w:rsidP="00245DA7">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5</w:t>
      </w:r>
      <w:r w:rsidRPr="00CD5EA2">
        <w:rPr>
          <w:rFonts w:ascii="Times New Roman" w:hAnsi="Times New Roman" w:cs="Times New Roman"/>
          <w:sz w:val="28"/>
          <w:szCs w:val="28"/>
        </w:rPr>
        <w:t>.4.</w:t>
      </w:r>
      <w:r w:rsidR="00043D1D" w:rsidRPr="00CD5EA2">
        <w:rPr>
          <w:rFonts w:ascii="Times New Roman" w:hAnsi="Times New Roman" w:cs="Times New Roman"/>
          <w:sz w:val="28"/>
          <w:szCs w:val="28"/>
        </w:rPr>
        <w:t xml:space="preserve"> </w:t>
      </w:r>
      <w:r w:rsidR="00245DA7" w:rsidRPr="00CD5EA2">
        <w:rPr>
          <w:rFonts w:ascii="Times New Roman" w:hAnsi="Times New Roman" w:cs="Times New Roman"/>
          <w:sz w:val="28"/>
          <w:szCs w:val="28"/>
        </w:rPr>
        <w:t xml:space="preserve">Помещения должны быть обеспечены средствами коммунально-бытового обслуживания, отвечать требованиям санитарно-гигиенических норм и </w:t>
      </w:r>
      <w:r w:rsidR="00245DA7" w:rsidRPr="00CD5EA2">
        <w:rPr>
          <w:rFonts w:ascii="Times New Roman" w:hAnsi="Times New Roman" w:cs="Times New Roman"/>
          <w:sz w:val="28"/>
          <w:szCs w:val="28"/>
        </w:rPr>
        <w:lastRenderedPageBreak/>
        <w:t>правил, правил пожарной безопасности, безопасности труда.</w:t>
      </w:r>
    </w:p>
    <w:p w:rsidR="003F31BB" w:rsidRPr="00CD5EA2" w:rsidRDefault="00EA7C5A" w:rsidP="00EA7C5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5</w:t>
      </w:r>
      <w:r w:rsidRPr="00CD5EA2">
        <w:rPr>
          <w:rFonts w:ascii="Times New Roman" w:hAnsi="Times New Roman" w:cs="Times New Roman"/>
          <w:sz w:val="28"/>
          <w:szCs w:val="28"/>
        </w:rPr>
        <w:t>.</w:t>
      </w:r>
      <w:r w:rsidR="00245DA7" w:rsidRPr="00CD5EA2">
        <w:rPr>
          <w:rFonts w:ascii="Times New Roman" w:hAnsi="Times New Roman" w:cs="Times New Roman"/>
          <w:sz w:val="28"/>
          <w:szCs w:val="28"/>
        </w:rPr>
        <w:t>5</w:t>
      </w:r>
      <w:r w:rsidRPr="00CD5EA2">
        <w:rPr>
          <w:rFonts w:ascii="Times New Roman" w:hAnsi="Times New Roman" w:cs="Times New Roman"/>
          <w:sz w:val="28"/>
          <w:szCs w:val="28"/>
        </w:rPr>
        <w:t xml:space="preserve">. </w:t>
      </w:r>
      <w:r w:rsidR="003F31BB" w:rsidRPr="00CD5EA2">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3F31BB" w:rsidRPr="00CD5EA2" w:rsidRDefault="00245DA7" w:rsidP="003F31BB">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5</w:t>
      </w:r>
      <w:r w:rsidRPr="00CD5EA2">
        <w:rPr>
          <w:rFonts w:ascii="Times New Roman" w:hAnsi="Times New Roman" w:cs="Times New Roman"/>
          <w:sz w:val="28"/>
          <w:szCs w:val="28"/>
        </w:rPr>
        <w:t>.6</w:t>
      </w:r>
      <w:r w:rsidR="003F31BB" w:rsidRPr="00CD5EA2">
        <w:rPr>
          <w:rFonts w:ascii="Times New Roman" w:hAnsi="Times New Roman" w:cs="Times New Roman"/>
          <w:sz w:val="28"/>
          <w:szCs w:val="28"/>
        </w:rPr>
        <w:t xml:space="preserve">. Места на подачу или получение документов, места для приема заявителей оборудуются </w:t>
      </w:r>
      <w:r w:rsidR="00D61E61" w:rsidRPr="00CD5EA2">
        <w:rPr>
          <w:rFonts w:ascii="Times New Roman" w:hAnsi="Times New Roman" w:cs="Times New Roman"/>
          <w:sz w:val="28"/>
          <w:szCs w:val="28"/>
        </w:rPr>
        <w:t xml:space="preserve">столами и </w:t>
      </w:r>
      <w:r w:rsidR="003F31BB" w:rsidRPr="00CD5EA2">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EA7C5A" w:rsidRPr="00CD5EA2" w:rsidRDefault="00BC184A" w:rsidP="00EA7C5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2.15</w:t>
      </w:r>
      <w:r w:rsidR="003F31BB" w:rsidRPr="00CD5EA2">
        <w:rPr>
          <w:rFonts w:ascii="Times New Roman" w:hAnsi="Times New Roman" w:cs="Times New Roman"/>
          <w:sz w:val="28"/>
          <w:szCs w:val="28"/>
        </w:rPr>
        <w:t>.</w:t>
      </w:r>
      <w:r w:rsidR="00245DA7" w:rsidRPr="00CD5EA2">
        <w:rPr>
          <w:rFonts w:ascii="Times New Roman" w:hAnsi="Times New Roman" w:cs="Times New Roman"/>
          <w:sz w:val="28"/>
          <w:szCs w:val="28"/>
        </w:rPr>
        <w:t>7</w:t>
      </w:r>
      <w:r w:rsidR="003F31BB" w:rsidRPr="00CD5EA2">
        <w:rPr>
          <w:rFonts w:ascii="Times New Roman" w:hAnsi="Times New Roman" w:cs="Times New Roman"/>
          <w:sz w:val="28"/>
          <w:szCs w:val="28"/>
        </w:rPr>
        <w:t xml:space="preserve">. </w:t>
      </w:r>
      <w:r w:rsidR="00EA7C5A" w:rsidRPr="00CD5EA2">
        <w:rPr>
          <w:rFonts w:ascii="Times New Roman" w:hAnsi="Times New Roman" w:cs="Times New Roman"/>
          <w:sz w:val="28"/>
          <w:szCs w:val="28"/>
        </w:rPr>
        <w:t>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9E045D" w:rsidRPr="00CD5EA2" w:rsidRDefault="00BC184A" w:rsidP="009E045D">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2.15</w:t>
      </w:r>
      <w:r w:rsidR="00245DA7" w:rsidRPr="00CD5EA2">
        <w:rPr>
          <w:rFonts w:ascii="Times New Roman" w:hAnsi="Times New Roman" w:cs="Times New Roman"/>
          <w:sz w:val="28"/>
          <w:szCs w:val="28"/>
        </w:rPr>
        <w:t>.8</w:t>
      </w:r>
      <w:r w:rsidR="00043D1D" w:rsidRPr="00CD5EA2">
        <w:rPr>
          <w:rFonts w:ascii="Times New Roman" w:hAnsi="Times New Roman" w:cs="Times New Roman"/>
          <w:sz w:val="28"/>
          <w:szCs w:val="28"/>
        </w:rPr>
        <w:t>.</w:t>
      </w:r>
      <w:r w:rsidR="009E045D" w:rsidRPr="00CD5EA2">
        <w:rPr>
          <w:rFonts w:ascii="Times New Roman" w:hAnsi="Times New Roman" w:cs="Times New Roman"/>
          <w:sz w:val="28"/>
          <w:szCs w:val="28"/>
        </w:rPr>
        <w:t xml:space="preserve">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D61E61" w:rsidRPr="00CD5EA2" w:rsidRDefault="00043D1D"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6</w:t>
      </w:r>
      <w:r w:rsidR="00D61E61" w:rsidRPr="00CD5EA2">
        <w:rPr>
          <w:rFonts w:ascii="Times New Roman" w:hAnsi="Times New Roman" w:cs="Times New Roman"/>
          <w:sz w:val="28"/>
          <w:szCs w:val="28"/>
        </w:rPr>
        <w:t>. Показатели доступности и качества государственной услуги.</w:t>
      </w:r>
    </w:p>
    <w:p w:rsidR="00D61E61" w:rsidRPr="00CD5EA2" w:rsidRDefault="00BC184A"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2.16</w:t>
      </w:r>
      <w:r w:rsidR="008D2EB5" w:rsidRPr="00CD5EA2">
        <w:rPr>
          <w:rFonts w:ascii="Times New Roman" w:hAnsi="Times New Roman" w:cs="Times New Roman"/>
          <w:sz w:val="28"/>
          <w:szCs w:val="28"/>
        </w:rPr>
        <w:t>.</w:t>
      </w:r>
      <w:r w:rsidR="00D61E61" w:rsidRPr="00CD5EA2">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D61E61" w:rsidRPr="00CD5EA2" w:rsidRDefault="00BC184A"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2.16</w:t>
      </w:r>
      <w:r w:rsidR="00D61E61" w:rsidRPr="00CD5EA2">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комфортность ожидания предоставления услуги;</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комфортность получения услуги;</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отношение специалистов к заявителю;</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доступность оказываемой услуги;</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время, затраченное на получение конечного результата услуги (оперативность);</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качество содержания конечного результата услуги;</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D61E61" w:rsidRPr="00CD5EA2" w:rsidRDefault="00D61E61" w:rsidP="00D61E61">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количество выявленных нарушений при предоставлении услуги;</w:t>
      </w:r>
    </w:p>
    <w:p w:rsidR="00D61E61" w:rsidRPr="00CD5EA2" w:rsidRDefault="00D61E61" w:rsidP="00D61E61">
      <w:pPr>
        <w:pStyle w:val="ConsPlusNormal"/>
        <w:numPr>
          <w:ilvl w:val="0"/>
          <w:numId w:val="4"/>
        </w:numPr>
        <w:tabs>
          <w:tab w:val="left" w:pos="993"/>
        </w:tabs>
        <w:ind w:left="0" w:firstLine="709"/>
        <w:jc w:val="both"/>
        <w:rPr>
          <w:rFonts w:ascii="Times New Roman" w:hAnsi="Times New Roman" w:cs="Times New Roman"/>
          <w:sz w:val="28"/>
          <w:szCs w:val="28"/>
        </w:rPr>
      </w:pPr>
      <w:r w:rsidRPr="00CD5EA2">
        <w:rPr>
          <w:rFonts w:ascii="Times New Roman" w:hAnsi="Times New Roman" w:cs="Times New Roman"/>
          <w:sz w:val="28"/>
          <w:szCs w:val="28"/>
        </w:rPr>
        <w:t>число поступивших жалоб на предоставление услуги.</w:t>
      </w:r>
    </w:p>
    <w:p w:rsidR="003245CA" w:rsidRPr="00CD5EA2" w:rsidRDefault="003245CA"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7</w:t>
      </w:r>
      <w:r w:rsidR="00D61E61" w:rsidRPr="00CD5EA2">
        <w:rPr>
          <w:rFonts w:ascii="Times New Roman" w:hAnsi="Times New Roman" w:cs="Times New Roman"/>
          <w:sz w:val="28"/>
          <w:szCs w:val="28"/>
        </w:rPr>
        <w:t>.</w:t>
      </w:r>
      <w:r w:rsidRPr="00CD5EA2">
        <w:rPr>
          <w:rFonts w:ascii="Times New Roman" w:hAnsi="Times New Roman" w:cs="Times New Roman"/>
          <w:b/>
          <w:sz w:val="28"/>
          <w:szCs w:val="28"/>
        </w:rPr>
        <w:t xml:space="preserve"> </w:t>
      </w:r>
      <w:r w:rsidRPr="00CD5EA2">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D61E61" w:rsidRPr="00CD5EA2" w:rsidRDefault="003245CA"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BC184A" w:rsidRPr="00CD5EA2">
        <w:rPr>
          <w:rFonts w:ascii="Times New Roman" w:hAnsi="Times New Roman" w:cs="Times New Roman"/>
          <w:sz w:val="28"/>
          <w:szCs w:val="28"/>
        </w:rPr>
        <w:t>7</w:t>
      </w:r>
      <w:r w:rsidRPr="00CD5EA2">
        <w:rPr>
          <w:rFonts w:ascii="Times New Roman" w:hAnsi="Times New Roman" w:cs="Times New Roman"/>
          <w:sz w:val="28"/>
          <w:szCs w:val="28"/>
        </w:rPr>
        <w:t xml:space="preserve">.1. </w:t>
      </w:r>
      <w:r w:rsidR="00D61E61" w:rsidRPr="00CD5EA2">
        <w:rPr>
          <w:rFonts w:ascii="Times New Roman" w:hAnsi="Times New Roman" w:cs="Times New Roman"/>
          <w:sz w:val="28"/>
          <w:szCs w:val="28"/>
        </w:rPr>
        <w:t>При предоставлении государственной услуги в электронной форме осуществляются:</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подача заявителем запроса и иных документов, необходимых для </w:t>
      </w:r>
      <w:r w:rsidRPr="00CD5EA2">
        <w:rPr>
          <w:rFonts w:ascii="Times New Roman" w:hAnsi="Times New Roman" w:cs="Times New Roman"/>
          <w:sz w:val="28"/>
          <w:szCs w:val="28"/>
        </w:rPr>
        <w:lastRenderedPageBreak/>
        <w:t>предоставления государственной услуги;</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E05F1B" w:rsidRPr="00CD5EA2">
        <w:rPr>
          <w:rFonts w:ascii="Times New Roman" w:hAnsi="Times New Roman" w:cs="Times New Roman"/>
          <w:sz w:val="28"/>
          <w:szCs w:val="28"/>
        </w:rPr>
        <w:t>7</w:t>
      </w:r>
      <w:r w:rsidRPr="00CD5EA2">
        <w:rPr>
          <w:rFonts w:ascii="Times New Roman" w:hAnsi="Times New Roman" w:cs="Times New Roman"/>
          <w:sz w:val="28"/>
          <w:szCs w:val="28"/>
        </w:rPr>
        <w:t xml:space="preserve">.2. </w:t>
      </w:r>
      <w:proofErr w:type="gramStart"/>
      <w:r w:rsidRPr="00CD5EA2">
        <w:rPr>
          <w:rFonts w:ascii="Times New Roman" w:hAnsi="Times New Roman" w:cs="Times New Roman"/>
          <w:sz w:val="28"/>
          <w:szCs w:val="28"/>
        </w:rPr>
        <w:t xml:space="preserve">В запросе, направляемом в </w:t>
      </w:r>
      <w:r w:rsidR="001D2690" w:rsidRPr="00CD5EA2">
        <w:rPr>
          <w:rFonts w:ascii="Times New Roman" w:hAnsi="Times New Roman" w:cs="Times New Roman"/>
          <w:sz w:val="28"/>
          <w:szCs w:val="28"/>
        </w:rPr>
        <w:t>государственное образовательное учреждение</w:t>
      </w:r>
      <w:r w:rsidR="001D2690" w:rsidRPr="00CD5EA2">
        <w:rPr>
          <w:rFonts w:ascii="Times New Roman" w:hAnsi="Times New Roman"/>
          <w:sz w:val="28"/>
          <w:szCs w:val="28"/>
        </w:rPr>
        <w:t xml:space="preserve"> </w:t>
      </w:r>
      <w:r w:rsidRPr="00CD5EA2">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CD5EA2">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E05F1B" w:rsidRPr="00CD5EA2">
        <w:rPr>
          <w:rFonts w:ascii="Times New Roman" w:hAnsi="Times New Roman" w:cs="Times New Roman"/>
          <w:sz w:val="28"/>
          <w:szCs w:val="28"/>
        </w:rPr>
        <w:t>7</w:t>
      </w:r>
      <w:r w:rsidRPr="00CD5EA2">
        <w:rPr>
          <w:rFonts w:ascii="Times New Roman" w:hAnsi="Times New Roman" w:cs="Times New Roman"/>
          <w:sz w:val="28"/>
          <w:szCs w:val="28"/>
        </w:rPr>
        <w:t xml:space="preserve">.3. </w:t>
      </w:r>
      <w:r w:rsidR="001D2690" w:rsidRPr="00CD5EA2">
        <w:rPr>
          <w:rFonts w:ascii="Times New Roman" w:hAnsi="Times New Roman" w:cs="Times New Roman"/>
          <w:sz w:val="28"/>
          <w:szCs w:val="28"/>
        </w:rPr>
        <w:t xml:space="preserve">Ответ на запрос, поступивший в государственное образовательное учреждение </w:t>
      </w:r>
      <w:r w:rsidRPr="00CD5EA2">
        <w:rPr>
          <w:rFonts w:ascii="Times New Roman" w:hAnsi="Times New Roman" w:cs="Times New Roman"/>
          <w:sz w:val="28"/>
          <w:szCs w:val="28"/>
        </w:rPr>
        <w:t>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E05F1B"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E05F1B" w:rsidRPr="00CD5EA2">
        <w:rPr>
          <w:rFonts w:ascii="Times New Roman" w:hAnsi="Times New Roman" w:cs="Times New Roman"/>
          <w:sz w:val="28"/>
          <w:szCs w:val="28"/>
        </w:rPr>
        <w:t>7</w:t>
      </w:r>
      <w:r w:rsidRPr="00CD5EA2">
        <w:rPr>
          <w:rFonts w:ascii="Times New Roman" w:hAnsi="Times New Roman" w:cs="Times New Roman"/>
          <w:sz w:val="28"/>
          <w:szCs w:val="28"/>
        </w:rPr>
        <w:t>.4. Информация о государственной услуге ра</w:t>
      </w:r>
      <w:r w:rsidR="001D2690" w:rsidRPr="00CD5EA2">
        <w:rPr>
          <w:rFonts w:ascii="Times New Roman" w:hAnsi="Times New Roman" w:cs="Times New Roman"/>
          <w:sz w:val="28"/>
          <w:szCs w:val="28"/>
        </w:rPr>
        <w:t>змещается на официальном сайте государственного образовательном учреждении</w:t>
      </w:r>
      <w:r w:rsidRPr="00CD5EA2">
        <w:rPr>
          <w:rFonts w:ascii="Times New Roman" w:hAnsi="Times New Roman" w:cs="Times New Roman"/>
          <w:sz w:val="28"/>
          <w:szCs w:val="28"/>
        </w:rPr>
        <w:t xml:space="preserve"> в информационно-телекоммуникационной сети «Интернет», </w:t>
      </w:r>
      <w:r w:rsidR="00E05F1B" w:rsidRPr="00CD5EA2">
        <w:rPr>
          <w:rFonts w:ascii="Times New Roman" w:hAnsi="Times New Roman" w:cs="Times New Roman"/>
          <w:sz w:val="28"/>
          <w:szCs w:val="28"/>
        </w:rPr>
        <w:t>на ЕПГУ, а также в региональном реестре.</w:t>
      </w:r>
    </w:p>
    <w:p w:rsidR="00E05F1B" w:rsidRPr="00CD5EA2" w:rsidRDefault="00E05F1B" w:rsidP="00E05F1B">
      <w:pPr>
        <w:pStyle w:val="ConsPlusNormal"/>
        <w:jc w:val="both"/>
        <w:rPr>
          <w:rFonts w:ascii="Times New Roman" w:hAnsi="Times New Roman" w:cs="Times New Roman"/>
          <w:sz w:val="28"/>
          <w:szCs w:val="28"/>
        </w:rPr>
      </w:pPr>
      <w:r w:rsidRPr="00CD5EA2">
        <w:rPr>
          <w:rFonts w:ascii="Times New Roman" w:hAnsi="Times New Roman" w:cs="Times New Roman"/>
          <w:sz w:val="28"/>
          <w:szCs w:val="28"/>
        </w:rPr>
        <w:t xml:space="preserve">           </w:t>
      </w:r>
      <w:r w:rsidR="00D61E61" w:rsidRPr="00CD5EA2">
        <w:rPr>
          <w:rFonts w:ascii="Times New Roman" w:hAnsi="Times New Roman" w:cs="Times New Roman"/>
          <w:sz w:val="28"/>
          <w:szCs w:val="28"/>
        </w:rPr>
        <w:t>2.1</w:t>
      </w:r>
      <w:r w:rsidRPr="00CD5EA2">
        <w:rPr>
          <w:rFonts w:ascii="Times New Roman" w:hAnsi="Times New Roman" w:cs="Times New Roman"/>
          <w:sz w:val="28"/>
          <w:szCs w:val="28"/>
        </w:rPr>
        <w:t>7</w:t>
      </w:r>
      <w:r w:rsidR="00D61E61" w:rsidRPr="00CD5EA2">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w:t>
      </w:r>
      <w:r w:rsidRPr="00CD5EA2">
        <w:rPr>
          <w:rFonts w:ascii="Times New Roman" w:hAnsi="Times New Roman" w:cs="Times New Roman"/>
          <w:sz w:val="28"/>
          <w:szCs w:val="28"/>
        </w:rPr>
        <w:t>на «Едином портале на ЕПГУ, а также в региональном реестре.</w:t>
      </w:r>
    </w:p>
    <w:p w:rsidR="00D61E61" w:rsidRPr="00CD5EA2" w:rsidRDefault="00D61E61" w:rsidP="00D61E61">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2.1</w:t>
      </w:r>
      <w:r w:rsidR="00E05F1B" w:rsidRPr="00CD5EA2">
        <w:rPr>
          <w:rFonts w:ascii="Times New Roman" w:hAnsi="Times New Roman" w:cs="Times New Roman"/>
          <w:sz w:val="28"/>
          <w:szCs w:val="28"/>
        </w:rPr>
        <w:t>7</w:t>
      </w:r>
      <w:r w:rsidRPr="00CD5EA2">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w:t>
      </w:r>
      <w:r w:rsidR="00E05F1B" w:rsidRPr="00CD5EA2">
        <w:rPr>
          <w:rFonts w:ascii="Times New Roman" w:hAnsi="Times New Roman" w:cs="Times New Roman"/>
          <w:sz w:val="28"/>
          <w:szCs w:val="28"/>
        </w:rPr>
        <w:t>с использованием ЕПГУ, а также регионального реестра.</w:t>
      </w:r>
    </w:p>
    <w:p w:rsidR="00043D1D" w:rsidRPr="00CD5EA2" w:rsidRDefault="00043D1D" w:rsidP="00F9654A">
      <w:pPr>
        <w:pStyle w:val="ConsPlusNormal"/>
        <w:ind w:firstLine="709"/>
        <w:jc w:val="both"/>
        <w:rPr>
          <w:rFonts w:ascii="Times New Roman" w:hAnsi="Times New Roman" w:cs="Times New Roman"/>
          <w:sz w:val="28"/>
          <w:szCs w:val="28"/>
        </w:rPr>
      </w:pPr>
    </w:p>
    <w:p w:rsidR="00043D1D" w:rsidRPr="00CD5EA2" w:rsidRDefault="00471841"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3</w:t>
      </w:r>
      <w:r w:rsidR="00043D1D" w:rsidRPr="00CD5EA2">
        <w:rPr>
          <w:rFonts w:ascii="Times New Roman" w:hAnsi="Times New Roman" w:cs="Times New Roman"/>
          <w:b/>
          <w:sz w:val="28"/>
          <w:szCs w:val="28"/>
        </w:rPr>
        <w:t>. Состав, последовательность и сроки выполнения</w:t>
      </w:r>
    </w:p>
    <w:p w:rsidR="00043D1D" w:rsidRPr="00CD5EA2" w:rsidRDefault="00043D1D"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административных процедур (действий), требования к порядку</w:t>
      </w:r>
    </w:p>
    <w:p w:rsidR="00043D1D" w:rsidRPr="00CD5EA2" w:rsidRDefault="00043D1D"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их выполнения, в том числе особенности выполнения</w:t>
      </w:r>
    </w:p>
    <w:p w:rsidR="00043D1D" w:rsidRPr="00CD5EA2" w:rsidRDefault="00043D1D"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административных процедур в электронной форме</w:t>
      </w:r>
    </w:p>
    <w:p w:rsidR="00043D1D" w:rsidRPr="00CD5EA2" w:rsidRDefault="00043D1D" w:rsidP="00F9654A">
      <w:pPr>
        <w:pStyle w:val="ConsPlusNormal"/>
        <w:ind w:firstLine="709"/>
        <w:jc w:val="both"/>
        <w:rPr>
          <w:rFonts w:ascii="Times New Roman" w:hAnsi="Times New Roman" w:cs="Times New Roman"/>
          <w:b/>
          <w:sz w:val="28"/>
          <w:szCs w:val="28"/>
        </w:rPr>
      </w:pPr>
    </w:p>
    <w:p w:rsidR="001D2690" w:rsidRPr="00CD5EA2" w:rsidRDefault="00043D1D" w:rsidP="001D2690">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3.1. </w:t>
      </w:r>
      <w:r w:rsidR="001D2690" w:rsidRPr="00CD5EA2">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1D2690" w:rsidRPr="00CD5EA2" w:rsidRDefault="001D2690" w:rsidP="001D2690">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1) прием запроса при личном обращении или при письменном обращении                   (в том числе в электронной форме) и его рассмотрение;</w:t>
      </w:r>
    </w:p>
    <w:p w:rsidR="001D2690" w:rsidRPr="00CD5EA2" w:rsidRDefault="001D068F" w:rsidP="001D2690">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2</w:t>
      </w:r>
      <w:r w:rsidR="001D2690" w:rsidRPr="00CD5EA2">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1D2690" w:rsidRPr="00CD5EA2" w:rsidRDefault="00A7780C" w:rsidP="001D2690">
      <w:pPr>
        <w:pStyle w:val="ConsPlusNonformat"/>
        <w:ind w:firstLine="709"/>
        <w:jc w:val="both"/>
        <w:rPr>
          <w:rFonts w:ascii="Times New Roman" w:hAnsi="Times New Roman" w:cs="Times New Roman"/>
          <w:sz w:val="28"/>
          <w:szCs w:val="28"/>
        </w:rPr>
      </w:pPr>
      <w:hyperlink w:anchor="P407" w:history="1">
        <w:r w:rsidR="001D2690" w:rsidRPr="00CD5EA2">
          <w:rPr>
            <w:rFonts w:ascii="Times New Roman" w:hAnsi="Times New Roman" w:cs="Times New Roman"/>
            <w:sz w:val="28"/>
            <w:szCs w:val="28"/>
          </w:rPr>
          <w:t>Блок-схема</w:t>
        </w:r>
      </w:hyperlink>
      <w:r w:rsidR="001D2690" w:rsidRPr="00CD5EA2">
        <w:rPr>
          <w:rFonts w:ascii="Times New Roman" w:hAnsi="Times New Roman" w:cs="Times New Roman"/>
          <w:sz w:val="28"/>
          <w:szCs w:val="28"/>
        </w:rPr>
        <w:t xml:space="preserve"> предоставления государственной услуги приведена в приложении № 3 к настоящему административному регламенту.</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lastRenderedPageBreak/>
        <w:t xml:space="preserve">3.2. </w:t>
      </w:r>
      <w:r w:rsidR="001D2690" w:rsidRPr="00CD5EA2">
        <w:rPr>
          <w:rFonts w:ascii="Times New Roman" w:hAnsi="Times New Roman" w:cs="Times New Roman"/>
          <w:sz w:val="28"/>
          <w:szCs w:val="28"/>
        </w:rPr>
        <w:t>Административная процедура «</w:t>
      </w:r>
      <w:r w:rsidRPr="00CD5EA2">
        <w:rPr>
          <w:rFonts w:ascii="Times New Roman" w:hAnsi="Times New Roman" w:cs="Times New Roman"/>
          <w:sz w:val="28"/>
          <w:szCs w:val="28"/>
        </w:rPr>
        <w:t>Прием заявления при личном обращении или при письменном обращении</w:t>
      </w:r>
      <w:r w:rsidR="001D068F" w:rsidRPr="00CD5EA2">
        <w:rPr>
          <w:rFonts w:ascii="Times New Roman" w:hAnsi="Times New Roman" w:cs="Times New Roman"/>
          <w:sz w:val="28"/>
          <w:szCs w:val="28"/>
        </w:rPr>
        <w:t xml:space="preserve"> (в том числе в электронной форме) и его рассмотрение</w:t>
      </w:r>
      <w:r w:rsidR="001D2690" w:rsidRPr="00CD5EA2">
        <w:rPr>
          <w:rFonts w:ascii="Times New Roman" w:hAnsi="Times New Roman" w:cs="Times New Roman"/>
          <w:sz w:val="28"/>
          <w:szCs w:val="28"/>
        </w:rPr>
        <w:t>»</w:t>
      </w:r>
      <w:r w:rsidRPr="00CD5EA2">
        <w:rPr>
          <w:rFonts w:ascii="Times New Roman" w:hAnsi="Times New Roman" w:cs="Times New Roman"/>
          <w:sz w:val="28"/>
          <w:szCs w:val="28"/>
        </w:rPr>
        <w:t>.</w:t>
      </w:r>
    </w:p>
    <w:p w:rsidR="00E05F1B"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3.2.1. </w:t>
      </w:r>
      <w:r w:rsidR="00E05F1B" w:rsidRPr="00CD5EA2">
        <w:rPr>
          <w:rFonts w:ascii="Times New Roman" w:hAnsi="Times New Roman" w:cs="Times New Roman"/>
          <w:sz w:val="28"/>
          <w:szCs w:val="28"/>
        </w:rPr>
        <w:t>Основанием для начала предоставления административной процедуры является поступление в государственное учреждение от заявителя заявления и документов.</w:t>
      </w:r>
    </w:p>
    <w:p w:rsidR="00E05F1B" w:rsidRPr="00CD5EA2" w:rsidRDefault="00E05F1B" w:rsidP="00E05F1B">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3.2.2. Специалист государственного учреждения  в срок,  не превышающий 15 минут:</w:t>
      </w:r>
    </w:p>
    <w:p w:rsidR="00E05F1B" w:rsidRPr="00CD5EA2" w:rsidRDefault="00E05F1B" w:rsidP="00E05F1B">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 осуществляет прием от заявителя документов и их регистрацию; </w:t>
      </w:r>
    </w:p>
    <w:p w:rsidR="00E05F1B" w:rsidRPr="00CD5EA2" w:rsidRDefault="00E05F1B" w:rsidP="00E05F1B">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по требованию заявителя знакомит его с нормативными документами, регламентирующими предоставление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зависимости от запрашиваемой информации специалист информирует заявителя о реализации программ 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Специалист предлагает получателю государственной услуги выбрать форму ознакомления с информацией о реализации программ 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на бумажном носителе (информационные стенды, брошюры);</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путем предоставления консультации.</w:t>
      </w:r>
    </w:p>
    <w:p w:rsidR="002A78BA" w:rsidRPr="00CD5EA2" w:rsidRDefault="00043D1D" w:rsidP="002A78B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Получатель государственной услуги выбирает одну или несколько форм ознакомления с информацией </w:t>
      </w:r>
      <w:r w:rsidR="002A78BA" w:rsidRPr="00CD5EA2">
        <w:rPr>
          <w:rFonts w:ascii="Times New Roman" w:hAnsi="Times New Roman" w:cs="Times New Roman"/>
          <w:sz w:val="28"/>
          <w:szCs w:val="28"/>
        </w:rPr>
        <w:t>о реализации программ 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043D1D" w:rsidRPr="00CD5EA2" w:rsidRDefault="00043D1D" w:rsidP="00F9654A">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CD5EA2">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w:t>
      </w:r>
      <w:r w:rsidRPr="00CD5EA2">
        <w:rPr>
          <w:rFonts w:ascii="Times New Roman" w:hAnsi="Times New Roman" w:cs="Times New Roman"/>
          <w:sz w:val="28"/>
          <w:szCs w:val="28"/>
        </w:rPr>
        <w:lastRenderedPageBreak/>
        <w:t>должен быть сообщен телефонный номер, по которому можно получить необходимую информацию.</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Предоставления государственной услуги при письменном запросе заявителя.</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Начала предоставления государственной услуги является поступление письменного </w:t>
      </w:r>
      <w:hyperlink w:anchor="P444" w:history="1">
        <w:r w:rsidRPr="00CD5EA2">
          <w:rPr>
            <w:rFonts w:ascii="Times New Roman" w:hAnsi="Times New Roman" w:cs="Times New Roman"/>
            <w:sz w:val="28"/>
            <w:szCs w:val="28"/>
          </w:rPr>
          <w:t>запроса</w:t>
        </w:r>
      </w:hyperlink>
      <w:r w:rsidRPr="00CD5EA2">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После регистрации запрос передается руководителю государственного учреждения для дачи поручений.</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Специалисты, которым поручено рассмотрение запроса:</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E65CA5" w:rsidRPr="00CD5EA2" w:rsidRDefault="00E65CA5"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учреждения, который принимает соответствующее решение.</w:t>
      </w:r>
    </w:p>
    <w:p w:rsidR="00E65CA5" w:rsidRPr="00CD5EA2" w:rsidRDefault="00E05F1B" w:rsidP="00E65CA5">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3.2.3 </w:t>
      </w:r>
      <w:r w:rsidR="00E65CA5" w:rsidRPr="00CD5EA2">
        <w:rPr>
          <w:rFonts w:ascii="Times New Roman" w:hAnsi="Times New Roman" w:cs="Times New Roman"/>
          <w:sz w:val="28"/>
          <w:szCs w:val="28"/>
        </w:rPr>
        <w:t xml:space="preserve">Результатом исполнения административной процедуры является </w:t>
      </w:r>
      <w:r w:rsidRPr="00CD5EA2">
        <w:rPr>
          <w:rFonts w:ascii="Times New Roman" w:hAnsi="Times New Roman" w:cs="Times New Roman"/>
          <w:sz w:val="28"/>
          <w:szCs w:val="28"/>
        </w:rPr>
        <w:t>регистрация заявления и документов.</w:t>
      </w:r>
    </w:p>
    <w:p w:rsidR="00E05F1B" w:rsidRPr="00CD5EA2" w:rsidRDefault="00E65CA5" w:rsidP="00E65CA5">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3.</w:t>
      </w:r>
      <w:r w:rsidR="00471841" w:rsidRPr="00CD5EA2">
        <w:rPr>
          <w:rFonts w:ascii="Times New Roman" w:hAnsi="Times New Roman" w:cs="Times New Roman"/>
          <w:sz w:val="28"/>
          <w:szCs w:val="28"/>
        </w:rPr>
        <w:t>3</w:t>
      </w:r>
      <w:r w:rsidRPr="00CD5EA2">
        <w:rPr>
          <w:rFonts w:ascii="Times New Roman" w:hAnsi="Times New Roman" w:cs="Times New Roman"/>
          <w:sz w:val="28"/>
          <w:szCs w:val="28"/>
        </w:rPr>
        <w:t xml:space="preserve">. </w:t>
      </w:r>
      <w:r w:rsidR="00E05F1B" w:rsidRPr="00CD5EA2">
        <w:rPr>
          <w:rFonts w:ascii="Times New Roman" w:hAnsi="Times New Roman" w:cs="Times New Roman"/>
          <w:sz w:val="28"/>
          <w:szCs w:val="28"/>
        </w:rPr>
        <w:t>Административная процедура «Принятие решения о предоставлении или отказе в предоставлении государственной услуги».</w:t>
      </w:r>
    </w:p>
    <w:p w:rsidR="00E05F1B" w:rsidRPr="00CD5EA2" w:rsidRDefault="009F2CAF" w:rsidP="00E65CA5">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3.3.1.Основанием для начала предоставления административной процедуры является наличие заявления гражданина и необходимых документов.</w:t>
      </w:r>
    </w:p>
    <w:p w:rsidR="00E05F1B" w:rsidRPr="00CD5EA2" w:rsidRDefault="009F2CAF" w:rsidP="00E65CA5">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3.3.2.</w:t>
      </w:r>
      <w:r w:rsidRPr="00CD5EA2">
        <w:t xml:space="preserve"> </w:t>
      </w:r>
      <w:r w:rsidRPr="00CD5EA2">
        <w:rPr>
          <w:rFonts w:ascii="Times New Roman" w:hAnsi="Times New Roman" w:cs="Times New Roman"/>
          <w:sz w:val="28"/>
          <w:szCs w:val="28"/>
        </w:rPr>
        <w:t>Специалист государственного учреждения рассматривает документы для предоставления государственной услуги, в течение 10 рабочих дней готовит проект договора об образовании на обучение по дополнительным общеразвивающим программам или, в случае отказа, готовит проект мотивированного ответа заявителю с указанием причин отказа.</w:t>
      </w:r>
    </w:p>
    <w:p w:rsidR="009F2CAF" w:rsidRPr="00CD5EA2" w:rsidRDefault="009F2CAF" w:rsidP="009F2CAF">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При отсутствии оснований к отказу в предоставлении  услуги руководитель государственного образовательного учреждения принимает решение о предоставлении необходимой информации и подписывает соответствующий ответ заявителю.</w:t>
      </w:r>
    </w:p>
    <w:p w:rsidR="009F2CAF" w:rsidRPr="00CD5EA2" w:rsidRDefault="009F2CAF" w:rsidP="009F2CAF">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Если в результате рассмотрения запроса </w:t>
      </w:r>
      <w:proofErr w:type="gramStart"/>
      <w:r w:rsidRPr="00CD5EA2">
        <w:rPr>
          <w:rFonts w:ascii="Times New Roman" w:hAnsi="Times New Roman" w:cs="Times New Roman"/>
          <w:sz w:val="28"/>
          <w:szCs w:val="28"/>
        </w:rPr>
        <w:t>будут выявлены основания к отказу в предоставлении государственной услуги руководитель государственного образовательного учреждения подписывает</w:t>
      </w:r>
      <w:proofErr w:type="gramEnd"/>
      <w:r w:rsidRPr="00CD5EA2">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9F2CAF" w:rsidRPr="00CD5EA2" w:rsidRDefault="009F2CAF" w:rsidP="009F2CAF">
      <w:pPr>
        <w:pStyle w:val="ConsPlusNonformat"/>
        <w:ind w:firstLine="709"/>
        <w:jc w:val="both"/>
        <w:rPr>
          <w:rFonts w:ascii="Times New Roman" w:hAnsi="Times New Roman" w:cs="Times New Roman"/>
          <w:sz w:val="28"/>
          <w:szCs w:val="28"/>
        </w:rPr>
      </w:pPr>
      <w:r w:rsidRPr="00CD5EA2">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9F2CAF" w:rsidRPr="00CD5EA2" w:rsidRDefault="009F2CAF" w:rsidP="009F2CA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3.3.3.</w:t>
      </w:r>
      <w:r w:rsidRPr="00CD5EA2">
        <w:t xml:space="preserve"> </w:t>
      </w:r>
      <w:r w:rsidRPr="00CD5EA2">
        <w:rPr>
          <w:rFonts w:ascii="Times New Roman" w:hAnsi="Times New Roman" w:cs="Times New Roman"/>
          <w:sz w:val="28"/>
          <w:szCs w:val="28"/>
        </w:rPr>
        <w:t xml:space="preserve">Результатом исполнения административной процедуры является предоставление информации о реализации программ среднего профессионального образования, а также дополнительных профессиональных образовательных </w:t>
      </w:r>
      <w:r w:rsidRPr="00CD5EA2">
        <w:rPr>
          <w:rFonts w:ascii="Times New Roman" w:hAnsi="Times New Roman" w:cs="Times New Roman"/>
          <w:sz w:val="28"/>
          <w:szCs w:val="28"/>
        </w:rPr>
        <w:lastRenderedPageBreak/>
        <w:t>программ государственных образовательных учреждениях либо мотивированный отказ в ее предоставлении.</w:t>
      </w:r>
    </w:p>
    <w:p w:rsidR="00832FA6" w:rsidRPr="00CD5EA2" w:rsidRDefault="00832FA6" w:rsidP="00832FA6">
      <w:pPr>
        <w:pStyle w:val="ConsPlusNormal"/>
        <w:tabs>
          <w:tab w:val="left" w:pos="567"/>
        </w:tabs>
        <w:jc w:val="both"/>
        <w:rPr>
          <w:rFonts w:ascii="Times New Roman" w:eastAsiaTheme="minorHAnsi" w:hAnsi="Times New Roman" w:cs="Times New Roman"/>
          <w:sz w:val="28"/>
          <w:szCs w:val="28"/>
          <w:lang w:eastAsia="en-US"/>
        </w:rPr>
      </w:pPr>
      <w:r w:rsidRPr="00CD5EA2">
        <w:rPr>
          <w:rFonts w:ascii="Times New Roman" w:eastAsiaTheme="minorHAnsi" w:hAnsi="Times New Roman" w:cs="Times New Roman"/>
          <w:sz w:val="28"/>
          <w:szCs w:val="28"/>
          <w:lang w:eastAsia="en-US"/>
        </w:rPr>
        <w:tab/>
        <w:t>3.4. 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832FA6" w:rsidRPr="00CD5EA2" w:rsidRDefault="00832FA6" w:rsidP="00F9654A">
      <w:pPr>
        <w:pStyle w:val="ConsPlusNormal"/>
        <w:ind w:firstLine="709"/>
        <w:jc w:val="center"/>
        <w:rPr>
          <w:rFonts w:ascii="Times New Roman" w:hAnsi="Times New Roman" w:cs="Times New Roman"/>
          <w:sz w:val="28"/>
          <w:szCs w:val="28"/>
        </w:rPr>
      </w:pPr>
    </w:p>
    <w:p w:rsidR="00043D1D" w:rsidRPr="00CD5EA2" w:rsidRDefault="00471841" w:rsidP="00F9654A">
      <w:pPr>
        <w:pStyle w:val="ConsPlusNormal"/>
        <w:ind w:firstLine="709"/>
        <w:jc w:val="center"/>
        <w:rPr>
          <w:rFonts w:ascii="Times New Roman" w:hAnsi="Times New Roman" w:cs="Times New Roman"/>
          <w:b/>
          <w:color w:val="000000" w:themeColor="text1"/>
          <w:sz w:val="28"/>
          <w:szCs w:val="28"/>
        </w:rPr>
      </w:pPr>
      <w:r w:rsidRPr="00CD5EA2">
        <w:rPr>
          <w:rFonts w:ascii="Times New Roman" w:hAnsi="Times New Roman" w:cs="Times New Roman"/>
          <w:b/>
          <w:sz w:val="28"/>
          <w:szCs w:val="28"/>
        </w:rPr>
        <w:t>4</w:t>
      </w:r>
      <w:r w:rsidR="00043D1D" w:rsidRPr="00CD5EA2">
        <w:rPr>
          <w:rFonts w:ascii="Times New Roman" w:hAnsi="Times New Roman" w:cs="Times New Roman"/>
          <w:b/>
          <w:color w:val="000000" w:themeColor="text1"/>
          <w:sz w:val="28"/>
          <w:szCs w:val="28"/>
        </w:rPr>
        <w:t xml:space="preserve">. Формы </w:t>
      </w:r>
      <w:proofErr w:type="gramStart"/>
      <w:r w:rsidR="00043D1D" w:rsidRPr="00CD5EA2">
        <w:rPr>
          <w:rFonts w:ascii="Times New Roman" w:hAnsi="Times New Roman" w:cs="Times New Roman"/>
          <w:b/>
          <w:color w:val="000000" w:themeColor="text1"/>
          <w:sz w:val="28"/>
          <w:szCs w:val="28"/>
        </w:rPr>
        <w:t>контроля за</w:t>
      </w:r>
      <w:proofErr w:type="gramEnd"/>
      <w:r w:rsidR="00043D1D" w:rsidRPr="00CD5EA2">
        <w:rPr>
          <w:rFonts w:ascii="Times New Roman" w:hAnsi="Times New Roman" w:cs="Times New Roman"/>
          <w:b/>
          <w:color w:val="000000" w:themeColor="text1"/>
          <w:sz w:val="28"/>
          <w:szCs w:val="28"/>
        </w:rPr>
        <w:t xml:space="preserve"> предоставлением</w:t>
      </w:r>
    </w:p>
    <w:p w:rsidR="00043D1D" w:rsidRPr="00CD5EA2" w:rsidRDefault="00043D1D" w:rsidP="00F9654A">
      <w:pPr>
        <w:pStyle w:val="ConsPlusNormal"/>
        <w:ind w:firstLine="709"/>
        <w:jc w:val="center"/>
        <w:rPr>
          <w:rFonts w:ascii="Times New Roman" w:hAnsi="Times New Roman" w:cs="Times New Roman"/>
          <w:b/>
          <w:color w:val="000000" w:themeColor="text1"/>
          <w:sz w:val="28"/>
          <w:szCs w:val="28"/>
        </w:rPr>
      </w:pPr>
      <w:r w:rsidRPr="00CD5EA2">
        <w:rPr>
          <w:rFonts w:ascii="Times New Roman" w:hAnsi="Times New Roman" w:cs="Times New Roman"/>
          <w:b/>
          <w:color w:val="000000" w:themeColor="text1"/>
          <w:sz w:val="28"/>
          <w:szCs w:val="28"/>
        </w:rPr>
        <w:t>государственной услуги</w:t>
      </w:r>
    </w:p>
    <w:p w:rsidR="00043D1D" w:rsidRPr="00CD5EA2" w:rsidRDefault="00043D1D" w:rsidP="00F9654A">
      <w:pPr>
        <w:pStyle w:val="ConsPlusNormal"/>
        <w:ind w:firstLine="709"/>
        <w:jc w:val="both"/>
        <w:rPr>
          <w:rFonts w:ascii="Times New Roman" w:hAnsi="Times New Roman" w:cs="Times New Roman"/>
          <w:b/>
          <w:sz w:val="28"/>
          <w:szCs w:val="28"/>
        </w:rPr>
      </w:pPr>
    </w:p>
    <w:p w:rsidR="0006741F" w:rsidRPr="00CD5EA2" w:rsidRDefault="0006741F" w:rsidP="0006741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4.1. Текущий </w:t>
      </w:r>
      <w:proofErr w:type="gramStart"/>
      <w:r w:rsidRPr="00CD5EA2">
        <w:rPr>
          <w:rFonts w:ascii="Times New Roman" w:hAnsi="Times New Roman" w:cs="Times New Roman"/>
          <w:sz w:val="28"/>
          <w:szCs w:val="28"/>
        </w:rPr>
        <w:t>контроль за</w:t>
      </w:r>
      <w:proofErr w:type="gramEnd"/>
      <w:r w:rsidRPr="00CD5EA2">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sidR="007D77F0" w:rsidRPr="00CD5EA2">
        <w:rPr>
          <w:rFonts w:ascii="Times New Roman" w:hAnsi="Times New Roman" w:cs="Times New Roman"/>
          <w:sz w:val="28"/>
          <w:szCs w:val="28"/>
        </w:rPr>
        <w:t xml:space="preserve">руководителем государственного образовательного учреждения </w:t>
      </w:r>
      <w:r w:rsidRPr="00CD5EA2">
        <w:rPr>
          <w:rFonts w:ascii="Times New Roman" w:hAnsi="Times New Roman" w:cs="Times New Roman"/>
          <w:sz w:val="28"/>
          <w:szCs w:val="28"/>
        </w:rPr>
        <w:t>и включает в себя проведение плановых и внеплановых проверок, выявление и устранение нарушений прав заявителя.</w:t>
      </w:r>
    </w:p>
    <w:p w:rsidR="0006741F" w:rsidRPr="00CD5EA2" w:rsidRDefault="0006741F" w:rsidP="0006741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4.2. Периодичность плановых проверок устанавливается </w:t>
      </w:r>
      <w:r w:rsidR="007D77F0" w:rsidRPr="00CD5EA2">
        <w:rPr>
          <w:rFonts w:ascii="Times New Roman" w:hAnsi="Times New Roman" w:cs="Times New Roman"/>
          <w:sz w:val="28"/>
          <w:szCs w:val="28"/>
        </w:rPr>
        <w:t>руководителем государственного образовательного учреждения</w:t>
      </w:r>
      <w:r w:rsidRPr="00CD5EA2">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06741F" w:rsidRPr="00CD5EA2" w:rsidRDefault="0006741F" w:rsidP="0006741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sidR="007D77F0" w:rsidRPr="00CD5EA2">
        <w:rPr>
          <w:rFonts w:ascii="Times New Roman" w:hAnsi="Times New Roman" w:cs="Times New Roman"/>
          <w:sz w:val="28"/>
          <w:szCs w:val="28"/>
        </w:rPr>
        <w:t xml:space="preserve">государственное образовательное учреждение </w:t>
      </w:r>
      <w:r w:rsidRPr="00CD5EA2">
        <w:rPr>
          <w:rFonts w:ascii="Times New Roman" w:hAnsi="Times New Roman" w:cs="Times New Roman"/>
          <w:sz w:val="28"/>
          <w:szCs w:val="28"/>
        </w:rPr>
        <w:t xml:space="preserve">(в устной или письменной форме). </w:t>
      </w:r>
    </w:p>
    <w:p w:rsidR="0006741F" w:rsidRPr="00CD5EA2" w:rsidRDefault="0006741F" w:rsidP="0006741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06741F" w:rsidRPr="00CD5EA2" w:rsidRDefault="0006741F" w:rsidP="0006741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4.3. </w:t>
      </w:r>
      <w:r w:rsidR="002E709C" w:rsidRPr="00CD5EA2">
        <w:rPr>
          <w:rFonts w:ascii="Times New Roman" w:hAnsi="Times New Roman" w:cs="Times New Roman"/>
          <w:sz w:val="28"/>
          <w:szCs w:val="28"/>
        </w:rPr>
        <w:t>Специалисты</w:t>
      </w:r>
      <w:r w:rsidRPr="00CD5EA2">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sidR="002E709C" w:rsidRPr="00CD5EA2">
        <w:rPr>
          <w:rFonts w:ascii="Times New Roman" w:hAnsi="Times New Roman" w:cs="Times New Roman"/>
          <w:sz w:val="28"/>
          <w:szCs w:val="28"/>
        </w:rPr>
        <w:t>специалистов</w:t>
      </w:r>
      <w:r w:rsidRPr="00CD5EA2">
        <w:rPr>
          <w:rFonts w:ascii="Times New Roman" w:hAnsi="Times New Roman" w:cs="Times New Roman"/>
          <w:sz w:val="28"/>
          <w:szCs w:val="28"/>
        </w:rPr>
        <w:t xml:space="preserve"> закрепляется в их должностных </w:t>
      </w:r>
      <w:r w:rsidR="002E709C" w:rsidRPr="00CD5EA2">
        <w:rPr>
          <w:rFonts w:ascii="Times New Roman" w:hAnsi="Times New Roman" w:cs="Times New Roman"/>
          <w:sz w:val="28"/>
          <w:szCs w:val="28"/>
        </w:rPr>
        <w:t>инструкциях</w:t>
      </w:r>
      <w:r w:rsidRPr="00CD5EA2">
        <w:rPr>
          <w:rFonts w:ascii="Times New Roman" w:hAnsi="Times New Roman" w:cs="Times New Roman"/>
          <w:sz w:val="28"/>
          <w:szCs w:val="28"/>
        </w:rPr>
        <w:t xml:space="preserve"> в соответствии с требованиями законодательства Российской Федерации.</w:t>
      </w:r>
    </w:p>
    <w:p w:rsidR="0006741F" w:rsidRPr="00CD5EA2" w:rsidRDefault="0006741F" w:rsidP="0006741F">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906D3A" w:rsidRPr="00CD5EA2" w:rsidRDefault="00906D3A" w:rsidP="00906D3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906D3A" w:rsidRPr="00CD5EA2" w:rsidRDefault="00906D3A" w:rsidP="0006741F">
      <w:pPr>
        <w:pStyle w:val="ConsPlusNormal"/>
        <w:ind w:firstLine="709"/>
        <w:jc w:val="both"/>
        <w:rPr>
          <w:rFonts w:ascii="Times New Roman" w:hAnsi="Times New Roman" w:cs="Times New Roman"/>
          <w:sz w:val="28"/>
          <w:szCs w:val="28"/>
        </w:rPr>
      </w:pPr>
    </w:p>
    <w:p w:rsidR="00043D1D" w:rsidRPr="00CD5EA2" w:rsidRDefault="00471841"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5</w:t>
      </w:r>
      <w:r w:rsidR="00043D1D" w:rsidRPr="00CD5EA2">
        <w:rPr>
          <w:rFonts w:ascii="Times New Roman" w:hAnsi="Times New Roman" w:cs="Times New Roman"/>
          <w:b/>
          <w:sz w:val="28"/>
          <w:szCs w:val="28"/>
        </w:rPr>
        <w:t>. Досудебный (внесудебный) порядок обжалования решений</w:t>
      </w:r>
    </w:p>
    <w:p w:rsidR="00043D1D" w:rsidRPr="00CD5EA2" w:rsidRDefault="00043D1D"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lastRenderedPageBreak/>
        <w:t>и действий (бездействия) учреждения, предоставляющего</w:t>
      </w:r>
    </w:p>
    <w:p w:rsidR="00043D1D" w:rsidRPr="00CD5EA2" w:rsidRDefault="00043D1D"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государственную услугу, а также должностных лиц,</w:t>
      </w:r>
    </w:p>
    <w:p w:rsidR="00043D1D" w:rsidRPr="00CD5EA2" w:rsidRDefault="00043D1D" w:rsidP="00F9654A">
      <w:pPr>
        <w:pStyle w:val="ConsPlusNormal"/>
        <w:ind w:firstLine="709"/>
        <w:jc w:val="center"/>
        <w:rPr>
          <w:rFonts w:ascii="Times New Roman" w:hAnsi="Times New Roman" w:cs="Times New Roman"/>
          <w:b/>
          <w:sz w:val="28"/>
          <w:szCs w:val="28"/>
        </w:rPr>
      </w:pPr>
      <w:r w:rsidRPr="00CD5EA2">
        <w:rPr>
          <w:rFonts w:ascii="Times New Roman" w:hAnsi="Times New Roman" w:cs="Times New Roman"/>
          <w:b/>
          <w:sz w:val="28"/>
          <w:szCs w:val="28"/>
        </w:rPr>
        <w:t>специалистов учреждения</w:t>
      </w:r>
    </w:p>
    <w:p w:rsidR="007E57FF" w:rsidRPr="00CD5EA2" w:rsidRDefault="007E57FF" w:rsidP="00F9654A">
      <w:pPr>
        <w:pStyle w:val="ConsPlusNormal"/>
        <w:ind w:firstLine="709"/>
        <w:jc w:val="both"/>
        <w:rPr>
          <w:rFonts w:ascii="Times New Roman" w:hAnsi="Times New Roman" w:cs="Times New Roman"/>
          <w:sz w:val="28"/>
          <w:szCs w:val="28"/>
        </w:rPr>
      </w:pP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471841" w:rsidRPr="00CD5EA2">
        <w:rPr>
          <w:rFonts w:ascii="Times New Roman" w:hAnsi="Times New Roman" w:cs="Times New Roman"/>
          <w:sz w:val="28"/>
          <w:szCs w:val="28"/>
        </w:rPr>
        <w:t>д</w:t>
      </w:r>
      <w:r w:rsidRPr="00CD5EA2">
        <w:rPr>
          <w:rFonts w:ascii="Times New Roman" w:hAnsi="Times New Roman" w:cs="Times New Roman"/>
          <w:sz w:val="28"/>
          <w:szCs w:val="28"/>
        </w:rPr>
        <w:t>епартамент.</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 директора государственного образовательного учреждения </w:t>
      </w:r>
      <w:r w:rsidR="00471841" w:rsidRPr="00CD5EA2">
        <w:rPr>
          <w:rFonts w:ascii="Times New Roman" w:hAnsi="Times New Roman" w:cs="Times New Roman"/>
          <w:sz w:val="28"/>
          <w:szCs w:val="28"/>
        </w:rPr>
        <w:t>и его заместителей - директору д</w:t>
      </w:r>
      <w:r w:rsidRPr="00CD5EA2">
        <w:rPr>
          <w:rFonts w:ascii="Times New Roman" w:hAnsi="Times New Roman" w:cs="Times New Roman"/>
          <w:sz w:val="28"/>
          <w:szCs w:val="28"/>
        </w:rPr>
        <w:t>епартамента.</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5.3. Заявитель может обратиться с жалобой, в том числе в следующих случаях:</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б) нарушение срока предоставления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Жалоба должна содержать:</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43D1D" w:rsidRPr="00CD5EA2" w:rsidRDefault="00043D1D" w:rsidP="00F9654A">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w:t>
      </w:r>
      <w:r w:rsidRPr="00CD5EA2">
        <w:rPr>
          <w:rFonts w:ascii="Times New Roman" w:hAnsi="Times New Roman" w:cs="Times New Roman"/>
          <w:sz w:val="28"/>
          <w:szCs w:val="28"/>
        </w:rPr>
        <w:lastRenderedPageBreak/>
        <w:t>адрес (адреса) электронной почты (при наличии) и почтовый адрес, по которым должен быть направлен ответ заявителю;</w:t>
      </w:r>
      <w:proofErr w:type="gramEnd"/>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043D1D" w:rsidRPr="00CD5EA2" w:rsidRDefault="00043D1D" w:rsidP="00F9654A">
      <w:pPr>
        <w:pStyle w:val="ConsPlusNormal"/>
        <w:ind w:firstLine="709"/>
        <w:jc w:val="both"/>
        <w:rPr>
          <w:rFonts w:ascii="Times New Roman" w:hAnsi="Times New Roman" w:cs="Times New Roman"/>
          <w:sz w:val="28"/>
          <w:szCs w:val="28"/>
        </w:rPr>
      </w:pPr>
      <w:bookmarkStart w:id="4" w:name="P216"/>
      <w:bookmarkEnd w:id="4"/>
      <w:r w:rsidRPr="00CD5EA2">
        <w:rPr>
          <w:rFonts w:ascii="Times New Roman" w:hAnsi="Times New Roman" w:cs="Times New Roman"/>
          <w:sz w:val="28"/>
          <w:szCs w:val="28"/>
        </w:rPr>
        <w:t>5.5. В случае</w:t>
      </w:r>
      <w:proofErr w:type="gramStart"/>
      <w:r w:rsidRPr="00CD5EA2">
        <w:rPr>
          <w:rFonts w:ascii="Times New Roman" w:hAnsi="Times New Roman" w:cs="Times New Roman"/>
          <w:sz w:val="28"/>
          <w:szCs w:val="28"/>
        </w:rPr>
        <w:t>,</w:t>
      </w:r>
      <w:proofErr w:type="gramEnd"/>
      <w:r w:rsidRPr="00CD5EA2">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D5EA2">
        <w:rPr>
          <w:rFonts w:ascii="Times New Roman" w:hAnsi="Times New Roman" w:cs="Times New Roman"/>
          <w:sz w:val="28"/>
          <w:szCs w:val="28"/>
        </w:rPr>
        <w:t>представлена</w:t>
      </w:r>
      <w:proofErr w:type="gramEnd"/>
      <w:r w:rsidRPr="00CD5EA2">
        <w:rPr>
          <w:rFonts w:ascii="Times New Roman" w:hAnsi="Times New Roman" w:cs="Times New Roman"/>
          <w:sz w:val="28"/>
          <w:szCs w:val="28"/>
        </w:rPr>
        <w:t>:</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Жалоба в письменной форме может быть также направлена по почте.</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 xml:space="preserve">При подаче жалобы в электронном виде документы, указанные в </w:t>
      </w:r>
      <w:hyperlink w:anchor="P216" w:history="1">
        <w:r w:rsidRPr="00CD5EA2">
          <w:rPr>
            <w:rFonts w:ascii="Times New Roman" w:hAnsi="Times New Roman" w:cs="Times New Roman"/>
            <w:sz w:val="28"/>
            <w:szCs w:val="28"/>
          </w:rPr>
          <w:t>пункте 5.5</w:t>
        </w:r>
      </w:hyperlink>
      <w:r w:rsidRPr="00CD5EA2">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lastRenderedPageBreak/>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Основания для приостановления рассмотрения жалобы отсутствуют.</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2) отказывает в удовлетворении жалобы.</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43D1D" w:rsidRPr="00CD5EA2" w:rsidRDefault="00113329"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5.11</w:t>
      </w:r>
      <w:r w:rsidR="00043D1D" w:rsidRPr="00CD5EA2">
        <w:rPr>
          <w:rFonts w:ascii="Times New Roman" w:hAnsi="Times New Roman" w:cs="Times New Roman"/>
          <w:sz w:val="28"/>
          <w:szCs w:val="28"/>
        </w:rPr>
        <w:t xml:space="preserve">. В случае установления в ходе или по результатам </w:t>
      </w:r>
      <w:proofErr w:type="gramStart"/>
      <w:r w:rsidR="00043D1D" w:rsidRPr="00CD5EA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43D1D" w:rsidRPr="00CD5EA2">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43D1D" w:rsidRPr="00CD5EA2" w:rsidRDefault="00113329"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5.12</w:t>
      </w:r>
      <w:r w:rsidR="00043D1D" w:rsidRPr="00CD5EA2">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ответе по результатам рассмотрения жалобы указываются:</w:t>
      </w:r>
    </w:p>
    <w:p w:rsidR="00043D1D" w:rsidRPr="00CD5EA2" w:rsidRDefault="00043D1D" w:rsidP="00F9654A">
      <w:pPr>
        <w:pStyle w:val="ConsPlusNormal"/>
        <w:ind w:firstLine="709"/>
        <w:jc w:val="both"/>
        <w:rPr>
          <w:rFonts w:ascii="Times New Roman" w:hAnsi="Times New Roman" w:cs="Times New Roman"/>
          <w:sz w:val="28"/>
          <w:szCs w:val="28"/>
        </w:rPr>
      </w:pPr>
      <w:proofErr w:type="gramStart"/>
      <w:r w:rsidRPr="00CD5EA2">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в) фамилия, имя, отчество (при наличии) или наименование заявителя;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г) основания для принятия решения по жалобе;</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д) принятое по жалобе решение;</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lastRenderedPageBreak/>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ж) сведения о порядке обжалования принятого по жалобе решения.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043D1D" w:rsidRPr="00CD5EA2" w:rsidRDefault="00043D1D"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043D1D" w:rsidRPr="00CD5EA2" w:rsidRDefault="00113329"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5.13</w:t>
      </w:r>
      <w:r w:rsidR="00043D1D" w:rsidRPr="00CD5EA2">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043D1D" w:rsidRPr="00CD5EA2" w:rsidRDefault="00113329" w:rsidP="00F9654A">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5.14</w:t>
      </w:r>
      <w:r w:rsidR="00043D1D" w:rsidRPr="00CD5EA2">
        <w:rPr>
          <w:rFonts w:ascii="Times New Roman" w:hAnsi="Times New Roman" w:cs="Times New Roman"/>
          <w:sz w:val="28"/>
          <w:szCs w:val="28"/>
        </w:rPr>
        <w:t xml:space="preserve">.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423925" w:rsidRPr="00CD5EA2">
        <w:rPr>
          <w:rFonts w:ascii="Times New Roman" w:hAnsi="Times New Roman" w:cs="Times New Roman"/>
          <w:sz w:val="28"/>
          <w:szCs w:val="28"/>
        </w:rPr>
        <w:t>«</w:t>
      </w:r>
      <w:r w:rsidR="00043D1D" w:rsidRPr="00CD5EA2">
        <w:rPr>
          <w:rFonts w:ascii="Times New Roman" w:hAnsi="Times New Roman" w:cs="Times New Roman"/>
          <w:sz w:val="28"/>
          <w:szCs w:val="28"/>
        </w:rPr>
        <w:t>Интернет</w:t>
      </w:r>
      <w:r w:rsidR="00423925" w:rsidRPr="00CD5EA2">
        <w:rPr>
          <w:rFonts w:ascii="Times New Roman" w:hAnsi="Times New Roman" w:cs="Times New Roman"/>
          <w:sz w:val="28"/>
          <w:szCs w:val="28"/>
        </w:rPr>
        <w:t>»</w:t>
      </w:r>
      <w:r w:rsidR="00043D1D" w:rsidRPr="00CD5EA2">
        <w:rPr>
          <w:rFonts w:ascii="Times New Roman" w:hAnsi="Times New Roman" w:cs="Times New Roman"/>
          <w:sz w:val="28"/>
          <w:szCs w:val="28"/>
        </w:rPr>
        <w:t>, на Едином портале государственных и муниципальных услуг (функций).</w:t>
      </w:r>
    </w:p>
    <w:p w:rsidR="00113329" w:rsidRPr="00113329" w:rsidRDefault="00113329" w:rsidP="00113329">
      <w:pPr>
        <w:pStyle w:val="ConsPlusNormal"/>
        <w:ind w:firstLine="709"/>
        <w:jc w:val="both"/>
        <w:rPr>
          <w:rFonts w:ascii="Times New Roman" w:hAnsi="Times New Roman" w:cs="Times New Roman"/>
          <w:sz w:val="28"/>
          <w:szCs w:val="28"/>
        </w:rPr>
      </w:pPr>
      <w:r w:rsidRPr="00CD5EA2">
        <w:rPr>
          <w:rFonts w:ascii="Times New Roman" w:hAnsi="Times New Roman" w:cs="Times New Roman"/>
          <w:sz w:val="28"/>
          <w:szCs w:val="28"/>
        </w:rPr>
        <w:t>5.1</w:t>
      </w:r>
      <w:r w:rsidR="00582DB3" w:rsidRPr="00CD5EA2">
        <w:rPr>
          <w:rFonts w:ascii="Times New Roman" w:hAnsi="Times New Roman" w:cs="Times New Roman"/>
          <w:sz w:val="28"/>
          <w:szCs w:val="28"/>
        </w:rPr>
        <w:t>5</w:t>
      </w:r>
      <w:r w:rsidRPr="00CD5EA2">
        <w:rPr>
          <w:rFonts w:ascii="Times New Roman" w:hAnsi="Times New Roman" w:cs="Times New Roman"/>
          <w:sz w:val="28"/>
          <w:szCs w:val="28"/>
        </w:rPr>
        <w:t>.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p>
    <w:p w:rsidR="00113329" w:rsidRPr="007E57FF" w:rsidRDefault="00113329" w:rsidP="00F9654A">
      <w:pPr>
        <w:pStyle w:val="ConsPlusNormal"/>
        <w:ind w:firstLine="709"/>
        <w:jc w:val="both"/>
        <w:rPr>
          <w:rFonts w:ascii="Times New Roman" w:hAnsi="Times New Roman" w:cs="Times New Roman"/>
          <w:sz w:val="28"/>
          <w:szCs w:val="28"/>
        </w:rPr>
      </w:pPr>
    </w:p>
    <w:p w:rsidR="00043D1D" w:rsidRDefault="00043D1D" w:rsidP="00F9654A">
      <w:pPr>
        <w:pStyle w:val="ConsPlusNormal"/>
        <w:ind w:firstLine="709"/>
        <w:jc w:val="both"/>
      </w:pPr>
    </w:p>
    <w:p w:rsidR="00043D1D" w:rsidRDefault="00043D1D" w:rsidP="00F9654A">
      <w:pPr>
        <w:pStyle w:val="ConsPlusNormal"/>
        <w:ind w:firstLine="709"/>
        <w:jc w:val="both"/>
      </w:pPr>
    </w:p>
    <w:p w:rsidR="00043D1D" w:rsidRDefault="00043D1D" w:rsidP="00F9654A">
      <w:pPr>
        <w:pStyle w:val="ConsPlusNormal"/>
        <w:ind w:firstLine="709"/>
        <w:jc w:val="both"/>
      </w:pPr>
    </w:p>
    <w:p w:rsidR="00043D1D" w:rsidRDefault="00043D1D" w:rsidP="00F9654A">
      <w:pPr>
        <w:pStyle w:val="ConsPlusNormal"/>
        <w:ind w:firstLine="709"/>
        <w:jc w:val="both"/>
      </w:pPr>
    </w:p>
    <w:p w:rsidR="00043D1D" w:rsidRDefault="00043D1D" w:rsidP="00F9654A">
      <w:pPr>
        <w:pStyle w:val="ConsPlusNormal"/>
        <w:ind w:firstLine="709"/>
        <w:jc w:val="both"/>
      </w:pPr>
    </w:p>
    <w:p w:rsidR="007E57FF" w:rsidRDefault="007E57FF" w:rsidP="00F9654A">
      <w:pPr>
        <w:pStyle w:val="ConsPlusNormal"/>
        <w:ind w:firstLine="709"/>
        <w:jc w:val="right"/>
      </w:pPr>
    </w:p>
    <w:p w:rsidR="007E57FF" w:rsidRDefault="007E57FF">
      <w:pPr>
        <w:pStyle w:val="ConsPlusNormal"/>
        <w:jc w:val="right"/>
      </w:pPr>
    </w:p>
    <w:p w:rsidR="007E57FF" w:rsidRDefault="007E57FF">
      <w:pPr>
        <w:pStyle w:val="ConsPlusNormal"/>
        <w:jc w:val="right"/>
      </w:pPr>
    </w:p>
    <w:p w:rsidR="00F037FD" w:rsidRDefault="00F037FD">
      <w:pPr>
        <w:pStyle w:val="ConsPlusNormal"/>
        <w:jc w:val="right"/>
      </w:pPr>
    </w:p>
    <w:p w:rsidR="00F037FD" w:rsidRDefault="00F037FD">
      <w:pPr>
        <w:pStyle w:val="ConsPlusNormal"/>
        <w:jc w:val="right"/>
      </w:pPr>
    </w:p>
    <w:p w:rsidR="00052669" w:rsidRDefault="00052669">
      <w:pPr>
        <w:pStyle w:val="ConsPlusNormal"/>
        <w:jc w:val="right"/>
      </w:pPr>
    </w:p>
    <w:p w:rsidR="00F037FD" w:rsidRDefault="00F037FD">
      <w:pPr>
        <w:pStyle w:val="ConsPlusNormal"/>
        <w:jc w:val="right"/>
      </w:pPr>
    </w:p>
    <w:p w:rsidR="00113329" w:rsidRDefault="00113329">
      <w:pPr>
        <w:pStyle w:val="ConsPlusNormal"/>
        <w:jc w:val="right"/>
      </w:pPr>
    </w:p>
    <w:p w:rsidR="00113329" w:rsidRDefault="00113329">
      <w:pPr>
        <w:pStyle w:val="ConsPlusNormal"/>
        <w:jc w:val="right"/>
      </w:pPr>
    </w:p>
    <w:p w:rsidR="00113329" w:rsidRDefault="00113329">
      <w:pPr>
        <w:pStyle w:val="ConsPlusNormal"/>
        <w:jc w:val="right"/>
      </w:pPr>
    </w:p>
    <w:p w:rsidR="00113329" w:rsidRDefault="00113329">
      <w:pPr>
        <w:pStyle w:val="ConsPlusNormal"/>
        <w:jc w:val="right"/>
      </w:pPr>
    </w:p>
    <w:p w:rsidR="00113329" w:rsidRDefault="00113329">
      <w:pPr>
        <w:pStyle w:val="ConsPlusNormal"/>
        <w:jc w:val="right"/>
      </w:pPr>
    </w:p>
    <w:p w:rsidR="00113329" w:rsidRDefault="00113329">
      <w:pPr>
        <w:pStyle w:val="ConsPlusNormal"/>
        <w:jc w:val="right"/>
      </w:pPr>
    </w:p>
    <w:p w:rsidR="00113329" w:rsidRDefault="00113329">
      <w:pPr>
        <w:pStyle w:val="ConsPlusNormal"/>
        <w:jc w:val="right"/>
      </w:pPr>
    </w:p>
    <w:p w:rsidR="00C41DA3" w:rsidRDefault="00C41DA3">
      <w:pPr>
        <w:pStyle w:val="ConsPlusNormal"/>
        <w:jc w:val="right"/>
      </w:pPr>
    </w:p>
    <w:p w:rsidR="00C41DA3" w:rsidRDefault="00C41DA3">
      <w:pPr>
        <w:pStyle w:val="ConsPlusNormal"/>
        <w:jc w:val="right"/>
      </w:pPr>
    </w:p>
    <w:p w:rsidR="00C41DA3" w:rsidRDefault="00C41DA3">
      <w:pPr>
        <w:pStyle w:val="ConsPlusNormal"/>
        <w:jc w:val="right"/>
      </w:pPr>
    </w:p>
    <w:p w:rsidR="00C41DA3" w:rsidRDefault="00C41DA3">
      <w:pPr>
        <w:pStyle w:val="ConsPlusNormal"/>
        <w:jc w:val="right"/>
      </w:pPr>
    </w:p>
    <w:p w:rsidR="00F037FD" w:rsidRDefault="00F037FD">
      <w:pPr>
        <w:pStyle w:val="ConsPlusNormal"/>
        <w:jc w:val="right"/>
      </w:pPr>
    </w:p>
    <w:p w:rsidR="000E6BFE" w:rsidRDefault="000E6BFE" w:rsidP="006E1B18">
      <w:pPr>
        <w:widowControl w:val="0"/>
        <w:autoSpaceDE w:val="0"/>
        <w:autoSpaceDN w:val="0"/>
        <w:adjustRightInd w:val="0"/>
        <w:rPr>
          <w:sz w:val="28"/>
        </w:rPr>
      </w:pPr>
    </w:p>
    <w:p w:rsidR="000E6BFE" w:rsidRDefault="000E6BFE" w:rsidP="006E1B18">
      <w:pPr>
        <w:widowControl w:val="0"/>
        <w:autoSpaceDE w:val="0"/>
        <w:autoSpaceDN w:val="0"/>
        <w:adjustRightInd w:val="0"/>
        <w:rPr>
          <w:sz w:val="28"/>
        </w:rPr>
      </w:pPr>
    </w:p>
    <w:p w:rsidR="00C74460" w:rsidRPr="00195CB6" w:rsidRDefault="00C74460" w:rsidP="00C74460">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sidR="00113329">
        <w:rPr>
          <w:rFonts w:ascii="Times New Roman" w:hAnsi="Times New Roman" w:cs="Times New Roman"/>
          <w:sz w:val="24"/>
          <w:szCs w:val="24"/>
        </w:rPr>
        <w:t xml:space="preserve"> № 1</w:t>
      </w:r>
    </w:p>
    <w:p w:rsidR="007E57FF" w:rsidRDefault="00C74460" w:rsidP="00023B13">
      <w:pPr>
        <w:pStyle w:val="ConsPlusNormal"/>
        <w:ind w:left="5245"/>
        <w:jc w:val="center"/>
      </w:pPr>
      <w:r w:rsidRPr="00195CB6">
        <w:rPr>
          <w:rFonts w:ascii="Times New Roman" w:hAnsi="Times New Roman" w:cs="Times New Roman"/>
          <w:sz w:val="24"/>
          <w:szCs w:val="24"/>
        </w:rPr>
        <w:t xml:space="preserve">к </w:t>
      </w:r>
      <w:r w:rsidR="00023B13">
        <w:rPr>
          <w:rFonts w:ascii="Times New Roman" w:hAnsi="Times New Roman" w:cs="Times New Roman"/>
          <w:sz w:val="24"/>
          <w:szCs w:val="24"/>
        </w:rPr>
        <w:t xml:space="preserve">административному регламенту </w:t>
      </w:r>
    </w:p>
    <w:p w:rsidR="007F548F" w:rsidRDefault="007F548F" w:rsidP="007E57FF">
      <w:pPr>
        <w:pStyle w:val="ConsPlusNonformat"/>
        <w:ind w:left="3686"/>
        <w:jc w:val="both"/>
      </w:pPr>
    </w:p>
    <w:p w:rsidR="007E57FF" w:rsidRDefault="007E57FF" w:rsidP="007E57FF">
      <w:pPr>
        <w:pStyle w:val="ConsPlusNonformat"/>
        <w:ind w:left="3686"/>
        <w:jc w:val="both"/>
      </w:pPr>
      <w:r>
        <w:t>Рекомендуемая форма</w:t>
      </w:r>
    </w:p>
    <w:p w:rsidR="007E57FF" w:rsidRDefault="007E57FF" w:rsidP="007E57FF">
      <w:pPr>
        <w:pStyle w:val="ConsPlusNonformat"/>
        <w:jc w:val="both"/>
      </w:pPr>
    </w:p>
    <w:p w:rsidR="007E57FF" w:rsidRDefault="007E57FF" w:rsidP="007E57FF">
      <w:pPr>
        <w:pStyle w:val="ConsPlusNonformat"/>
        <w:jc w:val="both"/>
      </w:pPr>
      <w:r>
        <w:t xml:space="preserve">                              В   государственное  бюджетное   (автономное)</w:t>
      </w:r>
    </w:p>
    <w:p w:rsidR="007E57FF" w:rsidRDefault="007E57FF" w:rsidP="007E57FF">
      <w:pPr>
        <w:pStyle w:val="ConsPlusNonformat"/>
        <w:jc w:val="both"/>
      </w:pPr>
      <w:r>
        <w:t xml:space="preserve">                              образовательное учреждение __________________</w:t>
      </w:r>
    </w:p>
    <w:p w:rsidR="007E57FF" w:rsidRDefault="007E57FF" w:rsidP="007E57FF">
      <w:pPr>
        <w:pStyle w:val="ConsPlusNonformat"/>
        <w:jc w:val="both"/>
      </w:pPr>
      <w:r>
        <w:t xml:space="preserve">                                                          </w:t>
      </w:r>
      <w:proofErr w:type="gramStart"/>
      <w:r>
        <w:t>(наименование</w:t>
      </w:r>
      <w:proofErr w:type="gramEnd"/>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государственного образовательного учреждения)</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w:t>
      </w:r>
      <w:proofErr w:type="gramStart"/>
      <w:r>
        <w:t>фамилия, имя, отчество (при наличии</w:t>
      </w:r>
      <w:proofErr w:type="gramEnd"/>
    </w:p>
    <w:p w:rsidR="007E57FF" w:rsidRDefault="007E57FF" w:rsidP="007E57FF">
      <w:pPr>
        <w:pStyle w:val="ConsPlusNonformat"/>
        <w:jc w:val="both"/>
      </w:pPr>
      <w:r>
        <w:t xml:space="preserve">                               последнего) заявителя (для физического лица)</w:t>
      </w:r>
    </w:p>
    <w:p w:rsidR="007E57FF" w:rsidRDefault="007E57FF" w:rsidP="007E57FF">
      <w:pPr>
        <w:pStyle w:val="ConsPlusNonformat"/>
        <w:jc w:val="both"/>
      </w:pPr>
      <w:r>
        <w:t xml:space="preserve">                                или наименование (для юридического лица)</w:t>
      </w:r>
    </w:p>
    <w:p w:rsidR="007E57FF" w:rsidRDefault="007E57FF" w:rsidP="007E57FF">
      <w:pPr>
        <w:pStyle w:val="ConsPlusNonformat"/>
        <w:jc w:val="both"/>
      </w:pPr>
      <w:r>
        <w:t xml:space="preserve">                              ____________________________________________,</w:t>
      </w:r>
    </w:p>
    <w:p w:rsidR="007E57FF" w:rsidRDefault="007E57FF" w:rsidP="007E57FF">
      <w:pPr>
        <w:pStyle w:val="ConsPlusNonformat"/>
        <w:jc w:val="both"/>
      </w:pPr>
      <w:r>
        <w:t xml:space="preserve">                             </w:t>
      </w:r>
      <w:proofErr w:type="gramStart"/>
      <w:r>
        <w:t>проживающего по адресу (для физического лица),</w:t>
      </w:r>
      <w:proofErr w:type="gramEnd"/>
    </w:p>
    <w:p w:rsidR="007E57FF" w:rsidRDefault="007E57FF" w:rsidP="007E57FF">
      <w:pPr>
        <w:pStyle w:val="ConsPlusNonformat"/>
        <w:jc w:val="both"/>
      </w:pPr>
      <w:r>
        <w:t xml:space="preserve">                              или место нахождения (для юридического лица):</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почтовый адрес заявителя с индексом</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w:t>
      </w:r>
      <w:proofErr w:type="gramStart"/>
      <w:r>
        <w:t>(указывается, если заявитель хочет получить</w:t>
      </w:r>
      <w:proofErr w:type="gramEnd"/>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ответ в письменной форме) или электронный</w:t>
      </w:r>
    </w:p>
    <w:p w:rsidR="007E57FF" w:rsidRDefault="007E57FF" w:rsidP="007E57FF">
      <w:pPr>
        <w:pStyle w:val="ConsPlusNonformat"/>
        <w:jc w:val="both"/>
      </w:pPr>
      <w:r>
        <w:t xml:space="preserve">                              _____________________________________________</w:t>
      </w:r>
    </w:p>
    <w:p w:rsidR="007E57FF" w:rsidRDefault="007E57FF" w:rsidP="007E57FF">
      <w:pPr>
        <w:pStyle w:val="ConsPlusNonformat"/>
        <w:jc w:val="both"/>
      </w:pPr>
      <w:r>
        <w:t xml:space="preserve">                                </w:t>
      </w:r>
      <w:proofErr w:type="gramStart"/>
      <w:r>
        <w:t>адрес (указывается, если заявитель хочет</w:t>
      </w:r>
      <w:proofErr w:type="gramEnd"/>
    </w:p>
    <w:p w:rsidR="007E57FF" w:rsidRDefault="007E57FF" w:rsidP="007E57FF">
      <w:pPr>
        <w:pStyle w:val="ConsPlusNonformat"/>
        <w:jc w:val="both"/>
      </w:pPr>
      <w:r>
        <w:t xml:space="preserve">                                   получить ответ в электронной форме)</w:t>
      </w:r>
    </w:p>
    <w:p w:rsidR="007E57FF" w:rsidRDefault="007E57FF" w:rsidP="007E57FF">
      <w:pPr>
        <w:pStyle w:val="ConsPlusNonformat"/>
        <w:jc w:val="both"/>
      </w:pPr>
    </w:p>
    <w:p w:rsidR="007E57FF" w:rsidRDefault="007E57FF" w:rsidP="007E57FF">
      <w:pPr>
        <w:pStyle w:val="ConsPlusNonformat"/>
        <w:jc w:val="both"/>
      </w:pPr>
      <w:bookmarkStart w:id="5" w:name="P434"/>
      <w:bookmarkEnd w:id="5"/>
      <w:r>
        <w:t xml:space="preserve">                                  запрос</w:t>
      </w:r>
    </w:p>
    <w:p w:rsidR="007E57FF" w:rsidRDefault="007E57FF" w:rsidP="007E57FF">
      <w:pPr>
        <w:pStyle w:val="ConsPlusNonformat"/>
        <w:jc w:val="both"/>
      </w:pP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 xml:space="preserve">                         (изложение сути запроса)</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r>
        <w:t>___________________________________________________________________________</w:t>
      </w:r>
    </w:p>
    <w:p w:rsidR="007E57FF" w:rsidRDefault="007E57FF" w:rsidP="007E57FF">
      <w:pPr>
        <w:pStyle w:val="ConsPlusNonformat"/>
        <w:jc w:val="both"/>
      </w:pPr>
    </w:p>
    <w:p w:rsidR="007E57FF" w:rsidRDefault="007E57FF" w:rsidP="007E57FF">
      <w:pPr>
        <w:pStyle w:val="ConsPlusNonformat"/>
        <w:jc w:val="both"/>
      </w:pPr>
      <w:r>
        <w:t xml:space="preserve">    Информацию прошу предоставить на ____________________________ носителе.</w:t>
      </w:r>
    </w:p>
    <w:p w:rsidR="007E57FF" w:rsidRDefault="007E57FF" w:rsidP="007E57FF">
      <w:pPr>
        <w:pStyle w:val="ConsPlusNonformat"/>
        <w:jc w:val="both"/>
      </w:pPr>
      <w:r>
        <w:t xml:space="preserve">                                      (бумажном или электронном)</w:t>
      </w:r>
    </w:p>
    <w:p w:rsidR="007E57FF" w:rsidRDefault="007E57FF" w:rsidP="007E57FF">
      <w:pPr>
        <w:pStyle w:val="ConsPlusNonformat"/>
        <w:jc w:val="both"/>
      </w:pPr>
    </w:p>
    <w:p w:rsidR="007E57FF" w:rsidRDefault="007E57FF" w:rsidP="007E57FF">
      <w:pPr>
        <w:pStyle w:val="ConsPlusNonformat"/>
        <w:jc w:val="both"/>
      </w:pPr>
      <w:r>
        <w:t xml:space="preserve">    "___" _____________ 20___ г.     _____________________</w:t>
      </w:r>
    </w:p>
    <w:p w:rsidR="007E57FF" w:rsidRDefault="007E57FF" w:rsidP="007E57FF">
      <w:pPr>
        <w:pStyle w:val="ConsPlusNonformat"/>
        <w:jc w:val="both"/>
      </w:pPr>
      <w:r>
        <w:t xml:space="preserve">                                      (подпись заявителя)</w:t>
      </w: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7E57FF" w:rsidRDefault="007E57FF">
      <w:pPr>
        <w:pStyle w:val="ConsPlusNormal"/>
        <w:jc w:val="right"/>
      </w:pPr>
    </w:p>
    <w:p w:rsidR="00D355E2" w:rsidRDefault="00D355E2">
      <w:pPr>
        <w:pStyle w:val="ConsPlusNormal"/>
        <w:jc w:val="right"/>
      </w:pPr>
    </w:p>
    <w:p w:rsidR="00D355E2" w:rsidRDefault="00D355E2">
      <w:pPr>
        <w:pStyle w:val="ConsPlusNormal"/>
        <w:jc w:val="right"/>
      </w:pPr>
    </w:p>
    <w:p w:rsidR="00B54F66" w:rsidRDefault="00B54F66">
      <w:pPr>
        <w:pStyle w:val="ConsPlusNormal"/>
        <w:jc w:val="right"/>
      </w:pPr>
    </w:p>
    <w:p w:rsidR="00D355E2" w:rsidRDefault="00D355E2">
      <w:pPr>
        <w:pStyle w:val="ConsPlusNormal"/>
        <w:jc w:val="right"/>
      </w:pPr>
    </w:p>
    <w:p w:rsidR="007E57FF" w:rsidRDefault="007E57FF">
      <w:pPr>
        <w:pStyle w:val="ConsPlusNormal"/>
        <w:jc w:val="right"/>
      </w:pPr>
    </w:p>
    <w:p w:rsidR="007F548F" w:rsidRPr="00195CB6" w:rsidRDefault="007F548F" w:rsidP="007F548F">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lastRenderedPageBreak/>
        <w:t>Приложение</w:t>
      </w:r>
      <w:r w:rsidR="00113329">
        <w:rPr>
          <w:rFonts w:ascii="Times New Roman" w:hAnsi="Times New Roman" w:cs="Times New Roman"/>
          <w:sz w:val="24"/>
          <w:szCs w:val="24"/>
        </w:rPr>
        <w:t xml:space="preserve"> № 2</w:t>
      </w:r>
    </w:p>
    <w:p w:rsidR="00023B13" w:rsidRDefault="00023B13" w:rsidP="00023B13">
      <w:pPr>
        <w:pStyle w:val="ConsPlusNormal"/>
        <w:ind w:left="5245"/>
        <w:jc w:val="center"/>
      </w:pPr>
      <w:r w:rsidRPr="00195CB6">
        <w:rPr>
          <w:rFonts w:ascii="Times New Roman" w:hAnsi="Times New Roman" w:cs="Times New Roman"/>
          <w:sz w:val="24"/>
          <w:szCs w:val="24"/>
        </w:rPr>
        <w:t xml:space="preserve">к </w:t>
      </w:r>
      <w:r>
        <w:rPr>
          <w:rFonts w:ascii="Times New Roman" w:hAnsi="Times New Roman" w:cs="Times New Roman"/>
          <w:sz w:val="24"/>
          <w:szCs w:val="24"/>
        </w:rPr>
        <w:t xml:space="preserve">административному регламенту </w:t>
      </w:r>
    </w:p>
    <w:p w:rsidR="00023B13" w:rsidRDefault="00023B13" w:rsidP="00023B13">
      <w:pPr>
        <w:pStyle w:val="ConsPlusNonformat"/>
        <w:ind w:left="3686"/>
        <w:jc w:val="both"/>
      </w:pPr>
    </w:p>
    <w:p w:rsidR="007F548F" w:rsidRDefault="007F548F" w:rsidP="007F548F">
      <w:pPr>
        <w:pStyle w:val="ConsPlusNonformat"/>
        <w:jc w:val="both"/>
      </w:pPr>
    </w:p>
    <w:p w:rsidR="007E57FF" w:rsidRDefault="007E57FF" w:rsidP="007E57FF">
      <w:pPr>
        <w:pStyle w:val="ConsPlusNormal"/>
        <w:jc w:val="right"/>
      </w:pPr>
    </w:p>
    <w:p w:rsidR="00E26B7B" w:rsidRDefault="00E26B7B" w:rsidP="00E26B7B">
      <w:pPr>
        <w:pStyle w:val="ConsPlusNormal"/>
        <w:jc w:val="center"/>
        <w:rPr>
          <w:rFonts w:ascii="Times New Roman" w:hAnsi="Times New Roman" w:cs="Times New Roman"/>
          <w:sz w:val="24"/>
          <w:szCs w:val="24"/>
        </w:rPr>
      </w:pPr>
      <w:bookmarkStart w:id="6" w:name="P469"/>
      <w:bookmarkEnd w:id="6"/>
      <w:r>
        <w:rPr>
          <w:rFonts w:ascii="Times New Roman" w:hAnsi="Times New Roman" w:cs="Times New Roman"/>
          <w:sz w:val="24"/>
          <w:szCs w:val="24"/>
        </w:rPr>
        <w:t>Блок-схема</w:t>
      </w:r>
    </w:p>
    <w:p w:rsidR="00E26B7B" w:rsidRDefault="00E26B7B" w:rsidP="00E26B7B">
      <w:pPr>
        <w:pStyle w:val="ConsPlusNormal"/>
        <w:jc w:val="center"/>
        <w:rPr>
          <w:rFonts w:ascii="Times New Roman" w:hAnsi="Times New Roman" w:cs="Times New Roman"/>
          <w:sz w:val="24"/>
          <w:szCs w:val="24"/>
        </w:rPr>
      </w:pPr>
      <w:r>
        <w:rPr>
          <w:rFonts w:ascii="Times New Roman" w:hAnsi="Times New Roman" w:cs="Times New Roman"/>
          <w:sz w:val="24"/>
          <w:szCs w:val="24"/>
        </w:rPr>
        <w:t>последовательности действий (административных процедур)</w:t>
      </w:r>
    </w:p>
    <w:p w:rsidR="00E26B7B" w:rsidRDefault="00E26B7B" w:rsidP="00E26B7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при предоставлении государственной услуги </w:t>
      </w:r>
    </w:p>
    <w:p w:rsidR="00E26B7B" w:rsidRDefault="00E26B7B" w:rsidP="00E26B7B">
      <w:pPr>
        <w:pStyle w:val="ConsPlusNormal"/>
        <w:jc w:val="center"/>
        <w:rPr>
          <w:rFonts w:ascii="Times New Roman" w:hAnsi="Times New Roman" w:cs="Times New Roman"/>
          <w:sz w:val="24"/>
          <w:szCs w:val="24"/>
        </w:rPr>
      </w:pPr>
    </w:p>
    <w:p w:rsidR="00043D1D" w:rsidRDefault="00043D1D">
      <w:pPr>
        <w:pStyle w:val="ConsPlusNonformat"/>
        <w:jc w:val="both"/>
      </w:pPr>
      <w:r>
        <w:t xml:space="preserve">             ┌─────────────────────────────────────────────┐</w:t>
      </w:r>
    </w:p>
    <w:p w:rsidR="00043D1D" w:rsidRDefault="00043D1D">
      <w:pPr>
        <w:pStyle w:val="ConsPlusNonformat"/>
        <w:jc w:val="both"/>
      </w:pPr>
      <w:r>
        <w:t xml:space="preserve">             │    Обращение заявителя </w:t>
      </w:r>
      <w:proofErr w:type="gramStart"/>
      <w:r>
        <w:t>в</w:t>
      </w:r>
      <w:proofErr w:type="gramEnd"/>
      <w:r>
        <w:t xml:space="preserve"> государственное    │</w:t>
      </w:r>
    </w:p>
    <w:p w:rsidR="00043D1D" w:rsidRDefault="00043D1D">
      <w:pPr>
        <w:pStyle w:val="ConsPlusNonformat"/>
        <w:jc w:val="both"/>
      </w:pPr>
      <w:r>
        <w:t xml:space="preserve">             │   бюджетное (автономное) образовательное    │</w:t>
      </w:r>
    </w:p>
    <w:p w:rsidR="00043D1D" w:rsidRDefault="00043D1D">
      <w:pPr>
        <w:pStyle w:val="ConsPlusNonformat"/>
        <w:jc w:val="both"/>
      </w:pPr>
      <w:r>
        <w:t xml:space="preserve">             │                 учреждение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      Рассмотрение обращения заявителя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w:t>
      </w:r>
    </w:p>
    <w:p w:rsidR="00043D1D" w:rsidRDefault="00043D1D">
      <w:pPr>
        <w:pStyle w:val="ConsPlusNonformat"/>
        <w:jc w:val="both"/>
      </w:pPr>
      <w:r>
        <w:t xml:space="preserve">             │   Предоставление информации о реализации    │</w:t>
      </w:r>
    </w:p>
    <w:p w:rsidR="00043D1D" w:rsidRDefault="00043D1D">
      <w:pPr>
        <w:pStyle w:val="ConsPlusNonformat"/>
        <w:jc w:val="both"/>
      </w:pPr>
      <w:r>
        <w:t xml:space="preserve">             │       программ среднего </w:t>
      </w:r>
      <w:r w:rsidR="00906CCE">
        <w:t xml:space="preserve">профессионального   </w:t>
      </w:r>
      <w:r>
        <w:t>│</w:t>
      </w:r>
    </w:p>
    <w:p w:rsidR="00043D1D" w:rsidRDefault="00043D1D">
      <w:pPr>
        <w:pStyle w:val="ConsPlusNonformat"/>
        <w:jc w:val="both"/>
      </w:pPr>
      <w:r>
        <w:t xml:space="preserve">             │   образования, а также</w:t>
      </w:r>
      <w:r w:rsidR="00906CCE">
        <w:t xml:space="preserve"> </w:t>
      </w:r>
      <w:proofErr w:type="gramStart"/>
      <w:r w:rsidR="00906CCE">
        <w:t>дополнительных</w:t>
      </w:r>
      <w:proofErr w:type="gramEnd"/>
      <w:r w:rsidR="00906CCE">
        <w:t xml:space="preserve">   </w:t>
      </w:r>
      <w:r>
        <w:t xml:space="preserve">    │</w:t>
      </w:r>
    </w:p>
    <w:p w:rsidR="00043D1D" w:rsidRDefault="00043D1D">
      <w:pPr>
        <w:pStyle w:val="ConsPlusNonformat"/>
        <w:jc w:val="both"/>
      </w:pPr>
      <w:r>
        <w:t xml:space="preserve">             │       </w:t>
      </w:r>
      <w:r w:rsidR="00906CCE">
        <w:t xml:space="preserve">профессиональных образовательных      </w:t>
      </w:r>
      <w:r>
        <w:t>│</w:t>
      </w:r>
    </w:p>
    <w:p w:rsidR="00043D1D" w:rsidRDefault="00043D1D">
      <w:pPr>
        <w:pStyle w:val="ConsPlusNonformat"/>
        <w:jc w:val="both"/>
      </w:pPr>
      <w:r>
        <w:t xml:space="preserve">             │        </w:t>
      </w:r>
      <w:r w:rsidR="00906CCE">
        <w:t xml:space="preserve">программ                </w:t>
      </w:r>
      <w:r>
        <w:t xml:space="preserve">             │</w:t>
      </w:r>
    </w:p>
    <w:p w:rsidR="00043D1D" w:rsidRDefault="00043D1D">
      <w:pPr>
        <w:pStyle w:val="ConsPlusNonformat"/>
        <w:jc w:val="both"/>
      </w:pPr>
      <w:r>
        <w:t xml:space="preserve">             └─────────────────────────────────────────────┘</w:t>
      </w:r>
    </w:p>
    <w:sectPr w:rsidR="00043D1D" w:rsidSect="00F037FD">
      <w:headerReference w:type="default" r:id="rId11"/>
      <w:type w:val="nextColumn"/>
      <w:pgSz w:w="11905" w:h="16838"/>
      <w:pgMar w:top="1134" w:right="567" w:bottom="1134" w:left="1418"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80C" w:rsidRDefault="00A7780C" w:rsidP="00F037FD">
      <w:r>
        <w:separator/>
      </w:r>
    </w:p>
  </w:endnote>
  <w:endnote w:type="continuationSeparator" w:id="0">
    <w:p w:rsidR="00A7780C" w:rsidRDefault="00A7780C" w:rsidP="00F0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80C" w:rsidRDefault="00A7780C" w:rsidP="00F037FD">
      <w:r>
        <w:separator/>
      </w:r>
    </w:p>
  </w:footnote>
  <w:footnote w:type="continuationSeparator" w:id="0">
    <w:p w:rsidR="00A7780C" w:rsidRDefault="00A7780C" w:rsidP="00F0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4900"/>
      <w:docPartObj>
        <w:docPartGallery w:val="Page Numbers (Top of Page)"/>
        <w:docPartUnique/>
      </w:docPartObj>
    </w:sdtPr>
    <w:sdtEndPr/>
    <w:sdtContent>
      <w:p w:rsidR="00F037FD" w:rsidRDefault="00F037FD">
        <w:pPr>
          <w:pStyle w:val="a7"/>
          <w:jc w:val="center"/>
        </w:pPr>
        <w:r>
          <w:fldChar w:fldCharType="begin"/>
        </w:r>
        <w:r>
          <w:instrText>PAGE   \* MERGEFORMAT</w:instrText>
        </w:r>
        <w:r>
          <w:fldChar w:fldCharType="separate"/>
        </w:r>
        <w:r w:rsidR="0067514B">
          <w:rPr>
            <w:noProof/>
          </w:rPr>
          <w:t>2</w:t>
        </w:r>
        <w:r>
          <w:fldChar w:fldCharType="end"/>
        </w:r>
      </w:p>
    </w:sdtContent>
  </w:sdt>
  <w:p w:rsidR="00F037FD" w:rsidRDefault="00F037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F6851"/>
    <w:multiLevelType w:val="hybridMultilevel"/>
    <w:tmpl w:val="91DE884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1D"/>
    <w:rsid w:val="00023B13"/>
    <w:rsid w:val="00031C1A"/>
    <w:rsid w:val="00033EAF"/>
    <w:rsid w:val="000367D0"/>
    <w:rsid w:val="00040E30"/>
    <w:rsid w:val="00043D1D"/>
    <w:rsid w:val="00052669"/>
    <w:rsid w:val="0006741F"/>
    <w:rsid w:val="00067E38"/>
    <w:rsid w:val="00081F8A"/>
    <w:rsid w:val="000C0543"/>
    <w:rsid w:val="000E6BFE"/>
    <w:rsid w:val="0010700C"/>
    <w:rsid w:val="00113329"/>
    <w:rsid w:val="001A4218"/>
    <w:rsid w:val="001C091F"/>
    <w:rsid w:val="001D068F"/>
    <w:rsid w:val="001D2690"/>
    <w:rsid w:val="00245DA7"/>
    <w:rsid w:val="002A78BA"/>
    <w:rsid w:val="002E709C"/>
    <w:rsid w:val="003155DB"/>
    <w:rsid w:val="00321803"/>
    <w:rsid w:val="003245CA"/>
    <w:rsid w:val="0039462C"/>
    <w:rsid w:val="003D232E"/>
    <w:rsid w:val="003F31BB"/>
    <w:rsid w:val="00411A8E"/>
    <w:rsid w:val="00423925"/>
    <w:rsid w:val="004275A4"/>
    <w:rsid w:val="00466D9F"/>
    <w:rsid w:val="00471841"/>
    <w:rsid w:val="0052798B"/>
    <w:rsid w:val="005368FB"/>
    <w:rsid w:val="00582DB3"/>
    <w:rsid w:val="005C6BD7"/>
    <w:rsid w:val="00646BBF"/>
    <w:rsid w:val="006512B5"/>
    <w:rsid w:val="00663E05"/>
    <w:rsid w:val="0067514B"/>
    <w:rsid w:val="0069649A"/>
    <w:rsid w:val="006B4FDF"/>
    <w:rsid w:val="006B5130"/>
    <w:rsid w:val="006E1B18"/>
    <w:rsid w:val="007268BB"/>
    <w:rsid w:val="0073696C"/>
    <w:rsid w:val="00752BB8"/>
    <w:rsid w:val="007C1906"/>
    <w:rsid w:val="007D68C7"/>
    <w:rsid w:val="007D77F0"/>
    <w:rsid w:val="007E57FF"/>
    <w:rsid w:val="007E662E"/>
    <w:rsid w:val="007F548F"/>
    <w:rsid w:val="00804750"/>
    <w:rsid w:val="00804D85"/>
    <w:rsid w:val="00820F1A"/>
    <w:rsid w:val="00832FA6"/>
    <w:rsid w:val="008B5FE1"/>
    <w:rsid w:val="008D2EB5"/>
    <w:rsid w:val="00906CCE"/>
    <w:rsid w:val="00906D3A"/>
    <w:rsid w:val="00951A86"/>
    <w:rsid w:val="00954295"/>
    <w:rsid w:val="009A0DC1"/>
    <w:rsid w:val="009A6B73"/>
    <w:rsid w:val="009C1171"/>
    <w:rsid w:val="009C49D8"/>
    <w:rsid w:val="009E045D"/>
    <w:rsid w:val="009F2CAF"/>
    <w:rsid w:val="00A43E4B"/>
    <w:rsid w:val="00A661D6"/>
    <w:rsid w:val="00A7567A"/>
    <w:rsid w:val="00A7780C"/>
    <w:rsid w:val="00A971E6"/>
    <w:rsid w:val="00AA168E"/>
    <w:rsid w:val="00B54F66"/>
    <w:rsid w:val="00B57A41"/>
    <w:rsid w:val="00B86AD9"/>
    <w:rsid w:val="00BA2DC8"/>
    <w:rsid w:val="00BC184A"/>
    <w:rsid w:val="00C16CA8"/>
    <w:rsid w:val="00C41DA3"/>
    <w:rsid w:val="00C707B3"/>
    <w:rsid w:val="00C72C21"/>
    <w:rsid w:val="00C74460"/>
    <w:rsid w:val="00C94F3C"/>
    <w:rsid w:val="00CA4A43"/>
    <w:rsid w:val="00CD5EA2"/>
    <w:rsid w:val="00D04169"/>
    <w:rsid w:val="00D355A3"/>
    <w:rsid w:val="00D355E2"/>
    <w:rsid w:val="00D61E61"/>
    <w:rsid w:val="00D91E03"/>
    <w:rsid w:val="00DD45D4"/>
    <w:rsid w:val="00DD4B9B"/>
    <w:rsid w:val="00DF4B43"/>
    <w:rsid w:val="00DF4D85"/>
    <w:rsid w:val="00E05F1B"/>
    <w:rsid w:val="00E26328"/>
    <w:rsid w:val="00E26B7B"/>
    <w:rsid w:val="00E3729A"/>
    <w:rsid w:val="00E65CA5"/>
    <w:rsid w:val="00E71640"/>
    <w:rsid w:val="00EA3B98"/>
    <w:rsid w:val="00EA7C5A"/>
    <w:rsid w:val="00F019E3"/>
    <w:rsid w:val="00F037FD"/>
    <w:rsid w:val="00F866DA"/>
    <w:rsid w:val="00F87439"/>
    <w:rsid w:val="00F9654A"/>
    <w:rsid w:val="00FD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3D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3D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3D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E1B18"/>
    <w:pPr>
      <w:ind w:left="720"/>
      <w:contextualSpacing/>
    </w:pPr>
  </w:style>
  <w:style w:type="character" w:styleId="a4">
    <w:name w:val="Hyperlink"/>
    <w:basedOn w:val="a0"/>
    <w:uiPriority w:val="99"/>
    <w:unhideWhenUsed/>
    <w:rsid w:val="003D232E"/>
    <w:rPr>
      <w:color w:val="0000FF" w:themeColor="hyperlink"/>
      <w:u w:val="single"/>
    </w:rPr>
  </w:style>
  <w:style w:type="paragraph" w:styleId="a5">
    <w:name w:val="Balloon Text"/>
    <w:basedOn w:val="a"/>
    <w:link w:val="a6"/>
    <w:uiPriority w:val="99"/>
    <w:semiHidden/>
    <w:unhideWhenUsed/>
    <w:rsid w:val="00AA168E"/>
    <w:rPr>
      <w:rFonts w:ascii="Tahoma" w:hAnsi="Tahoma" w:cs="Tahoma"/>
      <w:sz w:val="16"/>
      <w:szCs w:val="16"/>
    </w:rPr>
  </w:style>
  <w:style w:type="character" w:customStyle="1" w:styleId="a6">
    <w:name w:val="Текст выноски Знак"/>
    <w:basedOn w:val="a0"/>
    <w:link w:val="a5"/>
    <w:uiPriority w:val="99"/>
    <w:semiHidden/>
    <w:rsid w:val="00AA168E"/>
    <w:rPr>
      <w:rFonts w:ascii="Tahoma" w:eastAsia="Times New Roman" w:hAnsi="Tahoma" w:cs="Tahoma"/>
      <w:sz w:val="16"/>
      <w:szCs w:val="16"/>
      <w:lang w:eastAsia="ru-RU"/>
    </w:rPr>
  </w:style>
  <w:style w:type="paragraph" w:styleId="a7">
    <w:name w:val="header"/>
    <w:basedOn w:val="a"/>
    <w:link w:val="a8"/>
    <w:uiPriority w:val="99"/>
    <w:unhideWhenUsed/>
    <w:rsid w:val="00F037FD"/>
    <w:pPr>
      <w:tabs>
        <w:tab w:val="center" w:pos="4677"/>
        <w:tab w:val="right" w:pos="9355"/>
      </w:tabs>
    </w:pPr>
  </w:style>
  <w:style w:type="character" w:customStyle="1" w:styleId="a8">
    <w:name w:val="Верхний колонтитул Знак"/>
    <w:basedOn w:val="a0"/>
    <w:link w:val="a7"/>
    <w:uiPriority w:val="99"/>
    <w:rsid w:val="00F037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037FD"/>
    <w:pPr>
      <w:tabs>
        <w:tab w:val="center" w:pos="4677"/>
        <w:tab w:val="right" w:pos="9355"/>
      </w:tabs>
    </w:pPr>
  </w:style>
  <w:style w:type="character" w:customStyle="1" w:styleId="aa">
    <w:name w:val="Нижний колонтитул Знак"/>
    <w:basedOn w:val="a0"/>
    <w:link w:val="a9"/>
    <w:uiPriority w:val="99"/>
    <w:rsid w:val="00F037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3D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3D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3D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E1B18"/>
    <w:pPr>
      <w:ind w:left="720"/>
      <w:contextualSpacing/>
    </w:pPr>
  </w:style>
  <w:style w:type="character" w:styleId="a4">
    <w:name w:val="Hyperlink"/>
    <w:basedOn w:val="a0"/>
    <w:uiPriority w:val="99"/>
    <w:unhideWhenUsed/>
    <w:rsid w:val="003D232E"/>
    <w:rPr>
      <w:color w:val="0000FF" w:themeColor="hyperlink"/>
      <w:u w:val="single"/>
    </w:rPr>
  </w:style>
  <w:style w:type="paragraph" w:styleId="a5">
    <w:name w:val="Balloon Text"/>
    <w:basedOn w:val="a"/>
    <w:link w:val="a6"/>
    <w:uiPriority w:val="99"/>
    <w:semiHidden/>
    <w:unhideWhenUsed/>
    <w:rsid w:val="00AA168E"/>
    <w:rPr>
      <w:rFonts w:ascii="Tahoma" w:hAnsi="Tahoma" w:cs="Tahoma"/>
      <w:sz w:val="16"/>
      <w:szCs w:val="16"/>
    </w:rPr>
  </w:style>
  <w:style w:type="character" w:customStyle="1" w:styleId="a6">
    <w:name w:val="Текст выноски Знак"/>
    <w:basedOn w:val="a0"/>
    <w:link w:val="a5"/>
    <w:uiPriority w:val="99"/>
    <w:semiHidden/>
    <w:rsid w:val="00AA168E"/>
    <w:rPr>
      <w:rFonts w:ascii="Tahoma" w:eastAsia="Times New Roman" w:hAnsi="Tahoma" w:cs="Tahoma"/>
      <w:sz w:val="16"/>
      <w:szCs w:val="16"/>
      <w:lang w:eastAsia="ru-RU"/>
    </w:rPr>
  </w:style>
  <w:style w:type="paragraph" w:styleId="a7">
    <w:name w:val="header"/>
    <w:basedOn w:val="a"/>
    <w:link w:val="a8"/>
    <w:uiPriority w:val="99"/>
    <w:unhideWhenUsed/>
    <w:rsid w:val="00F037FD"/>
    <w:pPr>
      <w:tabs>
        <w:tab w:val="center" w:pos="4677"/>
        <w:tab w:val="right" w:pos="9355"/>
      </w:tabs>
    </w:pPr>
  </w:style>
  <w:style w:type="character" w:customStyle="1" w:styleId="a8">
    <w:name w:val="Верхний колонтитул Знак"/>
    <w:basedOn w:val="a0"/>
    <w:link w:val="a7"/>
    <w:uiPriority w:val="99"/>
    <w:rsid w:val="00F037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037FD"/>
    <w:pPr>
      <w:tabs>
        <w:tab w:val="center" w:pos="4677"/>
        <w:tab w:val="right" w:pos="9355"/>
      </w:tabs>
    </w:pPr>
  </w:style>
  <w:style w:type="character" w:customStyle="1" w:styleId="aa">
    <w:name w:val="Нижний колонтитул Знак"/>
    <w:basedOn w:val="a0"/>
    <w:link w:val="a9"/>
    <w:uiPriority w:val="99"/>
    <w:rsid w:val="00F037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56412">
      <w:bodyDiv w:val="1"/>
      <w:marLeft w:val="0"/>
      <w:marRight w:val="0"/>
      <w:marTop w:val="0"/>
      <w:marBottom w:val="0"/>
      <w:divBdr>
        <w:top w:val="none" w:sz="0" w:space="0" w:color="auto"/>
        <w:left w:val="none" w:sz="0" w:space="0" w:color="auto"/>
        <w:bottom w:val="none" w:sz="0" w:space="0" w:color="auto"/>
        <w:right w:val="none" w:sz="0" w:space="0" w:color="auto"/>
      </w:divBdr>
    </w:div>
    <w:div w:id="2020623435">
      <w:bodyDiv w:val="1"/>
      <w:marLeft w:val="0"/>
      <w:marRight w:val="0"/>
      <w:marTop w:val="0"/>
      <w:marBottom w:val="0"/>
      <w:divBdr>
        <w:top w:val="none" w:sz="0" w:space="0" w:color="auto"/>
        <w:left w:val="none" w:sz="0" w:space="0" w:color="auto"/>
        <w:bottom w:val="none" w:sz="0" w:space="0" w:color="auto"/>
        <w:right w:val="none" w:sz="0" w:space="0" w:color="auto"/>
      </w:divBdr>
    </w:div>
    <w:div w:id="21224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20D57CD59A6D0E43EA3032CC39E3A45FF0003088DDE0D742F7795C3995C36308BE4BB9A28CFCB68gEZCM" TargetMode="External"/><Relationship Id="rId4" Type="http://schemas.openxmlformats.org/officeDocument/2006/relationships/settings" Target="settings.xml"/><Relationship Id="rId9" Type="http://schemas.openxmlformats.org/officeDocument/2006/relationships/hyperlink" Target="consultantplus://offline/ref=620D57CD59A6D0E43EA3032CC39E3A45FF0003088DDE0D742F7795C3995C36308BE4BB9Fg2Z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5859</Words>
  <Characters>33400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Николаевна Ильина</cp:lastModifiedBy>
  <cp:revision>18</cp:revision>
  <cp:lastPrinted>2019-02-15T14:15:00Z</cp:lastPrinted>
  <dcterms:created xsi:type="dcterms:W3CDTF">2019-01-17T13:00:00Z</dcterms:created>
  <dcterms:modified xsi:type="dcterms:W3CDTF">2019-02-15T14:15:00Z</dcterms:modified>
</cp:coreProperties>
</file>